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D870D0" w14:textId="77777777" w:rsidR="00AD2ED9" w:rsidRPr="00ED07C8" w:rsidRDefault="00AD2ED9" w:rsidP="00AD2ED9">
      <w:pPr>
        <w:pStyle w:val="aff9"/>
      </w:pPr>
      <w:bookmarkStart w:id="0" w:name="_Toc363758280"/>
    </w:p>
    <w:p w14:paraId="2E6CDC11" w14:textId="77777777" w:rsidR="00AD2ED9" w:rsidRPr="00374AF3" w:rsidRDefault="00AD2ED9" w:rsidP="00AD2ED9">
      <w:pPr>
        <w:pStyle w:val="aff9"/>
      </w:pPr>
    </w:p>
    <w:p w14:paraId="21433F6F" w14:textId="6BD2DE7B" w:rsidR="00AD2ED9" w:rsidRDefault="00AD2ED9" w:rsidP="00AD2ED9">
      <w:pPr>
        <w:pStyle w:val="aff9"/>
      </w:pPr>
    </w:p>
    <w:p w14:paraId="5A5CF471" w14:textId="77777777" w:rsidR="00275C7A" w:rsidRDefault="00275C7A" w:rsidP="00AD2ED9">
      <w:pPr>
        <w:pStyle w:val="aff9"/>
      </w:pPr>
    </w:p>
    <w:p w14:paraId="3B1A8458" w14:textId="77777777" w:rsidR="00275C7A" w:rsidRDefault="00275C7A" w:rsidP="00AD2ED9">
      <w:pPr>
        <w:pStyle w:val="aff9"/>
      </w:pPr>
    </w:p>
    <w:p w14:paraId="0353F006" w14:textId="77777777" w:rsidR="00275C7A" w:rsidRDefault="00275C7A" w:rsidP="00AD2ED9">
      <w:pPr>
        <w:pStyle w:val="aff9"/>
      </w:pPr>
    </w:p>
    <w:p w14:paraId="462BD7AB" w14:textId="77777777" w:rsidR="00275C7A" w:rsidRDefault="00275C7A" w:rsidP="00AD2ED9">
      <w:pPr>
        <w:pStyle w:val="aff9"/>
      </w:pPr>
      <w:bookmarkStart w:id="1" w:name="_GoBack"/>
      <w:bookmarkEnd w:id="1"/>
    </w:p>
    <w:p w14:paraId="1AFD8B86" w14:textId="77777777" w:rsidR="00275C7A" w:rsidRDefault="00275C7A" w:rsidP="00AD2ED9">
      <w:pPr>
        <w:pStyle w:val="aff9"/>
      </w:pPr>
    </w:p>
    <w:p w14:paraId="0BDE5A57" w14:textId="77777777" w:rsidR="00275C7A" w:rsidRDefault="00275C7A" w:rsidP="00AD2ED9">
      <w:pPr>
        <w:pStyle w:val="aff9"/>
      </w:pPr>
    </w:p>
    <w:p w14:paraId="6C3C7A18" w14:textId="77777777" w:rsidR="00275C7A" w:rsidRDefault="00275C7A" w:rsidP="00AD2ED9">
      <w:pPr>
        <w:pStyle w:val="aff9"/>
      </w:pPr>
    </w:p>
    <w:p w14:paraId="6724D74A" w14:textId="77777777" w:rsidR="00275C7A" w:rsidRDefault="00275C7A" w:rsidP="00AD2ED9">
      <w:pPr>
        <w:pStyle w:val="aff9"/>
      </w:pPr>
    </w:p>
    <w:p w14:paraId="2BE55533" w14:textId="77777777" w:rsidR="00AD2ED9" w:rsidRDefault="00AD2ED9" w:rsidP="00AD2ED9">
      <w:pPr>
        <w:pStyle w:val="aff9"/>
      </w:pPr>
    </w:p>
    <w:p w14:paraId="18025122" w14:textId="77777777" w:rsidR="00AD2ED9" w:rsidRPr="007F0974" w:rsidRDefault="00AD2ED9" w:rsidP="00AD2ED9">
      <w:pPr>
        <w:pStyle w:val="aff8"/>
      </w:pPr>
      <w:r w:rsidRPr="007F0974">
        <w:t xml:space="preserve">Актуализация </w:t>
      </w:r>
      <w:r w:rsidRPr="007F0974">
        <w:rPr>
          <w:rFonts w:hint="cs"/>
        </w:rPr>
        <w:t>схемы</w:t>
      </w:r>
      <w:r w:rsidRPr="007F0974">
        <w:t xml:space="preserve"> </w:t>
      </w:r>
      <w:r w:rsidRPr="007F0974">
        <w:rPr>
          <w:rFonts w:hint="cs"/>
        </w:rPr>
        <w:t>теплоснабжения</w:t>
      </w:r>
    </w:p>
    <w:p w14:paraId="2BEF4365" w14:textId="77777777" w:rsidR="00AD2ED9" w:rsidRDefault="00AD2ED9" w:rsidP="00AD2ED9">
      <w:pPr>
        <w:pStyle w:val="aff8"/>
      </w:pPr>
      <w:r>
        <w:t>Юрюзанского</w:t>
      </w:r>
      <w:r w:rsidRPr="007F0974">
        <w:t xml:space="preserve"> городского </w:t>
      </w:r>
      <w:r>
        <w:t>поселения</w:t>
      </w:r>
    </w:p>
    <w:p w14:paraId="14F93C75" w14:textId="77777777" w:rsidR="00AD2ED9" w:rsidRPr="007F0974" w:rsidRDefault="00AD2ED9" w:rsidP="00AD2ED9">
      <w:pPr>
        <w:pStyle w:val="aff9"/>
      </w:pPr>
    </w:p>
    <w:p w14:paraId="389101E9" w14:textId="6DB47D7B" w:rsidR="00AD2ED9" w:rsidRPr="007F0974" w:rsidRDefault="00AD2ED9" w:rsidP="00AD2ED9">
      <w:pPr>
        <w:pStyle w:val="aff9"/>
      </w:pPr>
      <w:r>
        <w:t>Утверждаемая часть</w:t>
      </w:r>
    </w:p>
    <w:p w14:paraId="2E032455" w14:textId="77777777" w:rsidR="00AD2ED9" w:rsidRDefault="00AD2ED9" w:rsidP="00AD2ED9">
      <w:pPr>
        <w:pStyle w:val="aff9"/>
        <w:rPr>
          <w:szCs w:val="28"/>
        </w:rPr>
      </w:pPr>
    </w:p>
    <w:p w14:paraId="49959ECE" w14:textId="13AE1377" w:rsidR="00AD2ED9" w:rsidRDefault="00275C7A" w:rsidP="00AD2ED9">
      <w:pPr>
        <w:pStyle w:val="aff9"/>
        <w:rPr>
          <w:szCs w:val="28"/>
        </w:rPr>
      </w:pPr>
      <w:r>
        <w:rPr>
          <w:noProof/>
          <w:lang w:eastAsia="ru-RU"/>
        </w:rPr>
        <w:drawing>
          <wp:inline distT="0" distB="0" distL="0" distR="0" wp14:anchorId="182D7C99" wp14:editId="2411AE2F">
            <wp:extent cx="1988289" cy="2484538"/>
            <wp:effectExtent l="0" t="0" r="0" b="0"/>
            <wp:docPr id="1" name="Рисунок 1" descr="http://yuryuzan.ru/areas/base/conten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yuryuzan.ru/areas/base/content/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8980" cy="2485401"/>
                    </a:xfrm>
                    <a:prstGeom prst="rect">
                      <a:avLst/>
                    </a:prstGeom>
                    <a:noFill/>
                    <a:ln>
                      <a:noFill/>
                    </a:ln>
                  </pic:spPr>
                </pic:pic>
              </a:graphicData>
            </a:graphic>
          </wp:inline>
        </w:drawing>
      </w:r>
    </w:p>
    <w:p w14:paraId="0BFA1B15" w14:textId="77777777" w:rsidR="00AD2ED9" w:rsidRDefault="00AD2ED9" w:rsidP="00AD2ED9">
      <w:pPr>
        <w:pStyle w:val="aff9"/>
        <w:rPr>
          <w:szCs w:val="28"/>
        </w:rPr>
      </w:pPr>
    </w:p>
    <w:p w14:paraId="14EDAABB" w14:textId="77777777" w:rsidR="00AD2ED9" w:rsidRDefault="00AD2ED9" w:rsidP="00AD2ED9">
      <w:pPr>
        <w:pStyle w:val="aff9"/>
        <w:rPr>
          <w:szCs w:val="28"/>
        </w:rPr>
      </w:pPr>
    </w:p>
    <w:p w14:paraId="7CBB80F3" w14:textId="2A5F18D5" w:rsidR="00AD2ED9" w:rsidRDefault="00AD2ED9" w:rsidP="00AD2ED9">
      <w:pPr>
        <w:pStyle w:val="aff9"/>
        <w:rPr>
          <w:szCs w:val="28"/>
        </w:rPr>
      </w:pPr>
    </w:p>
    <w:p w14:paraId="404EF33F" w14:textId="77777777" w:rsidR="00AD2ED9" w:rsidRDefault="00AD2ED9" w:rsidP="00AD2ED9">
      <w:pPr>
        <w:pStyle w:val="aff9"/>
        <w:rPr>
          <w:szCs w:val="28"/>
        </w:rPr>
      </w:pPr>
    </w:p>
    <w:p w14:paraId="2FD6933A" w14:textId="77777777" w:rsidR="00AD2ED9" w:rsidRDefault="00AD2ED9" w:rsidP="00AD2ED9">
      <w:pPr>
        <w:pStyle w:val="aff9"/>
        <w:rPr>
          <w:szCs w:val="28"/>
        </w:rPr>
      </w:pPr>
    </w:p>
    <w:p w14:paraId="55DADBA8" w14:textId="77777777" w:rsidR="00AD2ED9" w:rsidRDefault="00AD2ED9" w:rsidP="00AD2ED9">
      <w:pPr>
        <w:pStyle w:val="aff9"/>
        <w:rPr>
          <w:szCs w:val="28"/>
        </w:rPr>
      </w:pPr>
    </w:p>
    <w:p w14:paraId="48298FBA" w14:textId="77777777" w:rsidR="00AD2ED9" w:rsidRDefault="00AD2ED9" w:rsidP="00AD2ED9">
      <w:pPr>
        <w:pStyle w:val="aff9"/>
        <w:rPr>
          <w:szCs w:val="28"/>
        </w:rPr>
      </w:pPr>
    </w:p>
    <w:p w14:paraId="7D7BA849" w14:textId="77777777" w:rsidR="00AD2ED9" w:rsidRDefault="00AD2ED9" w:rsidP="00AD2ED9">
      <w:pPr>
        <w:pStyle w:val="aff9"/>
        <w:rPr>
          <w:szCs w:val="28"/>
        </w:rPr>
      </w:pPr>
    </w:p>
    <w:p w14:paraId="286EB068" w14:textId="77777777" w:rsidR="00AD2ED9" w:rsidRDefault="00AD2ED9" w:rsidP="00AD2ED9">
      <w:pPr>
        <w:pStyle w:val="aff9"/>
        <w:rPr>
          <w:szCs w:val="28"/>
        </w:rPr>
      </w:pPr>
    </w:p>
    <w:p w14:paraId="31DD260B" w14:textId="77777777" w:rsidR="007F0974" w:rsidRDefault="007F0974" w:rsidP="007E0365">
      <w:pPr>
        <w:spacing w:after="0" w:line="240" w:lineRule="auto"/>
        <w:jc w:val="center"/>
        <w:rPr>
          <w:rFonts w:ascii="Times New Roman" w:hAnsi="Times New Roman" w:cs="Times New Roman"/>
          <w:sz w:val="28"/>
          <w:szCs w:val="28"/>
        </w:rPr>
        <w:sectPr w:rsidR="007F0974" w:rsidSect="00885CF0">
          <w:footerReference w:type="default" r:id="rId10"/>
          <w:footerReference w:type="first" r:id="rId11"/>
          <w:pgSz w:w="11906" w:h="16838" w:code="9"/>
          <w:pgMar w:top="1134" w:right="1134" w:bottom="1134" w:left="1134" w:header="708" w:footer="255" w:gutter="0"/>
          <w:cols w:space="708"/>
          <w:titlePg/>
          <w:docGrid w:linePitch="360"/>
        </w:sectPr>
      </w:pPr>
    </w:p>
    <w:bookmarkEnd w:id="0"/>
    <w:p w14:paraId="0D3132D5" w14:textId="77777777" w:rsidR="00587A2C" w:rsidRPr="001650DA" w:rsidRDefault="00587A2C" w:rsidP="00587A2C">
      <w:pPr>
        <w:jc w:val="center"/>
        <w:rPr>
          <w:rFonts w:ascii="Times New Roman" w:hAnsi="Times New Roman" w:cs="Times New Roman"/>
          <w:b/>
          <w:sz w:val="26"/>
          <w:szCs w:val="26"/>
        </w:rPr>
      </w:pPr>
      <w:r w:rsidRPr="001650DA">
        <w:rPr>
          <w:rFonts w:ascii="Times New Roman" w:hAnsi="Times New Roman" w:cs="Times New Roman"/>
          <w:b/>
          <w:sz w:val="26"/>
          <w:szCs w:val="26"/>
        </w:rPr>
        <w:lastRenderedPageBreak/>
        <w:t>Содержание</w:t>
      </w:r>
    </w:p>
    <w:p w14:paraId="0F87019C" w14:textId="77777777" w:rsidR="00AD2ED9" w:rsidRPr="00AD2ED9" w:rsidRDefault="00587A2C">
      <w:pPr>
        <w:pStyle w:val="14"/>
        <w:tabs>
          <w:tab w:val="right" w:leader="dot" w:pos="9628"/>
        </w:tabs>
        <w:rPr>
          <w:rFonts w:ascii="Times New Roman" w:eastAsiaTheme="minorEastAsia" w:hAnsi="Times New Roman" w:cs="Times New Roman"/>
          <w:noProof/>
          <w:lang w:eastAsia="ru-RU"/>
        </w:rPr>
      </w:pPr>
      <w:r w:rsidRPr="00AD2ED9">
        <w:rPr>
          <w:rFonts w:ascii="Times New Roman" w:hAnsi="Times New Roman" w:cs="Times New Roman"/>
          <w:sz w:val="24"/>
          <w:szCs w:val="24"/>
        </w:rPr>
        <w:fldChar w:fldCharType="begin"/>
      </w:r>
      <w:r w:rsidRPr="00AD2ED9">
        <w:rPr>
          <w:rFonts w:ascii="Times New Roman" w:hAnsi="Times New Roman" w:cs="Times New Roman"/>
          <w:sz w:val="24"/>
          <w:szCs w:val="24"/>
        </w:rPr>
        <w:instrText xml:space="preserve"> TOC \o "1-3" \h \z \u </w:instrText>
      </w:r>
      <w:r w:rsidRPr="00AD2ED9">
        <w:rPr>
          <w:rFonts w:ascii="Times New Roman" w:hAnsi="Times New Roman" w:cs="Times New Roman"/>
          <w:sz w:val="24"/>
          <w:szCs w:val="24"/>
        </w:rPr>
        <w:fldChar w:fldCharType="separate"/>
      </w:r>
      <w:hyperlink w:anchor="_Toc6467946" w:history="1">
        <w:r w:rsidR="00AD2ED9" w:rsidRPr="00AD2ED9">
          <w:rPr>
            <w:rStyle w:val="affc"/>
            <w:rFonts w:ascii="Times New Roman" w:hAnsi="Times New Roman" w:cs="Times New Roman"/>
            <w:noProof/>
          </w:rPr>
          <w:t>Введение</w:t>
        </w:r>
        <w:r w:rsidR="00AD2ED9" w:rsidRPr="00AD2ED9">
          <w:rPr>
            <w:rFonts w:ascii="Times New Roman" w:hAnsi="Times New Roman" w:cs="Times New Roman"/>
            <w:noProof/>
            <w:webHidden/>
          </w:rPr>
          <w:tab/>
        </w:r>
        <w:r w:rsidR="00AD2ED9" w:rsidRPr="00AD2ED9">
          <w:rPr>
            <w:rFonts w:ascii="Times New Roman" w:hAnsi="Times New Roman" w:cs="Times New Roman"/>
            <w:noProof/>
            <w:webHidden/>
          </w:rPr>
          <w:fldChar w:fldCharType="begin"/>
        </w:r>
        <w:r w:rsidR="00AD2ED9" w:rsidRPr="00AD2ED9">
          <w:rPr>
            <w:rFonts w:ascii="Times New Roman" w:hAnsi="Times New Roman" w:cs="Times New Roman"/>
            <w:noProof/>
            <w:webHidden/>
          </w:rPr>
          <w:instrText xml:space="preserve"> PAGEREF _Toc6467946 \h </w:instrText>
        </w:r>
        <w:r w:rsidR="00AD2ED9" w:rsidRPr="00AD2ED9">
          <w:rPr>
            <w:rFonts w:ascii="Times New Roman" w:hAnsi="Times New Roman" w:cs="Times New Roman"/>
            <w:noProof/>
            <w:webHidden/>
          </w:rPr>
        </w:r>
        <w:r w:rsidR="00AD2ED9" w:rsidRPr="00AD2ED9">
          <w:rPr>
            <w:rFonts w:ascii="Times New Roman" w:hAnsi="Times New Roman" w:cs="Times New Roman"/>
            <w:noProof/>
            <w:webHidden/>
          </w:rPr>
          <w:fldChar w:fldCharType="separate"/>
        </w:r>
        <w:r w:rsidR="00275C7A">
          <w:rPr>
            <w:rFonts w:ascii="Times New Roman" w:hAnsi="Times New Roman" w:cs="Times New Roman"/>
            <w:noProof/>
            <w:webHidden/>
          </w:rPr>
          <w:t>4</w:t>
        </w:r>
        <w:r w:rsidR="00AD2ED9" w:rsidRPr="00AD2ED9">
          <w:rPr>
            <w:rFonts w:ascii="Times New Roman" w:hAnsi="Times New Roman" w:cs="Times New Roman"/>
            <w:noProof/>
            <w:webHidden/>
          </w:rPr>
          <w:fldChar w:fldCharType="end"/>
        </w:r>
      </w:hyperlink>
    </w:p>
    <w:p w14:paraId="49557AD0" w14:textId="77777777" w:rsidR="00AD2ED9" w:rsidRPr="00AD2ED9" w:rsidRDefault="006E2B18">
      <w:pPr>
        <w:pStyle w:val="14"/>
        <w:tabs>
          <w:tab w:val="left" w:pos="440"/>
          <w:tab w:val="right" w:leader="dot" w:pos="9628"/>
        </w:tabs>
        <w:rPr>
          <w:rFonts w:ascii="Times New Roman" w:eastAsiaTheme="minorEastAsia" w:hAnsi="Times New Roman" w:cs="Times New Roman"/>
          <w:noProof/>
          <w:lang w:eastAsia="ru-RU"/>
        </w:rPr>
      </w:pPr>
      <w:hyperlink w:anchor="_Toc6467947" w:history="1">
        <w:r w:rsidR="00AD2ED9" w:rsidRPr="00AD2ED9">
          <w:rPr>
            <w:rStyle w:val="affc"/>
            <w:rFonts w:ascii="Times New Roman" w:hAnsi="Times New Roman" w:cs="Times New Roman"/>
            <w:noProof/>
          </w:rPr>
          <w:t>1.</w:t>
        </w:r>
        <w:r w:rsidR="00AD2ED9" w:rsidRPr="00AD2ED9">
          <w:rPr>
            <w:rFonts w:ascii="Times New Roman" w:eastAsiaTheme="minorEastAsia" w:hAnsi="Times New Roman" w:cs="Times New Roman"/>
            <w:noProof/>
            <w:lang w:eastAsia="ru-RU"/>
          </w:rPr>
          <w:tab/>
        </w:r>
        <w:r w:rsidR="00AD2ED9" w:rsidRPr="00AD2ED9">
          <w:rPr>
            <w:rStyle w:val="affc"/>
            <w:rFonts w:ascii="Times New Roman" w:hAnsi="Times New Roman" w:cs="Times New Roman"/>
            <w:noProof/>
          </w:rPr>
          <w:t>ПОКАЗАТЕЛИ ПЕРСПЕКТИВНОГО СПРОСА НА ТЕПЛОВУЮ ЭНЕРГИЮ (МОЩНОСТЬ) И ТЕПЛОНОСИТЕЛЬ В УСТАНОВЛЕННЫХ ГРАНИЦАХ ТЕРРИТОРИИ ГОРОДСКОГО ОКРУГА</w:t>
        </w:r>
        <w:r w:rsidR="00AD2ED9" w:rsidRPr="00AD2ED9">
          <w:rPr>
            <w:rFonts w:ascii="Times New Roman" w:hAnsi="Times New Roman" w:cs="Times New Roman"/>
            <w:noProof/>
            <w:webHidden/>
          </w:rPr>
          <w:tab/>
        </w:r>
        <w:r w:rsidR="00AD2ED9" w:rsidRPr="00AD2ED9">
          <w:rPr>
            <w:rFonts w:ascii="Times New Roman" w:hAnsi="Times New Roman" w:cs="Times New Roman"/>
            <w:noProof/>
            <w:webHidden/>
          </w:rPr>
          <w:fldChar w:fldCharType="begin"/>
        </w:r>
        <w:r w:rsidR="00AD2ED9" w:rsidRPr="00AD2ED9">
          <w:rPr>
            <w:rFonts w:ascii="Times New Roman" w:hAnsi="Times New Roman" w:cs="Times New Roman"/>
            <w:noProof/>
            <w:webHidden/>
          </w:rPr>
          <w:instrText xml:space="preserve"> PAGEREF _Toc6467947 \h </w:instrText>
        </w:r>
        <w:r w:rsidR="00AD2ED9" w:rsidRPr="00AD2ED9">
          <w:rPr>
            <w:rFonts w:ascii="Times New Roman" w:hAnsi="Times New Roman" w:cs="Times New Roman"/>
            <w:noProof/>
            <w:webHidden/>
          </w:rPr>
        </w:r>
        <w:r w:rsidR="00AD2ED9" w:rsidRPr="00AD2ED9">
          <w:rPr>
            <w:rFonts w:ascii="Times New Roman" w:hAnsi="Times New Roman" w:cs="Times New Roman"/>
            <w:noProof/>
            <w:webHidden/>
          </w:rPr>
          <w:fldChar w:fldCharType="separate"/>
        </w:r>
        <w:r w:rsidR="00275C7A">
          <w:rPr>
            <w:rFonts w:ascii="Times New Roman" w:hAnsi="Times New Roman" w:cs="Times New Roman"/>
            <w:noProof/>
            <w:webHidden/>
          </w:rPr>
          <w:t>6</w:t>
        </w:r>
        <w:r w:rsidR="00AD2ED9" w:rsidRPr="00AD2ED9">
          <w:rPr>
            <w:rFonts w:ascii="Times New Roman" w:hAnsi="Times New Roman" w:cs="Times New Roman"/>
            <w:noProof/>
            <w:webHidden/>
          </w:rPr>
          <w:fldChar w:fldCharType="end"/>
        </w:r>
      </w:hyperlink>
    </w:p>
    <w:p w14:paraId="6F555FCA" w14:textId="77777777" w:rsidR="00AD2ED9" w:rsidRPr="00AD2ED9" w:rsidRDefault="006E2B18">
      <w:pPr>
        <w:pStyle w:val="21"/>
        <w:rPr>
          <w:rFonts w:ascii="Times New Roman" w:eastAsiaTheme="minorEastAsia" w:hAnsi="Times New Roman" w:cs="Times New Roman"/>
          <w:noProof/>
          <w:lang w:eastAsia="ru-RU"/>
        </w:rPr>
      </w:pPr>
      <w:hyperlink w:anchor="_Toc6467948" w:history="1">
        <w:r w:rsidR="00AD2ED9" w:rsidRPr="00AD2ED9">
          <w:rPr>
            <w:rStyle w:val="affc"/>
            <w:rFonts w:ascii="Times New Roman" w:hAnsi="Times New Roman" w:cs="Times New Roman"/>
            <w:noProof/>
            <w:snapToGrid w:val="0"/>
            <w:w w:val="0"/>
          </w:rPr>
          <w:t>1.1.</w:t>
        </w:r>
        <w:r w:rsidR="00AD2ED9" w:rsidRPr="00AD2ED9">
          <w:rPr>
            <w:rFonts w:ascii="Times New Roman" w:eastAsiaTheme="minorEastAsia" w:hAnsi="Times New Roman" w:cs="Times New Roman"/>
            <w:noProof/>
            <w:lang w:eastAsia="ru-RU"/>
          </w:rPr>
          <w:tab/>
        </w:r>
        <w:r w:rsidR="00AD2ED9" w:rsidRPr="00AD2ED9">
          <w:rPr>
            <w:rStyle w:val="affc"/>
            <w:rFonts w:ascii="Times New Roman" w:hAnsi="Times New Roman" w:cs="Times New Roman"/>
            <w:noProof/>
          </w:rPr>
          <w:t>Площадь строительных фондов и приросты площади строительных фондов по расчетным элементам территориального деления</w:t>
        </w:r>
        <w:r w:rsidR="00AD2ED9" w:rsidRPr="00AD2ED9">
          <w:rPr>
            <w:rFonts w:ascii="Times New Roman" w:hAnsi="Times New Roman" w:cs="Times New Roman"/>
            <w:noProof/>
            <w:webHidden/>
          </w:rPr>
          <w:tab/>
        </w:r>
        <w:r w:rsidR="00AD2ED9" w:rsidRPr="00AD2ED9">
          <w:rPr>
            <w:rFonts w:ascii="Times New Roman" w:hAnsi="Times New Roman" w:cs="Times New Roman"/>
            <w:noProof/>
            <w:webHidden/>
          </w:rPr>
          <w:fldChar w:fldCharType="begin"/>
        </w:r>
        <w:r w:rsidR="00AD2ED9" w:rsidRPr="00AD2ED9">
          <w:rPr>
            <w:rFonts w:ascii="Times New Roman" w:hAnsi="Times New Roman" w:cs="Times New Roman"/>
            <w:noProof/>
            <w:webHidden/>
          </w:rPr>
          <w:instrText xml:space="preserve"> PAGEREF _Toc6467948 \h </w:instrText>
        </w:r>
        <w:r w:rsidR="00AD2ED9" w:rsidRPr="00AD2ED9">
          <w:rPr>
            <w:rFonts w:ascii="Times New Roman" w:hAnsi="Times New Roman" w:cs="Times New Roman"/>
            <w:noProof/>
            <w:webHidden/>
          </w:rPr>
        </w:r>
        <w:r w:rsidR="00AD2ED9" w:rsidRPr="00AD2ED9">
          <w:rPr>
            <w:rFonts w:ascii="Times New Roman" w:hAnsi="Times New Roman" w:cs="Times New Roman"/>
            <w:noProof/>
            <w:webHidden/>
          </w:rPr>
          <w:fldChar w:fldCharType="separate"/>
        </w:r>
        <w:r w:rsidR="00275C7A">
          <w:rPr>
            <w:rFonts w:ascii="Times New Roman" w:hAnsi="Times New Roman" w:cs="Times New Roman"/>
            <w:noProof/>
            <w:webHidden/>
          </w:rPr>
          <w:t>6</w:t>
        </w:r>
        <w:r w:rsidR="00AD2ED9" w:rsidRPr="00AD2ED9">
          <w:rPr>
            <w:rFonts w:ascii="Times New Roman" w:hAnsi="Times New Roman" w:cs="Times New Roman"/>
            <w:noProof/>
            <w:webHidden/>
          </w:rPr>
          <w:fldChar w:fldCharType="end"/>
        </w:r>
      </w:hyperlink>
    </w:p>
    <w:p w14:paraId="3948CD9B" w14:textId="77777777" w:rsidR="00AD2ED9" w:rsidRPr="00AD2ED9" w:rsidRDefault="006E2B18">
      <w:pPr>
        <w:pStyle w:val="21"/>
        <w:rPr>
          <w:rFonts w:ascii="Times New Roman" w:eastAsiaTheme="minorEastAsia" w:hAnsi="Times New Roman" w:cs="Times New Roman"/>
          <w:noProof/>
          <w:lang w:eastAsia="ru-RU"/>
        </w:rPr>
      </w:pPr>
      <w:hyperlink w:anchor="_Toc6467949" w:history="1">
        <w:r w:rsidR="00AD2ED9" w:rsidRPr="00AD2ED9">
          <w:rPr>
            <w:rStyle w:val="affc"/>
            <w:rFonts w:ascii="Times New Roman" w:hAnsi="Times New Roman" w:cs="Times New Roman"/>
            <w:noProof/>
            <w:snapToGrid w:val="0"/>
            <w:w w:val="0"/>
          </w:rPr>
          <w:t>1.2.</w:t>
        </w:r>
        <w:r w:rsidR="00AD2ED9" w:rsidRPr="00AD2ED9">
          <w:rPr>
            <w:rFonts w:ascii="Times New Roman" w:eastAsiaTheme="minorEastAsia" w:hAnsi="Times New Roman" w:cs="Times New Roman"/>
            <w:noProof/>
            <w:lang w:eastAsia="ru-RU"/>
          </w:rPr>
          <w:tab/>
        </w:r>
        <w:r w:rsidR="00AD2ED9" w:rsidRPr="00AD2ED9">
          <w:rPr>
            <w:rStyle w:val="affc"/>
            <w:rFonts w:ascii="Times New Roman" w:hAnsi="Times New Roman" w:cs="Times New Roman"/>
            <w:noProof/>
          </w:rPr>
          <w:t>Объемы потребления тепловой энергии (мощности), теплоносителя и приросты потребления тепловой энергии (мощности), теплоносителя</w:t>
        </w:r>
        <w:r w:rsidR="00AD2ED9" w:rsidRPr="00AD2ED9">
          <w:rPr>
            <w:rFonts w:ascii="Times New Roman" w:hAnsi="Times New Roman" w:cs="Times New Roman"/>
            <w:noProof/>
            <w:webHidden/>
          </w:rPr>
          <w:tab/>
        </w:r>
        <w:r w:rsidR="00AD2ED9" w:rsidRPr="00AD2ED9">
          <w:rPr>
            <w:rFonts w:ascii="Times New Roman" w:hAnsi="Times New Roman" w:cs="Times New Roman"/>
            <w:noProof/>
            <w:webHidden/>
          </w:rPr>
          <w:fldChar w:fldCharType="begin"/>
        </w:r>
        <w:r w:rsidR="00AD2ED9" w:rsidRPr="00AD2ED9">
          <w:rPr>
            <w:rFonts w:ascii="Times New Roman" w:hAnsi="Times New Roman" w:cs="Times New Roman"/>
            <w:noProof/>
            <w:webHidden/>
          </w:rPr>
          <w:instrText xml:space="preserve"> PAGEREF _Toc6467949 \h </w:instrText>
        </w:r>
        <w:r w:rsidR="00AD2ED9" w:rsidRPr="00AD2ED9">
          <w:rPr>
            <w:rFonts w:ascii="Times New Roman" w:hAnsi="Times New Roman" w:cs="Times New Roman"/>
            <w:noProof/>
            <w:webHidden/>
          </w:rPr>
        </w:r>
        <w:r w:rsidR="00AD2ED9" w:rsidRPr="00AD2ED9">
          <w:rPr>
            <w:rFonts w:ascii="Times New Roman" w:hAnsi="Times New Roman" w:cs="Times New Roman"/>
            <w:noProof/>
            <w:webHidden/>
          </w:rPr>
          <w:fldChar w:fldCharType="separate"/>
        </w:r>
        <w:r w:rsidR="00275C7A">
          <w:rPr>
            <w:rFonts w:ascii="Times New Roman" w:hAnsi="Times New Roman" w:cs="Times New Roman"/>
            <w:noProof/>
            <w:webHidden/>
          </w:rPr>
          <w:t>7</w:t>
        </w:r>
        <w:r w:rsidR="00AD2ED9" w:rsidRPr="00AD2ED9">
          <w:rPr>
            <w:rFonts w:ascii="Times New Roman" w:hAnsi="Times New Roman" w:cs="Times New Roman"/>
            <w:noProof/>
            <w:webHidden/>
          </w:rPr>
          <w:fldChar w:fldCharType="end"/>
        </w:r>
      </w:hyperlink>
    </w:p>
    <w:p w14:paraId="39048BA6" w14:textId="77777777" w:rsidR="00AD2ED9" w:rsidRPr="00AD2ED9" w:rsidRDefault="006E2B18">
      <w:pPr>
        <w:pStyle w:val="21"/>
        <w:rPr>
          <w:rFonts w:ascii="Times New Roman" w:eastAsiaTheme="minorEastAsia" w:hAnsi="Times New Roman" w:cs="Times New Roman"/>
          <w:noProof/>
          <w:lang w:eastAsia="ru-RU"/>
        </w:rPr>
      </w:pPr>
      <w:hyperlink w:anchor="_Toc6467950" w:history="1">
        <w:r w:rsidR="00AD2ED9" w:rsidRPr="00AD2ED9">
          <w:rPr>
            <w:rStyle w:val="affc"/>
            <w:rFonts w:ascii="Times New Roman" w:hAnsi="Times New Roman" w:cs="Times New Roman"/>
            <w:noProof/>
            <w:snapToGrid w:val="0"/>
            <w:w w:val="0"/>
          </w:rPr>
          <w:t>1.3.</w:t>
        </w:r>
        <w:r w:rsidR="00AD2ED9" w:rsidRPr="00AD2ED9">
          <w:rPr>
            <w:rFonts w:ascii="Times New Roman" w:eastAsiaTheme="minorEastAsia" w:hAnsi="Times New Roman" w:cs="Times New Roman"/>
            <w:noProof/>
            <w:lang w:eastAsia="ru-RU"/>
          </w:rPr>
          <w:tab/>
        </w:r>
        <w:r w:rsidR="00AD2ED9" w:rsidRPr="00AD2ED9">
          <w:rPr>
            <w:rStyle w:val="affc"/>
            <w:rFonts w:ascii="Times New Roman" w:hAnsi="Times New Roman" w:cs="Times New Roman"/>
            <w:noProof/>
          </w:rPr>
          <w:t>Потребление тепловой энергии (мощности) и теплоносителя объектами, расположенными в производственных зонах</w:t>
        </w:r>
        <w:r w:rsidR="00AD2ED9" w:rsidRPr="00AD2ED9">
          <w:rPr>
            <w:rFonts w:ascii="Times New Roman" w:hAnsi="Times New Roman" w:cs="Times New Roman"/>
            <w:noProof/>
            <w:webHidden/>
          </w:rPr>
          <w:tab/>
        </w:r>
        <w:r w:rsidR="00AD2ED9" w:rsidRPr="00AD2ED9">
          <w:rPr>
            <w:rFonts w:ascii="Times New Roman" w:hAnsi="Times New Roman" w:cs="Times New Roman"/>
            <w:noProof/>
            <w:webHidden/>
          </w:rPr>
          <w:fldChar w:fldCharType="begin"/>
        </w:r>
        <w:r w:rsidR="00AD2ED9" w:rsidRPr="00AD2ED9">
          <w:rPr>
            <w:rFonts w:ascii="Times New Roman" w:hAnsi="Times New Roman" w:cs="Times New Roman"/>
            <w:noProof/>
            <w:webHidden/>
          </w:rPr>
          <w:instrText xml:space="preserve"> PAGEREF _Toc6467950 \h </w:instrText>
        </w:r>
        <w:r w:rsidR="00AD2ED9" w:rsidRPr="00AD2ED9">
          <w:rPr>
            <w:rFonts w:ascii="Times New Roman" w:hAnsi="Times New Roman" w:cs="Times New Roman"/>
            <w:noProof/>
            <w:webHidden/>
          </w:rPr>
        </w:r>
        <w:r w:rsidR="00AD2ED9" w:rsidRPr="00AD2ED9">
          <w:rPr>
            <w:rFonts w:ascii="Times New Roman" w:hAnsi="Times New Roman" w:cs="Times New Roman"/>
            <w:noProof/>
            <w:webHidden/>
          </w:rPr>
          <w:fldChar w:fldCharType="separate"/>
        </w:r>
        <w:r w:rsidR="00275C7A">
          <w:rPr>
            <w:rFonts w:ascii="Times New Roman" w:hAnsi="Times New Roman" w:cs="Times New Roman"/>
            <w:noProof/>
            <w:webHidden/>
          </w:rPr>
          <w:t>8</w:t>
        </w:r>
        <w:r w:rsidR="00AD2ED9" w:rsidRPr="00AD2ED9">
          <w:rPr>
            <w:rFonts w:ascii="Times New Roman" w:hAnsi="Times New Roman" w:cs="Times New Roman"/>
            <w:noProof/>
            <w:webHidden/>
          </w:rPr>
          <w:fldChar w:fldCharType="end"/>
        </w:r>
      </w:hyperlink>
    </w:p>
    <w:p w14:paraId="7E6E3F0F" w14:textId="77777777" w:rsidR="00AD2ED9" w:rsidRPr="00AD2ED9" w:rsidRDefault="006E2B18">
      <w:pPr>
        <w:pStyle w:val="14"/>
        <w:tabs>
          <w:tab w:val="left" w:pos="440"/>
          <w:tab w:val="right" w:leader="dot" w:pos="9628"/>
        </w:tabs>
        <w:rPr>
          <w:rFonts w:ascii="Times New Roman" w:eastAsiaTheme="minorEastAsia" w:hAnsi="Times New Roman" w:cs="Times New Roman"/>
          <w:noProof/>
          <w:lang w:eastAsia="ru-RU"/>
        </w:rPr>
      </w:pPr>
      <w:hyperlink w:anchor="_Toc6467951" w:history="1">
        <w:r w:rsidR="00AD2ED9" w:rsidRPr="00AD2ED9">
          <w:rPr>
            <w:rStyle w:val="affc"/>
            <w:rFonts w:ascii="Times New Roman" w:hAnsi="Times New Roman" w:cs="Times New Roman"/>
            <w:noProof/>
          </w:rPr>
          <w:t>2.</w:t>
        </w:r>
        <w:r w:rsidR="00AD2ED9" w:rsidRPr="00AD2ED9">
          <w:rPr>
            <w:rFonts w:ascii="Times New Roman" w:eastAsiaTheme="minorEastAsia" w:hAnsi="Times New Roman" w:cs="Times New Roman"/>
            <w:noProof/>
            <w:lang w:eastAsia="ru-RU"/>
          </w:rPr>
          <w:tab/>
        </w:r>
        <w:r w:rsidR="00AD2ED9" w:rsidRPr="00AD2ED9">
          <w:rPr>
            <w:rStyle w:val="affc"/>
            <w:rFonts w:ascii="Times New Roman" w:hAnsi="Times New Roman" w:cs="Times New Roman"/>
            <w:noProof/>
          </w:rPr>
          <w:t>ПЕРСПЕКТИВНЫЕ БАЛАНСЫ РАСПОЛАГАЕМОЙ ТЕПЛОВОЙ МОЩНОСТИ ИСТОЧНИКОВ ТЕПЛОВОЙ ЭНЕРГИИ И ТЕПЛОВОЙ НАГРУЗКИ ПОТРЕБИТЕЛЕЙ</w:t>
        </w:r>
        <w:r w:rsidR="00AD2ED9" w:rsidRPr="00AD2ED9">
          <w:rPr>
            <w:rFonts w:ascii="Times New Roman" w:hAnsi="Times New Roman" w:cs="Times New Roman"/>
            <w:noProof/>
            <w:webHidden/>
          </w:rPr>
          <w:tab/>
        </w:r>
        <w:r w:rsidR="00AD2ED9" w:rsidRPr="00AD2ED9">
          <w:rPr>
            <w:rFonts w:ascii="Times New Roman" w:hAnsi="Times New Roman" w:cs="Times New Roman"/>
            <w:noProof/>
            <w:webHidden/>
          </w:rPr>
          <w:fldChar w:fldCharType="begin"/>
        </w:r>
        <w:r w:rsidR="00AD2ED9" w:rsidRPr="00AD2ED9">
          <w:rPr>
            <w:rFonts w:ascii="Times New Roman" w:hAnsi="Times New Roman" w:cs="Times New Roman"/>
            <w:noProof/>
            <w:webHidden/>
          </w:rPr>
          <w:instrText xml:space="preserve"> PAGEREF _Toc6467951 \h </w:instrText>
        </w:r>
        <w:r w:rsidR="00AD2ED9" w:rsidRPr="00AD2ED9">
          <w:rPr>
            <w:rFonts w:ascii="Times New Roman" w:hAnsi="Times New Roman" w:cs="Times New Roman"/>
            <w:noProof/>
            <w:webHidden/>
          </w:rPr>
        </w:r>
        <w:r w:rsidR="00AD2ED9" w:rsidRPr="00AD2ED9">
          <w:rPr>
            <w:rFonts w:ascii="Times New Roman" w:hAnsi="Times New Roman" w:cs="Times New Roman"/>
            <w:noProof/>
            <w:webHidden/>
          </w:rPr>
          <w:fldChar w:fldCharType="separate"/>
        </w:r>
        <w:r w:rsidR="00275C7A">
          <w:rPr>
            <w:rFonts w:ascii="Times New Roman" w:hAnsi="Times New Roman" w:cs="Times New Roman"/>
            <w:noProof/>
            <w:webHidden/>
          </w:rPr>
          <w:t>9</w:t>
        </w:r>
        <w:r w:rsidR="00AD2ED9" w:rsidRPr="00AD2ED9">
          <w:rPr>
            <w:rFonts w:ascii="Times New Roman" w:hAnsi="Times New Roman" w:cs="Times New Roman"/>
            <w:noProof/>
            <w:webHidden/>
          </w:rPr>
          <w:fldChar w:fldCharType="end"/>
        </w:r>
      </w:hyperlink>
    </w:p>
    <w:p w14:paraId="667627E5" w14:textId="77777777" w:rsidR="00AD2ED9" w:rsidRPr="00AD2ED9" w:rsidRDefault="006E2B18">
      <w:pPr>
        <w:pStyle w:val="21"/>
        <w:rPr>
          <w:rFonts w:ascii="Times New Roman" w:eastAsiaTheme="minorEastAsia" w:hAnsi="Times New Roman" w:cs="Times New Roman"/>
          <w:noProof/>
          <w:lang w:eastAsia="ru-RU"/>
        </w:rPr>
      </w:pPr>
      <w:hyperlink w:anchor="_Toc6467952" w:history="1">
        <w:r w:rsidR="00AD2ED9" w:rsidRPr="00AD2ED9">
          <w:rPr>
            <w:rStyle w:val="affc"/>
            <w:rFonts w:ascii="Times New Roman" w:hAnsi="Times New Roman" w:cs="Times New Roman"/>
            <w:noProof/>
            <w:snapToGrid w:val="0"/>
            <w:w w:val="0"/>
          </w:rPr>
          <w:t>2.1.</w:t>
        </w:r>
        <w:r w:rsidR="00AD2ED9" w:rsidRPr="00AD2ED9">
          <w:rPr>
            <w:rFonts w:ascii="Times New Roman" w:eastAsiaTheme="minorEastAsia" w:hAnsi="Times New Roman" w:cs="Times New Roman"/>
            <w:noProof/>
            <w:lang w:eastAsia="ru-RU"/>
          </w:rPr>
          <w:tab/>
        </w:r>
        <w:r w:rsidR="00AD2ED9" w:rsidRPr="00AD2ED9">
          <w:rPr>
            <w:rStyle w:val="affc"/>
            <w:rFonts w:ascii="Times New Roman" w:hAnsi="Times New Roman" w:cs="Times New Roman"/>
            <w:noProof/>
          </w:rPr>
          <w:t>Радиус эффективного теплоснабжения</w:t>
        </w:r>
        <w:r w:rsidR="00AD2ED9" w:rsidRPr="00AD2ED9">
          <w:rPr>
            <w:rFonts w:ascii="Times New Roman" w:hAnsi="Times New Roman" w:cs="Times New Roman"/>
            <w:noProof/>
            <w:webHidden/>
          </w:rPr>
          <w:tab/>
        </w:r>
        <w:r w:rsidR="00AD2ED9" w:rsidRPr="00AD2ED9">
          <w:rPr>
            <w:rFonts w:ascii="Times New Roman" w:hAnsi="Times New Roman" w:cs="Times New Roman"/>
            <w:noProof/>
            <w:webHidden/>
          </w:rPr>
          <w:fldChar w:fldCharType="begin"/>
        </w:r>
        <w:r w:rsidR="00AD2ED9" w:rsidRPr="00AD2ED9">
          <w:rPr>
            <w:rFonts w:ascii="Times New Roman" w:hAnsi="Times New Roman" w:cs="Times New Roman"/>
            <w:noProof/>
            <w:webHidden/>
          </w:rPr>
          <w:instrText xml:space="preserve"> PAGEREF _Toc6467952 \h </w:instrText>
        </w:r>
        <w:r w:rsidR="00AD2ED9" w:rsidRPr="00AD2ED9">
          <w:rPr>
            <w:rFonts w:ascii="Times New Roman" w:hAnsi="Times New Roman" w:cs="Times New Roman"/>
            <w:noProof/>
            <w:webHidden/>
          </w:rPr>
        </w:r>
        <w:r w:rsidR="00AD2ED9" w:rsidRPr="00AD2ED9">
          <w:rPr>
            <w:rFonts w:ascii="Times New Roman" w:hAnsi="Times New Roman" w:cs="Times New Roman"/>
            <w:noProof/>
            <w:webHidden/>
          </w:rPr>
          <w:fldChar w:fldCharType="separate"/>
        </w:r>
        <w:r w:rsidR="00275C7A">
          <w:rPr>
            <w:rFonts w:ascii="Times New Roman" w:hAnsi="Times New Roman" w:cs="Times New Roman"/>
            <w:noProof/>
            <w:webHidden/>
          </w:rPr>
          <w:t>9</w:t>
        </w:r>
        <w:r w:rsidR="00AD2ED9" w:rsidRPr="00AD2ED9">
          <w:rPr>
            <w:rFonts w:ascii="Times New Roman" w:hAnsi="Times New Roman" w:cs="Times New Roman"/>
            <w:noProof/>
            <w:webHidden/>
          </w:rPr>
          <w:fldChar w:fldCharType="end"/>
        </w:r>
      </w:hyperlink>
    </w:p>
    <w:p w14:paraId="5DE5695C" w14:textId="77777777" w:rsidR="00AD2ED9" w:rsidRPr="00AD2ED9" w:rsidRDefault="006E2B18">
      <w:pPr>
        <w:pStyle w:val="21"/>
        <w:rPr>
          <w:rFonts w:ascii="Times New Roman" w:eastAsiaTheme="minorEastAsia" w:hAnsi="Times New Roman" w:cs="Times New Roman"/>
          <w:noProof/>
          <w:lang w:eastAsia="ru-RU"/>
        </w:rPr>
      </w:pPr>
      <w:hyperlink w:anchor="_Toc6467953" w:history="1">
        <w:r w:rsidR="00AD2ED9" w:rsidRPr="00AD2ED9">
          <w:rPr>
            <w:rStyle w:val="affc"/>
            <w:rFonts w:ascii="Times New Roman" w:hAnsi="Times New Roman" w:cs="Times New Roman"/>
            <w:noProof/>
            <w:snapToGrid w:val="0"/>
            <w:w w:val="0"/>
          </w:rPr>
          <w:t>2.2.</w:t>
        </w:r>
        <w:r w:rsidR="00AD2ED9" w:rsidRPr="00AD2ED9">
          <w:rPr>
            <w:rFonts w:ascii="Times New Roman" w:eastAsiaTheme="minorEastAsia" w:hAnsi="Times New Roman" w:cs="Times New Roman"/>
            <w:noProof/>
            <w:lang w:eastAsia="ru-RU"/>
          </w:rPr>
          <w:tab/>
        </w:r>
        <w:r w:rsidR="00AD2ED9" w:rsidRPr="00AD2ED9">
          <w:rPr>
            <w:rStyle w:val="affc"/>
            <w:rFonts w:ascii="Times New Roman" w:hAnsi="Times New Roman" w:cs="Times New Roman"/>
            <w:noProof/>
          </w:rPr>
          <w:t>Существующие и перспективные зоны действия систем теплоснабжения и источников тепловой энергии</w:t>
        </w:r>
        <w:r w:rsidR="00AD2ED9" w:rsidRPr="00AD2ED9">
          <w:rPr>
            <w:rFonts w:ascii="Times New Roman" w:hAnsi="Times New Roman" w:cs="Times New Roman"/>
            <w:noProof/>
            <w:webHidden/>
          </w:rPr>
          <w:tab/>
        </w:r>
        <w:r w:rsidR="00AD2ED9" w:rsidRPr="00AD2ED9">
          <w:rPr>
            <w:rFonts w:ascii="Times New Roman" w:hAnsi="Times New Roman" w:cs="Times New Roman"/>
            <w:noProof/>
            <w:webHidden/>
          </w:rPr>
          <w:fldChar w:fldCharType="begin"/>
        </w:r>
        <w:r w:rsidR="00AD2ED9" w:rsidRPr="00AD2ED9">
          <w:rPr>
            <w:rFonts w:ascii="Times New Roman" w:hAnsi="Times New Roman" w:cs="Times New Roman"/>
            <w:noProof/>
            <w:webHidden/>
          </w:rPr>
          <w:instrText xml:space="preserve"> PAGEREF _Toc6467953 \h </w:instrText>
        </w:r>
        <w:r w:rsidR="00AD2ED9" w:rsidRPr="00AD2ED9">
          <w:rPr>
            <w:rFonts w:ascii="Times New Roman" w:hAnsi="Times New Roman" w:cs="Times New Roman"/>
            <w:noProof/>
            <w:webHidden/>
          </w:rPr>
        </w:r>
        <w:r w:rsidR="00AD2ED9" w:rsidRPr="00AD2ED9">
          <w:rPr>
            <w:rFonts w:ascii="Times New Roman" w:hAnsi="Times New Roman" w:cs="Times New Roman"/>
            <w:noProof/>
            <w:webHidden/>
          </w:rPr>
          <w:fldChar w:fldCharType="separate"/>
        </w:r>
        <w:r w:rsidR="00275C7A">
          <w:rPr>
            <w:rFonts w:ascii="Times New Roman" w:hAnsi="Times New Roman" w:cs="Times New Roman"/>
            <w:noProof/>
            <w:webHidden/>
          </w:rPr>
          <w:t>11</w:t>
        </w:r>
        <w:r w:rsidR="00AD2ED9" w:rsidRPr="00AD2ED9">
          <w:rPr>
            <w:rFonts w:ascii="Times New Roman" w:hAnsi="Times New Roman" w:cs="Times New Roman"/>
            <w:noProof/>
            <w:webHidden/>
          </w:rPr>
          <w:fldChar w:fldCharType="end"/>
        </w:r>
      </w:hyperlink>
    </w:p>
    <w:p w14:paraId="4507E136" w14:textId="77777777" w:rsidR="00AD2ED9" w:rsidRPr="00AD2ED9" w:rsidRDefault="006E2B18">
      <w:pPr>
        <w:pStyle w:val="21"/>
        <w:rPr>
          <w:rFonts w:ascii="Times New Roman" w:eastAsiaTheme="minorEastAsia" w:hAnsi="Times New Roman" w:cs="Times New Roman"/>
          <w:noProof/>
          <w:lang w:eastAsia="ru-RU"/>
        </w:rPr>
      </w:pPr>
      <w:hyperlink w:anchor="_Toc6467954" w:history="1">
        <w:r w:rsidR="00AD2ED9" w:rsidRPr="00AD2ED9">
          <w:rPr>
            <w:rStyle w:val="affc"/>
            <w:rFonts w:ascii="Times New Roman" w:hAnsi="Times New Roman" w:cs="Times New Roman"/>
            <w:noProof/>
            <w:snapToGrid w:val="0"/>
            <w:w w:val="0"/>
          </w:rPr>
          <w:t>2.3.</w:t>
        </w:r>
        <w:r w:rsidR="00AD2ED9" w:rsidRPr="00AD2ED9">
          <w:rPr>
            <w:rFonts w:ascii="Times New Roman" w:eastAsiaTheme="minorEastAsia" w:hAnsi="Times New Roman" w:cs="Times New Roman"/>
            <w:noProof/>
            <w:lang w:eastAsia="ru-RU"/>
          </w:rPr>
          <w:tab/>
        </w:r>
        <w:r w:rsidR="00AD2ED9" w:rsidRPr="00AD2ED9">
          <w:rPr>
            <w:rStyle w:val="affc"/>
            <w:rFonts w:ascii="Times New Roman" w:hAnsi="Times New Roman" w:cs="Times New Roman"/>
            <w:noProof/>
          </w:rPr>
          <w:t>Существующие и перспективные зоны действия индивидуальных источников тепловой энергии</w:t>
        </w:r>
        <w:r w:rsidR="00AD2ED9" w:rsidRPr="00AD2ED9">
          <w:rPr>
            <w:rFonts w:ascii="Times New Roman" w:hAnsi="Times New Roman" w:cs="Times New Roman"/>
            <w:noProof/>
            <w:webHidden/>
          </w:rPr>
          <w:tab/>
        </w:r>
        <w:r w:rsidR="00AD2ED9" w:rsidRPr="00AD2ED9">
          <w:rPr>
            <w:rFonts w:ascii="Times New Roman" w:hAnsi="Times New Roman" w:cs="Times New Roman"/>
            <w:noProof/>
            <w:webHidden/>
          </w:rPr>
          <w:fldChar w:fldCharType="begin"/>
        </w:r>
        <w:r w:rsidR="00AD2ED9" w:rsidRPr="00AD2ED9">
          <w:rPr>
            <w:rFonts w:ascii="Times New Roman" w:hAnsi="Times New Roman" w:cs="Times New Roman"/>
            <w:noProof/>
            <w:webHidden/>
          </w:rPr>
          <w:instrText xml:space="preserve"> PAGEREF _Toc6467954 \h </w:instrText>
        </w:r>
        <w:r w:rsidR="00AD2ED9" w:rsidRPr="00AD2ED9">
          <w:rPr>
            <w:rFonts w:ascii="Times New Roman" w:hAnsi="Times New Roman" w:cs="Times New Roman"/>
            <w:noProof/>
            <w:webHidden/>
          </w:rPr>
        </w:r>
        <w:r w:rsidR="00AD2ED9" w:rsidRPr="00AD2ED9">
          <w:rPr>
            <w:rFonts w:ascii="Times New Roman" w:hAnsi="Times New Roman" w:cs="Times New Roman"/>
            <w:noProof/>
            <w:webHidden/>
          </w:rPr>
          <w:fldChar w:fldCharType="separate"/>
        </w:r>
        <w:r w:rsidR="00275C7A">
          <w:rPr>
            <w:rFonts w:ascii="Times New Roman" w:hAnsi="Times New Roman" w:cs="Times New Roman"/>
            <w:noProof/>
            <w:webHidden/>
          </w:rPr>
          <w:t>12</w:t>
        </w:r>
        <w:r w:rsidR="00AD2ED9" w:rsidRPr="00AD2ED9">
          <w:rPr>
            <w:rFonts w:ascii="Times New Roman" w:hAnsi="Times New Roman" w:cs="Times New Roman"/>
            <w:noProof/>
            <w:webHidden/>
          </w:rPr>
          <w:fldChar w:fldCharType="end"/>
        </w:r>
      </w:hyperlink>
    </w:p>
    <w:p w14:paraId="5A57B8F2" w14:textId="77777777" w:rsidR="00AD2ED9" w:rsidRPr="00AD2ED9" w:rsidRDefault="006E2B18">
      <w:pPr>
        <w:pStyle w:val="21"/>
        <w:rPr>
          <w:rFonts w:ascii="Times New Roman" w:eastAsiaTheme="minorEastAsia" w:hAnsi="Times New Roman" w:cs="Times New Roman"/>
          <w:noProof/>
          <w:lang w:eastAsia="ru-RU"/>
        </w:rPr>
      </w:pPr>
      <w:hyperlink w:anchor="_Toc6467955" w:history="1">
        <w:r w:rsidR="00AD2ED9" w:rsidRPr="00AD2ED9">
          <w:rPr>
            <w:rStyle w:val="affc"/>
            <w:rFonts w:ascii="Times New Roman" w:hAnsi="Times New Roman" w:cs="Times New Roman"/>
            <w:noProof/>
            <w:snapToGrid w:val="0"/>
            <w:w w:val="0"/>
          </w:rPr>
          <w:t>2.4.</w:t>
        </w:r>
        <w:r w:rsidR="00AD2ED9" w:rsidRPr="00AD2ED9">
          <w:rPr>
            <w:rFonts w:ascii="Times New Roman" w:eastAsiaTheme="minorEastAsia" w:hAnsi="Times New Roman" w:cs="Times New Roman"/>
            <w:noProof/>
            <w:lang w:eastAsia="ru-RU"/>
          </w:rPr>
          <w:tab/>
        </w:r>
        <w:r w:rsidR="00AD2ED9" w:rsidRPr="00AD2ED9">
          <w:rPr>
            <w:rStyle w:val="affc"/>
            <w:rFonts w:ascii="Times New Roman" w:hAnsi="Times New Roman" w:cs="Times New Roman"/>
            <w:noProof/>
          </w:rPr>
          <w:t>Перспективные балансы тепловой мощности и тепловой нагрузки в перспективных зонах действия источников тепловой энергии</w:t>
        </w:r>
        <w:r w:rsidR="00AD2ED9" w:rsidRPr="00AD2ED9">
          <w:rPr>
            <w:rFonts w:ascii="Times New Roman" w:hAnsi="Times New Roman" w:cs="Times New Roman"/>
            <w:noProof/>
            <w:webHidden/>
          </w:rPr>
          <w:tab/>
        </w:r>
        <w:r w:rsidR="00AD2ED9" w:rsidRPr="00AD2ED9">
          <w:rPr>
            <w:rFonts w:ascii="Times New Roman" w:hAnsi="Times New Roman" w:cs="Times New Roman"/>
            <w:noProof/>
            <w:webHidden/>
          </w:rPr>
          <w:fldChar w:fldCharType="begin"/>
        </w:r>
        <w:r w:rsidR="00AD2ED9" w:rsidRPr="00AD2ED9">
          <w:rPr>
            <w:rFonts w:ascii="Times New Roman" w:hAnsi="Times New Roman" w:cs="Times New Roman"/>
            <w:noProof/>
            <w:webHidden/>
          </w:rPr>
          <w:instrText xml:space="preserve"> PAGEREF _Toc6467955 \h </w:instrText>
        </w:r>
        <w:r w:rsidR="00AD2ED9" w:rsidRPr="00AD2ED9">
          <w:rPr>
            <w:rFonts w:ascii="Times New Roman" w:hAnsi="Times New Roman" w:cs="Times New Roman"/>
            <w:noProof/>
            <w:webHidden/>
          </w:rPr>
        </w:r>
        <w:r w:rsidR="00AD2ED9" w:rsidRPr="00AD2ED9">
          <w:rPr>
            <w:rFonts w:ascii="Times New Roman" w:hAnsi="Times New Roman" w:cs="Times New Roman"/>
            <w:noProof/>
            <w:webHidden/>
          </w:rPr>
          <w:fldChar w:fldCharType="separate"/>
        </w:r>
        <w:r w:rsidR="00275C7A">
          <w:rPr>
            <w:rFonts w:ascii="Times New Roman" w:hAnsi="Times New Roman" w:cs="Times New Roman"/>
            <w:noProof/>
            <w:webHidden/>
          </w:rPr>
          <w:t>12</w:t>
        </w:r>
        <w:r w:rsidR="00AD2ED9" w:rsidRPr="00AD2ED9">
          <w:rPr>
            <w:rFonts w:ascii="Times New Roman" w:hAnsi="Times New Roman" w:cs="Times New Roman"/>
            <w:noProof/>
            <w:webHidden/>
          </w:rPr>
          <w:fldChar w:fldCharType="end"/>
        </w:r>
      </w:hyperlink>
    </w:p>
    <w:p w14:paraId="725EFE11" w14:textId="77777777" w:rsidR="00AD2ED9" w:rsidRPr="00AD2ED9" w:rsidRDefault="006E2B18">
      <w:pPr>
        <w:pStyle w:val="14"/>
        <w:tabs>
          <w:tab w:val="left" w:pos="440"/>
          <w:tab w:val="right" w:leader="dot" w:pos="9628"/>
        </w:tabs>
        <w:rPr>
          <w:rFonts w:ascii="Times New Roman" w:eastAsiaTheme="minorEastAsia" w:hAnsi="Times New Roman" w:cs="Times New Roman"/>
          <w:noProof/>
          <w:lang w:eastAsia="ru-RU"/>
        </w:rPr>
      </w:pPr>
      <w:hyperlink w:anchor="_Toc6467956" w:history="1">
        <w:r w:rsidR="00AD2ED9" w:rsidRPr="00AD2ED9">
          <w:rPr>
            <w:rStyle w:val="affc"/>
            <w:rFonts w:ascii="Times New Roman" w:hAnsi="Times New Roman" w:cs="Times New Roman"/>
            <w:noProof/>
          </w:rPr>
          <w:t>3.</w:t>
        </w:r>
        <w:r w:rsidR="00AD2ED9" w:rsidRPr="00AD2ED9">
          <w:rPr>
            <w:rFonts w:ascii="Times New Roman" w:eastAsiaTheme="minorEastAsia" w:hAnsi="Times New Roman" w:cs="Times New Roman"/>
            <w:noProof/>
            <w:lang w:eastAsia="ru-RU"/>
          </w:rPr>
          <w:tab/>
        </w:r>
        <w:r w:rsidR="00AD2ED9" w:rsidRPr="00AD2ED9">
          <w:rPr>
            <w:rStyle w:val="affc"/>
            <w:rFonts w:ascii="Times New Roman" w:hAnsi="Times New Roman" w:cs="Times New Roman"/>
            <w:noProof/>
          </w:rPr>
          <w:t>ПЕРСПЕКТИВНЫЕ БАЛАНСЫ ТЕПЛОНОСИТЕЛЯ</w:t>
        </w:r>
        <w:r w:rsidR="00AD2ED9" w:rsidRPr="00AD2ED9">
          <w:rPr>
            <w:rFonts w:ascii="Times New Roman" w:hAnsi="Times New Roman" w:cs="Times New Roman"/>
            <w:noProof/>
            <w:webHidden/>
          </w:rPr>
          <w:tab/>
        </w:r>
        <w:r w:rsidR="00AD2ED9" w:rsidRPr="00AD2ED9">
          <w:rPr>
            <w:rFonts w:ascii="Times New Roman" w:hAnsi="Times New Roman" w:cs="Times New Roman"/>
            <w:noProof/>
            <w:webHidden/>
          </w:rPr>
          <w:fldChar w:fldCharType="begin"/>
        </w:r>
        <w:r w:rsidR="00AD2ED9" w:rsidRPr="00AD2ED9">
          <w:rPr>
            <w:rFonts w:ascii="Times New Roman" w:hAnsi="Times New Roman" w:cs="Times New Roman"/>
            <w:noProof/>
            <w:webHidden/>
          </w:rPr>
          <w:instrText xml:space="preserve"> PAGEREF _Toc6467956 \h </w:instrText>
        </w:r>
        <w:r w:rsidR="00AD2ED9" w:rsidRPr="00AD2ED9">
          <w:rPr>
            <w:rFonts w:ascii="Times New Roman" w:hAnsi="Times New Roman" w:cs="Times New Roman"/>
            <w:noProof/>
            <w:webHidden/>
          </w:rPr>
        </w:r>
        <w:r w:rsidR="00AD2ED9" w:rsidRPr="00AD2ED9">
          <w:rPr>
            <w:rFonts w:ascii="Times New Roman" w:hAnsi="Times New Roman" w:cs="Times New Roman"/>
            <w:noProof/>
            <w:webHidden/>
          </w:rPr>
          <w:fldChar w:fldCharType="separate"/>
        </w:r>
        <w:r w:rsidR="00275C7A">
          <w:rPr>
            <w:rFonts w:ascii="Times New Roman" w:hAnsi="Times New Roman" w:cs="Times New Roman"/>
            <w:noProof/>
            <w:webHidden/>
          </w:rPr>
          <w:t>14</w:t>
        </w:r>
        <w:r w:rsidR="00AD2ED9" w:rsidRPr="00AD2ED9">
          <w:rPr>
            <w:rFonts w:ascii="Times New Roman" w:hAnsi="Times New Roman" w:cs="Times New Roman"/>
            <w:noProof/>
            <w:webHidden/>
          </w:rPr>
          <w:fldChar w:fldCharType="end"/>
        </w:r>
      </w:hyperlink>
    </w:p>
    <w:p w14:paraId="4145D06E" w14:textId="77777777" w:rsidR="00AD2ED9" w:rsidRPr="00AD2ED9" w:rsidRDefault="006E2B18">
      <w:pPr>
        <w:pStyle w:val="21"/>
        <w:rPr>
          <w:rFonts w:ascii="Times New Roman" w:eastAsiaTheme="minorEastAsia" w:hAnsi="Times New Roman" w:cs="Times New Roman"/>
          <w:noProof/>
          <w:lang w:eastAsia="ru-RU"/>
        </w:rPr>
      </w:pPr>
      <w:hyperlink w:anchor="_Toc6467957" w:history="1">
        <w:r w:rsidR="00AD2ED9" w:rsidRPr="00AD2ED9">
          <w:rPr>
            <w:rStyle w:val="affc"/>
            <w:rFonts w:ascii="Times New Roman" w:hAnsi="Times New Roman" w:cs="Times New Roman"/>
            <w:noProof/>
            <w:snapToGrid w:val="0"/>
            <w:w w:val="0"/>
          </w:rPr>
          <w:t>3.1.</w:t>
        </w:r>
        <w:r w:rsidR="00AD2ED9" w:rsidRPr="00AD2ED9">
          <w:rPr>
            <w:rFonts w:ascii="Times New Roman" w:eastAsiaTheme="minorEastAsia" w:hAnsi="Times New Roman" w:cs="Times New Roman"/>
            <w:noProof/>
            <w:lang w:eastAsia="ru-RU"/>
          </w:rPr>
          <w:tab/>
        </w:r>
        <w:r w:rsidR="00AD2ED9" w:rsidRPr="00AD2ED9">
          <w:rPr>
            <w:rStyle w:val="affc"/>
            <w:rFonts w:ascii="Times New Roman" w:hAnsi="Times New Roman" w:cs="Times New Roman"/>
            <w:noProof/>
          </w:rPr>
          <w:t>Нормативный режим подпитки</w:t>
        </w:r>
        <w:r w:rsidR="00AD2ED9" w:rsidRPr="00AD2ED9">
          <w:rPr>
            <w:rFonts w:ascii="Times New Roman" w:hAnsi="Times New Roman" w:cs="Times New Roman"/>
            <w:noProof/>
            <w:webHidden/>
          </w:rPr>
          <w:tab/>
        </w:r>
        <w:r w:rsidR="00AD2ED9" w:rsidRPr="00AD2ED9">
          <w:rPr>
            <w:rFonts w:ascii="Times New Roman" w:hAnsi="Times New Roman" w:cs="Times New Roman"/>
            <w:noProof/>
            <w:webHidden/>
          </w:rPr>
          <w:fldChar w:fldCharType="begin"/>
        </w:r>
        <w:r w:rsidR="00AD2ED9" w:rsidRPr="00AD2ED9">
          <w:rPr>
            <w:rFonts w:ascii="Times New Roman" w:hAnsi="Times New Roman" w:cs="Times New Roman"/>
            <w:noProof/>
            <w:webHidden/>
          </w:rPr>
          <w:instrText xml:space="preserve"> PAGEREF _Toc6467957 \h </w:instrText>
        </w:r>
        <w:r w:rsidR="00AD2ED9" w:rsidRPr="00AD2ED9">
          <w:rPr>
            <w:rFonts w:ascii="Times New Roman" w:hAnsi="Times New Roman" w:cs="Times New Roman"/>
            <w:noProof/>
            <w:webHidden/>
          </w:rPr>
        </w:r>
        <w:r w:rsidR="00AD2ED9" w:rsidRPr="00AD2ED9">
          <w:rPr>
            <w:rFonts w:ascii="Times New Roman" w:hAnsi="Times New Roman" w:cs="Times New Roman"/>
            <w:noProof/>
            <w:webHidden/>
          </w:rPr>
          <w:fldChar w:fldCharType="separate"/>
        </w:r>
        <w:r w:rsidR="00275C7A">
          <w:rPr>
            <w:rFonts w:ascii="Times New Roman" w:hAnsi="Times New Roman" w:cs="Times New Roman"/>
            <w:noProof/>
            <w:webHidden/>
          </w:rPr>
          <w:t>14</w:t>
        </w:r>
        <w:r w:rsidR="00AD2ED9" w:rsidRPr="00AD2ED9">
          <w:rPr>
            <w:rFonts w:ascii="Times New Roman" w:hAnsi="Times New Roman" w:cs="Times New Roman"/>
            <w:noProof/>
            <w:webHidden/>
          </w:rPr>
          <w:fldChar w:fldCharType="end"/>
        </w:r>
      </w:hyperlink>
    </w:p>
    <w:p w14:paraId="2E59E859" w14:textId="77777777" w:rsidR="00AD2ED9" w:rsidRPr="00AD2ED9" w:rsidRDefault="006E2B18">
      <w:pPr>
        <w:pStyle w:val="21"/>
        <w:rPr>
          <w:rFonts w:ascii="Times New Roman" w:eastAsiaTheme="minorEastAsia" w:hAnsi="Times New Roman" w:cs="Times New Roman"/>
          <w:noProof/>
          <w:lang w:eastAsia="ru-RU"/>
        </w:rPr>
      </w:pPr>
      <w:hyperlink w:anchor="_Toc6467958" w:history="1">
        <w:r w:rsidR="00AD2ED9" w:rsidRPr="00AD2ED9">
          <w:rPr>
            <w:rStyle w:val="affc"/>
            <w:rFonts w:ascii="Times New Roman" w:hAnsi="Times New Roman" w:cs="Times New Roman"/>
            <w:noProof/>
            <w:snapToGrid w:val="0"/>
            <w:w w:val="0"/>
          </w:rPr>
          <w:t>3.2.</w:t>
        </w:r>
        <w:r w:rsidR="00AD2ED9" w:rsidRPr="00AD2ED9">
          <w:rPr>
            <w:rFonts w:ascii="Times New Roman" w:eastAsiaTheme="minorEastAsia" w:hAnsi="Times New Roman" w:cs="Times New Roman"/>
            <w:noProof/>
            <w:lang w:eastAsia="ru-RU"/>
          </w:rPr>
          <w:tab/>
        </w:r>
        <w:r w:rsidR="00AD2ED9" w:rsidRPr="00AD2ED9">
          <w:rPr>
            <w:rStyle w:val="affc"/>
            <w:rFonts w:ascii="Times New Roman" w:hAnsi="Times New Roman" w:cs="Times New Roman"/>
            <w:noProof/>
          </w:rPr>
          <w:t>Аварийный режим подпитки</w:t>
        </w:r>
        <w:r w:rsidR="00AD2ED9" w:rsidRPr="00AD2ED9">
          <w:rPr>
            <w:rFonts w:ascii="Times New Roman" w:hAnsi="Times New Roman" w:cs="Times New Roman"/>
            <w:noProof/>
            <w:webHidden/>
          </w:rPr>
          <w:tab/>
        </w:r>
        <w:r w:rsidR="00AD2ED9" w:rsidRPr="00AD2ED9">
          <w:rPr>
            <w:rFonts w:ascii="Times New Roman" w:hAnsi="Times New Roman" w:cs="Times New Roman"/>
            <w:noProof/>
            <w:webHidden/>
          </w:rPr>
          <w:fldChar w:fldCharType="begin"/>
        </w:r>
        <w:r w:rsidR="00AD2ED9" w:rsidRPr="00AD2ED9">
          <w:rPr>
            <w:rFonts w:ascii="Times New Roman" w:hAnsi="Times New Roman" w:cs="Times New Roman"/>
            <w:noProof/>
            <w:webHidden/>
          </w:rPr>
          <w:instrText xml:space="preserve"> PAGEREF _Toc6467958 \h </w:instrText>
        </w:r>
        <w:r w:rsidR="00AD2ED9" w:rsidRPr="00AD2ED9">
          <w:rPr>
            <w:rFonts w:ascii="Times New Roman" w:hAnsi="Times New Roman" w:cs="Times New Roman"/>
            <w:noProof/>
            <w:webHidden/>
          </w:rPr>
        </w:r>
        <w:r w:rsidR="00AD2ED9" w:rsidRPr="00AD2ED9">
          <w:rPr>
            <w:rFonts w:ascii="Times New Roman" w:hAnsi="Times New Roman" w:cs="Times New Roman"/>
            <w:noProof/>
            <w:webHidden/>
          </w:rPr>
          <w:fldChar w:fldCharType="separate"/>
        </w:r>
        <w:r w:rsidR="00275C7A">
          <w:rPr>
            <w:rFonts w:ascii="Times New Roman" w:hAnsi="Times New Roman" w:cs="Times New Roman"/>
            <w:noProof/>
            <w:webHidden/>
          </w:rPr>
          <w:t>15</w:t>
        </w:r>
        <w:r w:rsidR="00AD2ED9" w:rsidRPr="00AD2ED9">
          <w:rPr>
            <w:rFonts w:ascii="Times New Roman" w:hAnsi="Times New Roman" w:cs="Times New Roman"/>
            <w:noProof/>
            <w:webHidden/>
          </w:rPr>
          <w:fldChar w:fldCharType="end"/>
        </w:r>
      </w:hyperlink>
    </w:p>
    <w:p w14:paraId="4A3376BF" w14:textId="77777777" w:rsidR="00AD2ED9" w:rsidRPr="00AD2ED9" w:rsidRDefault="006E2B18">
      <w:pPr>
        <w:pStyle w:val="14"/>
        <w:tabs>
          <w:tab w:val="left" w:pos="440"/>
          <w:tab w:val="right" w:leader="dot" w:pos="9628"/>
        </w:tabs>
        <w:rPr>
          <w:rFonts w:ascii="Times New Roman" w:eastAsiaTheme="minorEastAsia" w:hAnsi="Times New Roman" w:cs="Times New Roman"/>
          <w:noProof/>
          <w:lang w:eastAsia="ru-RU"/>
        </w:rPr>
      </w:pPr>
      <w:hyperlink w:anchor="_Toc6467959" w:history="1">
        <w:r w:rsidR="00AD2ED9" w:rsidRPr="00AD2ED9">
          <w:rPr>
            <w:rStyle w:val="affc"/>
            <w:rFonts w:ascii="Times New Roman" w:hAnsi="Times New Roman" w:cs="Times New Roman"/>
            <w:noProof/>
          </w:rPr>
          <w:t>4.</w:t>
        </w:r>
        <w:r w:rsidR="00AD2ED9" w:rsidRPr="00AD2ED9">
          <w:rPr>
            <w:rFonts w:ascii="Times New Roman" w:eastAsiaTheme="minorEastAsia" w:hAnsi="Times New Roman" w:cs="Times New Roman"/>
            <w:noProof/>
            <w:lang w:eastAsia="ru-RU"/>
          </w:rPr>
          <w:tab/>
        </w:r>
        <w:r w:rsidR="00AD2ED9" w:rsidRPr="00AD2ED9">
          <w:rPr>
            <w:rStyle w:val="affc"/>
            <w:rFonts w:ascii="Times New Roman" w:hAnsi="Times New Roman" w:cs="Times New Roman"/>
            <w:noProof/>
          </w:rPr>
          <w:t>ПРЕДЛОЖЕНИЯ ПО СТРОИТЕЛЬСТВУ, РЕКОНСТРУКЦИИ И ТЕХНИЧЕСКОМУ ПЕРЕВООРУЖЕНИЮ ИСТОЧНИКОВ ТЕПЛОВОЙ ЭНЕРГИИ</w:t>
        </w:r>
        <w:r w:rsidR="00AD2ED9" w:rsidRPr="00AD2ED9">
          <w:rPr>
            <w:rFonts w:ascii="Times New Roman" w:hAnsi="Times New Roman" w:cs="Times New Roman"/>
            <w:noProof/>
            <w:webHidden/>
          </w:rPr>
          <w:tab/>
        </w:r>
        <w:r w:rsidR="00AD2ED9" w:rsidRPr="00AD2ED9">
          <w:rPr>
            <w:rFonts w:ascii="Times New Roman" w:hAnsi="Times New Roman" w:cs="Times New Roman"/>
            <w:noProof/>
            <w:webHidden/>
          </w:rPr>
          <w:fldChar w:fldCharType="begin"/>
        </w:r>
        <w:r w:rsidR="00AD2ED9" w:rsidRPr="00AD2ED9">
          <w:rPr>
            <w:rFonts w:ascii="Times New Roman" w:hAnsi="Times New Roman" w:cs="Times New Roman"/>
            <w:noProof/>
            <w:webHidden/>
          </w:rPr>
          <w:instrText xml:space="preserve"> PAGEREF _Toc6467959 \h </w:instrText>
        </w:r>
        <w:r w:rsidR="00AD2ED9" w:rsidRPr="00AD2ED9">
          <w:rPr>
            <w:rFonts w:ascii="Times New Roman" w:hAnsi="Times New Roman" w:cs="Times New Roman"/>
            <w:noProof/>
            <w:webHidden/>
          </w:rPr>
        </w:r>
        <w:r w:rsidR="00AD2ED9" w:rsidRPr="00AD2ED9">
          <w:rPr>
            <w:rFonts w:ascii="Times New Roman" w:hAnsi="Times New Roman" w:cs="Times New Roman"/>
            <w:noProof/>
            <w:webHidden/>
          </w:rPr>
          <w:fldChar w:fldCharType="separate"/>
        </w:r>
        <w:r w:rsidR="00275C7A">
          <w:rPr>
            <w:rFonts w:ascii="Times New Roman" w:hAnsi="Times New Roman" w:cs="Times New Roman"/>
            <w:noProof/>
            <w:webHidden/>
          </w:rPr>
          <w:t>17</w:t>
        </w:r>
        <w:r w:rsidR="00AD2ED9" w:rsidRPr="00AD2ED9">
          <w:rPr>
            <w:rFonts w:ascii="Times New Roman" w:hAnsi="Times New Roman" w:cs="Times New Roman"/>
            <w:noProof/>
            <w:webHidden/>
          </w:rPr>
          <w:fldChar w:fldCharType="end"/>
        </w:r>
      </w:hyperlink>
    </w:p>
    <w:p w14:paraId="335F641D" w14:textId="77777777" w:rsidR="00AD2ED9" w:rsidRPr="00AD2ED9" w:rsidRDefault="006E2B18">
      <w:pPr>
        <w:pStyle w:val="21"/>
        <w:rPr>
          <w:rFonts w:ascii="Times New Roman" w:eastAsiaTheme="minorEastAsia" w:hAnsi="Times New Roman" w:cs="Times New Roman"/>
          <w:noProof/>
          <w:lang w:eastAsia="ru-RU"/>
        </w:rPr>
      </w:pPr>
      <w:hyperlink w:anchor="_Toc6467960" w:history="1">
        <w:r w:rsidR="00AD2ED9" w:rsidRPr="00AD2ED9">
          <w:rPr>
            <w:rStyle w:val="affc"/>
            <w:rFonts w:ascii="Times New Roman" w:hAnsi="Times New Roman" w:cs="Times New Roman"/>
            <w:noProof/>
            <w:snapToGrid w:val="0"/>
            <w:w w:val="0"/>
            <w:lang w:eastAsia="ru-RU"/>
          </w:rPr>
          <w:t>4.1.</w:t>
        </w:r>
        <w:r w:rsidR="00AD2ED9" w:rsidRPr="00AD2ED9">
          <w:rPr>
            <w:rFonts w:ascii="Times New Roman" w:eastAsiaTheme="minorEastAsia" w:hAnsi="Times New Roman" w:cs="Times New Roman"/>
            <w:noProof/>
            <w:lang w:eastAsia="ru-RU"/>
          </w:rPr>
          <w:tab/>
        </w:r>
        <w:r w:rsidR="00AD2ED9" w:rsidRPr="00AD2ED9">
          <w:rPr>
            <w:rStyle w:val="affc"/>
            <w:rFonts w:ascii="Times New Roman" w:hAnsi="Times New Roman" w:cs="Times New Roman"/>
            <w:noProof/>
          </w:rPr>
          <w:t>Определение</w:t>
        </w:r>
        <w:r w:rsidR="00AD2ED9" w:rsidRPr="00AD2ED9">
          <w:rPr>
            <w:rStyle w:val="affc"/>
            <w:rFonts w:ascii="Times New Roman" w:hAnsi="Times New Roman" w:cs="Times New Roman"/>
            <w:noProof/>
            <w:lang w:eastAsia="ru-RU"/>
          </w:rPr>
          <w:t xml:space="preserve"> условий организации централизованного теплоснабжения, индивидуального теплоснабжения, а также поквартирного отопления</w:t>
        </w:r>
        <w:r w:rsidR="00AD2ED9" w:rsidRPr="00AD2ED9">
          <w:rPr>
            <w:rFonts w:ascii="Times New Roman" w:hAnsi="Times New Roman" w:cs="Times New Roman"/>
            <w:noProof/>
            <w:webHidden/>
          </w:rPr>
          <w:tab/>
        </w:r>
        <w:r w:rsidR="00AD2ED9" w:rsidRPr="00AD2ED9">
          <w:rPr>
            <w:rFonts w:ascii="Times New Roman" w:hAnsi="Times New Roman" w:cs="Times New Roman"/>
            <w:noProof/>
            <w:webHidden/>
          </w:rPr>
          <w:fldChar w:fldCharType="begin"/>
        </w:r>
        <w:r w:rsidR="00AD2ED9" w:rsidRPr="00AD2ED9">
          <w:rPr>
            <w:rFonts w:ascii="Times New Roman" w:hAnsi="Times New Roman" w:cs="Times New Roman"/>
            <w:noProof/>
            <w:webHidden/>
          </w:rPr>
          <w:instrText xml:space="preserve"> PAGEREF _Toc6467960 \h </w:instrText>
        </w:r>
        <w:r w:rsidR="00AD2ED9" w:rsidRPr="00AD2ED9">
          <w:rPr>
            <w:rFonts w:ascii="Times New Roman" w:hAnsi="Times New Roman" w:cs="Times New Roman"/>
            <w:noProof/>
            <w:webHidden/>
          </w:rPr>
        </w:r>
        <w:r w:rsidR="00AD2ED9" w:rsidRPr="00AD2ED9">
          <w:rPr>
            <w:rFonts w:ascii="Times New Roman" w:hAnsi="Times New Roman" w:cs="Times New Roman"/>
            <w:noProof/>
            <w:webHidden/>
          </w:rPr>
          <w:fldChar w:fldCharType="separate"/>
        </w:r>
        <w:r w:rsidR="00275C7A">
          <w:rPr>
            <w:rFonts w:ascii="Times New Roman" w:hAnsi="Times New Roman" w:cs="Times New Roman"/>
            <w:noProof/>
            <w:webHidden/>
          </w:rPr>
          <w:t>18</w:t>
        </w:r>
        <w:r w:rsidR="00AD2ED9" w:rsidRPr="00AD2ED9">
          <w:rPr>
            <w:rFonts w:ascii="Times New Roman" w:hAnsi="Times New Roman" w:cs="Times New Roman"/>
            <w:noProof/>
            <w:webHidden/>
          </w:rPr>
          <w:fldChar w:fldCharType="end"/>
        </w:r>
      </w:hyperlink>
    </w:p>
    <w:p w14:paraId="6D90877F" w14:textId="77777777" w:rsidR="00AD2ED9" w:rsidRPr="00AD2ED9" w:rsidRDefault="006E2B18">
      <w:pPr>
        <w:pStyle w:val="21"/>
        <w:rPr>
          <w:rFonts w:ascii="Times New Roman" w:eastAsiaTheme="minorEastAsia" w:hAnsi="Times New Roman" w:cs="Times New Roman"/>
          <w:noProof/>
          <w:lang w:eastAsia="ru-RU"/>
        </w:rPr>
      </w:pPr>
      <w:hyperlink w:anchor="_Toc6467961" w:history="1">
        <w:r w:rsidR="00AD2ED9" w:rsidRPr="00AD2ED9">
          <w:rPr>
            <w:rStyle w:val="affc"/>
            <w:rFonts w:ascii="Times New Roman" w:hAnsi="Times New Roman" w:cs="Times New Roman"/>
            <w:noProof/>
            <w:snapToGrid w:val="0"/>
            <w:w w:val="0"/>
            <w:lang w:eastAsia="ru-RU"/>
          </w:rPr>
          <w:t>4.2.</w:t>
        </w:r>
        <w:r w:rsidR="00AD2ED9" w:rsidRPr="00AD2ED9">
          <w:rPr>
            <w:rFonts w:ascii="Times New Roman" w:eastAsiaTheme="minorEastAsia" w:hAnsi="Times New Roman" w:cs="Times New Roman"/>
            <w:noProof/>
            <w:lang w:eastAsia="ru-RU"/>
          </w:rPr>
          <w:tab/>
        </w:r>
        <w:r w:rsidR="00AD2ED9" w:rsidRPr="00AD2ED9">
          <w:rPr>
            <w:rStyle w:val="affc"/>
            <w:rFonts w:ascii="Times New Roman" w:hAnsi="Times New Roman" w:cs="Times New Roman"/>
            <w:noProof/>
            <w:lang w:eastAsia="ru-RU"/>
          </w:rPr>
          <w:t>Обоснование предлагаемых для строительства источников тепловой энергии с комбинированной выработкой тепловой и электрической энергии для обеспечения перспективных тепловых нагрузок</w:t>
        </w:r>
        <w:r w:rsidR="00AD2ED9" w:rsidRPr="00AD2ED9">
          <w:rPr>
            <w:rFonts w:ascii="Times New Roman" w:hAnsi="Times New Roman" w:cs="Times New Roman"/>
            <w:noProof/>
            <w:webHidden/>
          </w:rPr>
          <w:tab/>
        </w:r>
        <w:r w:rsidR="00AD2ED9" w:rsidRPr="00AD2ED9">
          <w:rPr>
            <w:rFonts w:ascii="Times New Roman" w:hAnsi="Times New Roman" w:cs="Times New Roman"/>
            <w:noProof/>
            <w:webHidden/>
          </w:rPr>
          <w:fldChar w:fldCharType="begin"/>
        </w:r>
        <w:r w:rsidR="00AD2ED9" w:rsidRPr="00AD2ED9">
          <w:rPr>
            <w:rFonts w:ascii="Times New Roman" w:hAnsi="Times New Roman" w:cs="Times New Roman"/>
            <w:noProof/>
            <w:webHidden/>
          </w:rPr>
          <w:instrText xml:space="preserve"> PAGEREF _Toc6467961 \h </w:instrText>
        </w:r>
        <w:r w:rsidR="00AD2ED9" w:rsidRPr="00AD2ED9">
          <w:rPr>
            <w:rFonts w:ascii="Times New Roman" w:hAnsi="Times New Roman" w:cs="Times New Roman"/>
            <w:noProof/>
            <w:webHidden/>
          </w:rPr>
        </w:r>
        <w:r w:rsidR="00AD2ED9" w:rsidRPr="00AD2ED9">
          <w:rPr>
            <w:rFonts w:ascii="Times New Roman" w:hAnsi="Times New Roman" w:cs="Times New Roman"/>
            <w:noProof/>
            <w:webHidden/>
          </w:rPr>
          <w:fldChar w:fldCharType="separate"/>
        </w:r>
        <w:r w:rsidR="00275C7A">
          <w:rPr>
            <w:rFonts w:ascii="Times New Roman" w:hAnsi="Times New Roman" w:cs="Times New Roman"/>
            <w:noProof/>
            <w:webHidden/>
          </w:rPr>
          <w:t>22</w:t>
        </w:r>
        <w:r w:rsidR="00AD2ED9" w:rsidRPr="00AD2ED9">
          <w:rPr>
            <w:rFonts w:ascii="Times New Roman" w:hAnsi="Times New Roman" w:cs="Times New Roman"/>
            <w:noProof/>
            <w:webHidden/>
          </w:rPr>
          <w:fldChar w:fldCharType="end"/>
        </w:r>
      </w:hyperlink>
    </w:p>
    <w:p w14:paraId="5CAB009B" w14:textId="77777777" w:rsidR="00AD2ED9" w:rsidRPr="00AD2ED9" w:rsidRDefault="006E2B18">
      <w:pPr>
        <w:pStyle w:val="21"/>
        <w:rPr>
          <w:rFonts w:ascii="Times New Roman" w:eastAsiaTheme="minorEastAsia" w:hAnsi="Times New Roman" w:cs="Times New Roman"/>
          <w:noProof/>
          <w:lang w:eastAsia="ru-RU"/>
        </w:rPr>
      </w:pPr>
      <w:hyperlink w:anchor="_Toc6467962" w:history="1">
        <w:r w:rsidR="00AD2ED9" w:rsidRPr="00AD2ED9">
          <w:rPr>
            <w:rStyle w:val="affc"/>
            <w:rFonts w:ascii="Times New Roman" w:hAnsi="Times New Roman" w:cs="Times New Roman"/>
            <w:noProof/>
            <w:snapToGrid w:val="0"/>
            <w:w w:val="0"/>
            <w:lang w:eastAsia="ru-RU"/>
          </w:rPr>
          <w:t>4.3.</w:t>
        </w:r>
        <w:r w:rsidR="00AD2ED9" w:rsidRPr="00AD2ED9">
          <w:rPr>
            <w:rFonts w:ascii="Times New Roman" w:eastAsiaTheme="minorEastAsia" w:hAnsi="Times New Roman" w:cs="Times New Roman"/>
            <w:noProof/>
            <w:lang w:eastAsia="ru-RU"/>
          </w:rPr>
          <w:tab/>
        </w:r>
        <w:r w:rsidR="00AD2ED9" w:rsidRPr="00AD2ED9">
          <w:rPr>
            <w:rStyle w:val="affc"/>
            <w:rFonts w:ascii="Times New Roman" w:hAnsi="Times New Roman" w:cs="Times New Roman"/>
            <w:noProof/>
            <w:lang w:eastAsia="ru-RU"/>
          </w:rPr>
          <w:t>Обоснование предлагаемых для реконструкции действующих источников тепловой энергии с комбинированной выработкой тепловой и электрической энергии для обеспечения перспективных приростов тепловых нагрузок</w:t>
        </w:r>
        <w:r w:rsidR="00AD2ED9" w:rsidRPr="00AD2ED9">
          <w:rPr>
            <w:rFonts w:ascii="Times New Roman" w:hAnsi="Times New Roman" w:cs="Times New Roman"/>
            <w:noProof/>
            <w:webHidden/>
          </w:rPr>
          <w:tab/>
        </w:r>
        <w:r w:rsidR="00AD2ED9" w:rsidRPr="00AD2ED9">
          <w:rPr>
            <w:rFonts w:ascii="Times New Roman" w:hAnsi="Times New Roman" w:cs="Times New Roman"/>
            <w:noProof/>
            <w:webHidden/>
          </w:rPr>
          <w:fldChar w:fldCharType="begin"/>
        </w:r>
        <w:r w:rsidR="00AD2ED9" w:rsidRPr="00AD2ED9">
          <w:rPr>
            <w:rFonts w:ascii="Times New Roman" w:hAnsi="Times New Roman" w:cs="Times New Roman"/>
            <w:noProof/>
            <w:webHidden/>
          </w:rPr>
          <w:instrText xml:space="preserve"> PAGEREF _Toc6467962 \h </w:instrText>
        </w:r>
        <w:r w:rsidR="00AD2ED9" w:rsidRPr="00AD2ED9">
          <w:rPr>
            <w:rFonts w:ascii="Times New Roman" w:hAnsi="Times New Roman" w:cs="Times New Roman"/>
            <w:noProof/>
            <w:webHidden/>
          </w:rPr>
        </w:r>
        <w:r w:rsidR="00AD2ED9" w:rsidRPr="00AD2ED9">
          <w:rPr>
            <w:rFonts w:ascii="Times New Roman" w:hAnsi="Times New Roman" w:cs="Times New Roman"/>
            <w:noProof/>
            <w:webHidden/>
          </w:rPr>
          <w:fldChar w:fldCharType="separate"/>
        </w:r>
        <w:r w:rsidR="00275C7A">
          <w:rPr>
            <w:rFonts w:ascii="Times New Roman" w:hAnsi="Times New Roman" w:cs="Times New Roman"/>
            <w:noProof/>
            <w:webHidden/>
          </w:rPr>
          <w:t>22</w:t>
        </w:r>
        <w:r w:rsidR="00AD2ED9" w:rsidRPr="00AD2ED9">
          <w:rPr>
            <w:rFonts w:ascii="Times New Roman" w:hAnsi="Times New Roman" w:cs="Times New Roman"/>
            <w:noProof/>
            <w:webHidden/>
          </w:rPr>
          <w:fldChar w:fldCharType="end"/>
        </w:r>
      </w:hyperlink>
    </w:p>
    <w:p w14:paraId="274322AF" w14:textId="77777777" w:rsidR="00AD2ED9" w:rsidRPr="00AD2ED9" w:rsidRDefault="006E2B18">
      <w:pPr>
        <w:pStyle w:val="21"/>
        <w:rPr>
          <w:rFonts w:ascii="Times New Roman" w:eastAsiaTheme="minorEastAsia" w:hAnsi="Times New Roman" w:cs="Times New Roman"/>
          <w:noProof/>
          <w:lang w:eastAsia="ru-RU"/>
        </w:rPr>
      </w:pPr>
      <w:hyperlink w:anchor="_Toc6467963" w:history="1">
        <w:r w:rsidR="00AD2ED9" w:rsidRPr="00AD2ED9">
          <w:rPr>
            <w:rStyle w:val="affc"/>
            <w:rFonts w:ascii="Times New Roman" w:hAnsi="Times New Roman" w:cs="Times New Roman"/>
            <w:noProof/>
            <w:snapToGrid w:val="0"/>
            <w:w w:val="0"/>
            <w:lang w:eastAsia="ru-RU"/>
          </w:rPr>
          <w:t>4.4.</w:t>
        </w:r>
        <w:r w:rsidR="00AD2ED9" w:rsidRPr="00AD2ED9">
          <w:rPr>
            <w:rFonts w:ascii="Times New Roman" w:eastAsiaTheme="minorEastAsia" w:hAnsi="Times New Roman" w:cs="Times New Roman"/>
            <w:noProof/>
            <w:lang w:eastAsia="ru-RU"/>
          </w:rPr>
          <w:tab/>
        </w:r>
        <w:r w:rsidR="00AD2ED9" w:rsidRPr="00AD2ED9">
          <w:rPr>
            <w:rStyle w:val="affc"/>
            <w:rFonts w:ascii="Times New Roman" w:hAnsi="Times New Roman" w:cs="Times New Roman"/>
            <w:noProof/>
            <w:lang w:eastAsia="ru-RU"/>
          </w:rPr>
          <w:t>О</w:t>
        </w:r>
        <w:r w:rsidR="00AD2ED9" w:rsidRPr="00AD2ED9">
          <w:rPr>
            <w:rStyle w:val="affc"/>
            <w:rFonts w:ascii="Times New Roman" w:eastAsia="Calibri" w:hAnsi="Times New Roman" w:cs="Times New Roman"/>
            <w:noProof/>
            <w:lang w:eastAsia="ru-RU"/>
          </w:rPr>
          <w:t>боснование предлагаемых для реконструкции котельных для выработки</w:t>
        </w:r>
        <w:r w:rsidR="00AD2ED9" w:rsidRPr="00AD2ED9">
          <w:rPr>
            <w:rStyle w:val="affc"/>
            <w:rFonts w:ascii="Times New Roman" w:hAnsi="Times New Roman" w:cs="Times New Roman"/>
            <w:noProof/>
            <w:lang w:eastAsia="ru-RU"/>
          </w:rPr>
          <w:t xml:space="preserve"> </w:t>
        </w:r>
        <w:r w:rsidR="00AD2ED9" w:rsidRPr="00AD2ED9">
          <w:rPr>
            <w:rStyle w:val="affc"/>
            <w:rFonts w:ascii="Times New Roman" w:eastAsia="Calibri" w:hAnsi="Times New Roman" w:cs="Times New Roman"/>
            <w:noProof/>
            <w:lang w:eastAsia="ru-RU"/>
          </w:rPr>
          <w:t>электроэнергии в комбинированном цикле на базе существующих и</w:t>
        </w:r>
        <w:r w:rsidR="00AD2ED9" w:rsidRPr="00AD2ED9">
          <w:rPr>
            <w:rStyle w:val="affc"/>
            <w:rFonts w:ascii="Times New Roman" w:hAnsi="Times New Roman" w:cs="Times New Roman"/>
            <w:noProof/>
            <w:lang w:eastAsia="ru-RU"/>
          </w:rPr>
          <w:t xml:space="preserve"> перспективных тепловых нагрузок</w:t>
        </w:r>
        <w:r w:rsidR="00AD2ED9" w:rsidRPr="00AD2ED9">
          <w:rPr>
            <w:rFonts w:ascii="Times New Roman" w:hAnsi="Times New Roman" w:cs="Times New Roman"/>
            <w:noProof/>
            <w:webHidden/>
          </w:rPr>
          <w:tab/>
        </w:r>
        <w:r w:rsidR="00AD2ED9" w:rsidRPr="00AD2ED9">
          <w:rPr>
            <w:rFonts w:ascii="Times New Roman" w:hAnsi="Times New Roman" w:cs="Times New Roman"/>
            <w:noProof/>
            <w:webHidden/>
          </w:rPr>
          <w:fldChar w:fldCharType="begin"/>
        </w:r>
        <w:r w:rsidR="00AD2ED9" w:rsidRPr="00AD2ED9">
          <w:rPr>
            <w:rFonts w:ascii="Times New Roman" w:hAnsi="Times New Roman" w:cs="Times New Roman"/>
            <w:noProof/>
            <w:webHidden/>
          </w:rPr>
          <w:instrText xml:space="preserve"> PAGEREF _Toc6467963 \h </w:instrText>
        </w:r>
        <w:r w:rsidR="00AD2ED9" w:rsidRPr="00AD2ED9">
          <w:rPr>
            <w:rFonts w:ascii="Times New Roman" w:hAnsi="Times New Roman" w:cs="Times New Roman"/>
            <w:noProof/>
            <w:webHidden/>
          </w:rPr>
        </w:r>
        <w:r w:rsidR="00AD2ED9" w:rsidRPr="00AD2ED9">
          <w:rPr>
            <w:rFonts w:ascii="Times New Roman" w:hAnsi="Times New Roman" w:cs="Times New Roman"/>
            <w:noProof/>
            <w:webHidden/>
          </w:rPr>
          <w:fldChar w:fldCharType="separate"/>
        </w:r>
        <w:r w:rsidR="00275C7A">
          <w:rPr>
            <w:rFonts w:ascii="Times New Roman" w:hAnsi="Times New Roman" w:cs="Times New Roman"/>
            <w:noProof/>
            <w:webHidden/>
          </w:rPr>
          <w:t>22</w:t>
        </w:r>
        <w:r w:rsidR="00AD2ED9" w:rsidRPr="00AD2ED9">
          <w:rPr>
            <w:rFonts w:ascii="Times New Roman" w:hAnsi="Times New Roman" w:cs="Times New Roman"/>
            <w:noProof/>
            <w:webHidden/>
          </w:rPr>
          <w:fldChar w:fldCharType="end"/>
        </w:r>
      </w:hyperlink>
    </w:p>
    <w:p w14:paraId="55966E63" w14:textId="77777777" w:rsidR="00AD2ED9" w:rsidRPr="00AD2ED9" w:rsidRDefault="006E2B18">
      <w:pPr>
        <w:pStyle w:val="21"/>
        <w:rPr>
          <w:rFonts w:ascii="Times New Roman" w:eastAsiaTheme="minorEastAsia" w:hAnsi="Times New Roman" w:cs="Times New Roman"/>
          <w:noProof/>
          <w:lang w:eastAsia="ru-RU"/>
        </w:rPr>
      </w:pPr>
      <w:hyperlink w:anchor="_Toc6467964" w:history="1">
        <w:r w:rsidR="00AD2ED9" w:rsidRPr="00AD2ED9">
          <w:rPr>
            <w:rStyle w:val="affc"/>
            <w:rFonts w:ascii="Times New Roman" w:hAnsi="Times New Roman" w:cs="Times New Roman"/>
            <w:noProof/>
            <w:snapToGrid w:val="0"/>
            <w:w w:val="0"/>
            <w:lang w:eastAsia="ru-RU"/>
          </w:rPr>
          <w:t>4.5.</w:t>
        </w:r>
        <w:r w:rsidR="00AD2ED9" w:rsidRPr="00AD2ED9">
          <w:rPr>
            <w:rFonts w:ascii="Times New Roman" w:eastAsiaTheme="minorEastAsia" w:hAnsi="Times New Roman" w:cs="Times New Roman"/>
            <w:noProof/>
            <w:lang w:eastAsia="ru-RU"/>
          </w:rPr>
          <w:tab/>
        </w:r>
        <w:r w:rsidR="00AD2ED9" w:rsidRPr="00AD2ED9">
          <w:rPr>
            <w:rStyle w:val="affc"/>
            <w:rFonts w:ascii="Times New Roman" w:hAnsi="Times New Roman" w:cs="Times New Roman"/>
            <w:noProof/>
            <w:lang w:eastAsia="ru-RU"/>
          </w:rPr>
          <w:t>О</w:t>
        </w:r>
        <w:r w:rsidR="00AD2ED9" w:rsidRPr="00AD2ED9">
          <w:rPr>
            <w:rStyle w:val="affc"/>
            <w:rFonts w:ascii="Times New Roman" w:eastAsia="Calibri" w:hAnsi="Times New Roman" w:cs="Times New Roman"/>
            <w:noProof/>
            <w:lang w:eastAsia="ru-RU"/>
          </w:rPr>
          <w:t>боснование предлагаемых для реконструкции котельных с увеличением</w:t>
        </w:r>
        <w:r w:rsidR="00AD2ED9" w:rsidRPr="00AD2ED9">
          <w:rPr>
            <w:rStyle w:val="affc"/>
            <w:rFonts w:ascii="Times New Roman" w:hAnsi="Times New Roman" w:cs="Times New Roman"/>
            <w:noProof/>
            <w:lang w:eastAsia="ru-RU"/>
          </w:rPr>
          <w:t xml:space="preserve"> </w:t>
        </w:r>
        <w:r w:rsidR="00AD2ED9" w:rsidRPr="00AD2ED9">
          <w:rPr>
            <w:rStyle w:val="affc"/>
            <w:rFonts w:ascii="Times New Roman" w:eastAsia="Calibri" w:hAnsi="Times New Roman" w:cs="Times New Roman"/>
            <w:noProof/>
            <w:lang w:eastAsia="ru-RU"/>
          </w:rPr>
          <w:t>зоны их действия путем включения в нее зон действия существующих</w:t>
        </w:r>
        <w:r w:rsidR="00AD2ED9" w:rsidRPr="00AD2ED9">
          <w:rPr>
            <w:rStyle w:val="affc"/>
            <w:rFonts w:ascii="Times New Roman" w:hAnsi="Times New Roman" w:cs="Times New Roman"/>
            <w:noProof/>
            <w:lang w:eastAsia="ru-RU"/>
          </w:rPr>
          <w:t xml:space="preserve"> источников тепловой энергии</w:t>
        </w:r>
        <w:r w:rsidR="00AD2ED9" w:rsidRPr="00AD2ED9">
          <w:rPr>
            <w:rFonts w:ascii="Times New Roman" w:hAnsi="Times New Roman" w:cs="Times New Roman"/>
            <w:noProof/>
            <w:webHidden/>
          </w:rPr>
          <w:tab/>
        </w:r>
        <w:r w:rsidR="00AD2ED9" w:rsidRPr="00AD2ED9">
          <w:rPr>
            <w:rFonts w:ascii="Times New Roman" w:hAnsi="Times New Roman" w:cs="Times New Roman"/>
            <w:noProof/>
            <w:webHidden/>
          </w:rPr>
          <w:fldChar w:fldCharType="begin"/>
        </w:r>
        <w:r w:rsidR="00AD2ED9" w:rsidRPr="00AD2ED9">
          <w:rPr>
            <w:rFonts w:ascii="Times New Roman" w:hAnsi="Times New Roman" w:cs="Times New Roman"/>
            <w:noProof/>
            <w:webHidden/>
          </w:rPr>
          <w:instrText xml:space="preserve"> PAGEREF _Toc6467964 \h </w:instrText>
        </w:r>
        <w:r w:rsidR="00AD2ED9" w:rsidRPr="00AD2ED9">
          <w:rPr>
            <w:rFonts w:ascii="Times New Roman" w:hAnsi="Times New Roman" w:cs="Times New Roman"/>
            <w:noProof/>
            <w:webHidden/>
          </w:rPr>
        </w:r>
        <w:r w:rsidR="00AD2ED9" w:rsidRPr="00AD2ED9">
          <w:rPr>
            <w:rFonts w:ascii="Times New Roman" w:hAnsi="Times New Roman" w:cs="Times New Roman"/>
            <w:noProof/>
            <w:webHidden/>
          </w:rPr>
          <w:fldChar w:fldCharType="separate"/>
        </w:r>
        <w:r w:rsidR="00275C7A">
          <w:rPr>
            <w:rFonts w:ascii="Times New Roman" w:hAnsi="Times New Roman" w:cs="Times New Roman"/>
            <w:noProof/>
            <w:webHidden/>
          </w:rPr>
          <w:t>22</w:t>
        </w:r>
        <w:r w:rsidR="00AD2ED9" w:rsidRPr="00AD2ED9">
          <w:rPr>
            <w:rFonts w:ascii="Times New Roman" w:hAnsi="Times New Roman" w:cs="Times New Roman"/>
            <w:noProof/>
            <w:webHidden/>
          </w:rPr>
          <w:fldChar w:fldCharType="end"/>
        </w:r>
      </w:hyperlink>
    </w:p>
    <w:p w14:paraId="0715AB81" w14:textId="77777777" w:rsidR="00AD2ED9" w:rsidRPr="00AD2ED9" w:rsidRDefault="006E2B18">
      <w:pPr>
        <w:pStyle w:val="21"/>
        <w:rPr>
          <w:rFonts w:ascii="Times New Roman" w:eastAsiaTheme="minorEastAsia" w:hAnsi="Times New Roman" w:cs="Times New Roman"/>
          <w:noProof/>
          <w:lang w:eastAsia="ru-RU"/>
        </w:rPr>
      </w:pPr>
      <w:hyperlink w:anchor="_Toc6467965" w:history="1">
        <w:r w:rsidR="00AD2ED9" w:rsidRPr="00AD2ED9">
          <w:rPr>
            <w:rStyle w:val="affc"/>
            <w:rFonts w:ascii="Times New Roman" w:eastAsia="Calibri" w:hAnsi="Times New Roman" w:cs="Times New Roman"/>
            <w:noProof/>
            <w:snapToGrid w:val="0"/>
            <w:w w:val="0"/>
            <w:lang w:eastAsia="ru-RU"/>
          </w:rPr>
          <w:t>4.6.</w:t>
        </w:r>
        <w:r w:rsidR="00AD2ED9" w:rsidRPr="00AD2ED9">
          <w:rPr>
            <w:rFonts w:ascii="Times New Roman" w:eastAsiaTheme="minorEastAsia" w:hAnsi="Times New Roman" w:cs="Times New Roman"/>
            <w:noProof/>
            <w:lang w:eastAsia="ru-RU"/>
          </w:rPr>
          <w:tab/>
        </w:r>
        <w:r w:rsidR="00AD2ED9" w:rsidRPr="00AD2ED9">
          <w:rPr>
            <w:rStyle w:val="affc"/>
            <w:rFonts w:ascii="Times New Roman" w:eastAsia="Calibri" w:hAnsi="Times New Roman" w:cs="Times New Roman"/>
            <w:noProof/>
            <w:lang w:eastAsia="ru-RU"/>
          </w:rPr>
          <w:t>Обоснование предложений по расширению зон действия действующих источников тепловой энергии с комбинированной выработкой тепловой и электрической энергии</w:t>
        </w:r>
        <w:r w:rsidR="00AD2ED9" w:rsidRPr="00AD2ED9">
          <w:rPr>
            <w:rFonts w:ascii="Times New Roman" w:hAnsi="Times New Roman" w:cs="Times New Roman"/>
            <w:noProof/>
            <w:webHidden/>
          </w:rPr>
          <w:tab/>
        </w:r>
        <w:r w:rsidR="00AD2ED9" w:rsidRPr="00AD2ED9">
          <w:rPr>
            <w:rFonts w:ascii="Times New Roman" w:hAnsi="Times New Roman" w:cs="Times New Roman"/>
            <w:noProof/>
            <w:webHidden/>
          </w:rPr>
          <w:fldChar w:fldCharType="begin"/>
        </w:r>
        <w:r w:rsidR="00AD2ED9" w:rsidRPr="00AD2ED9">
          <w:rPr>
            <w:rFonts w:ascii="Times New Roman" w:hAnsi="Times New Roman" w:cs="Times New Roman"/>
            <w:noProof/>
            <w:webHidden/>
          </w:rPr>
          <w:instrText xml:space="preserve"> PAGEREF _Toc6467965 \h </w:instrText>
        </w:r>
        <w:r w:rsidR="00AD2ED9" w:rsidRPr="00AD2ED9">
          <w:rPr>
            <w:rFonts w:ascii="Times New Roman" w:hAnsi="Times New Roman" w:cs="Times New Roman"/>
            <w:noProof/>
            <w:webHidden/>
          </w:rPr>
        </w:r>
        <w:r w:rsidR="00AD2ED9" w:rsidRPr="00AD2ED9">
          <w:rPr>
            <w:rFonts w:ascii="Times New Roman" w:hAnsi="Times New Roman" w:cs="Times New Roman"/>
            <w:noProof/>
            <w:webHidden/>
          </w:rPr>
          <w:fldChar w:fldCharType="separate"/>
        </w:r>
        <w:r w:rsidR="00275C7A">
          <w:rPr>
            <w:rFonts w:ascii="Times New Roman" w:hAnsi="Times New Roman" w:cs="Times New Roman"/>
            <w:noProof/>
            <w:webHidden/>
          </w:rPr>
          <w:t>23</w:t>
        </w:r>
        <w:r w:rsidR="00AD2ED9" w:rsidRPr="00AD2ED9">
          <w:rPr>
            <w:rFonts w:ascii="Times New Roman" w:hAnsi="Times New Roman" w:cs="Times New Roman"/>
            <w:noProof/>
            <w:webHidden/>
          </w:rPr>
          <w:fldChar w:fldCharType="end"/>
        </w:r>
      </w:hyperlink>
    </w:p>
    <w:p w14:paraId="656117AD" w14:textId="77777777" w:rsidR="00AD2ED9" w:rsidRPr="00AD2ED9" w:rsidRDefault="006E2B18">
      <w:pPr>
        <w:pStyle w:val="21"/>
        <w:rPr>
          <w:rFonts w:ascii="Times New Roman" w:eastAsiaTheme="minorEastAsia" w:hAnsi="Times New Roman" w:cs="Times New Roman"/>
          <w:noProof/>
          <w:lang w:eastAsia="ru-RU"/>
        </w:rPr>
      </w:pPr>
      <w:hyperlink w:anchor="_Toc6467966" w:history="1">
        <w:r w:rsidR="00AD2ED9" w:rsidRPr="00AD2ED9">
          <w:rPr>
            <w:rStyle w:val="affc"/>
            <w:rFonts w:ascii="Times New Roman" w:hAnsi="Times New Roman" w:cs="Times New Roman"/>
            <w:noProof/>
            <w:snapToGrid w:val="0"/>
            <w:w w:val="0"/>
          </w:rPr>
          <w:t>4.7.</w:t>
        </w:r>
        <w:r w:rsidR="00AD2ED9" w:rsidRPr="00AD2ED9">
          <w:rPr>
            <w:rFonts w:ascii="Times New Roman" w:eastAsiaTheme="minorEastAsia" w:hAnsi="Times New Roman" w:cs="Times New Roman"/>
            <w:noProof/>
            <w:lang w:eastAsia="ru-RU"/>
          </w:rPr>
          <w:tab/>
        </w:r>
        <w:r w:rsidR="00AD2ED9" w:rsidRPr="00AD2ED9">
          <w:rPr>
            <w:rStyle w:val="affc"/>
            <w:rFonts w:ascii="Times New Roman" w:hAnsi="Times New Roman" w:cs="Times New Roman"/>
            <w:noProof/>
          </w:rPr>
          <w:t>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r w:rsidR="00AD2ED9" w:rsidRPr="00AD2ED9">
          <w:rPr>
            <w:rFonts w:ascii="Times New Roman" w:hAnsi="Times New Roman" w:cs="Times New Roman"/>
            <w:noProof/>
            <w:webHidden/>
          </w:rPr>
          <w:tab/>
        </w:r>
        <w:r w:rsidR="00AD2ED9" w:rsidRPr="00AD2ED9">
          <w:rPr>
            <w:rFonts w:ascii="Times New Roman" w:hAnsi="Times New Roman" w:cs="Times New Roman"/>
            <w:noProof/>
            <w:webHidden/>
          </w:rPr>
          <w:fldChar w:fldCharType="begin"/>
        </w:r>
        <w:r w:rsidR="00AD2ED9" w:rsidRPr="00AD2ED9">
          <w:rPr>
            <w:rFonts w:ascii="Times New Roman" w:hAnsi="Times New Roman" w:cs="Times New Roman"/>
            <w:noProof/>
            <w:webHidden/>
          </w:rPr>
          <w:instrText xml:space="preserve"> PAGEREF _Toc6467966 \h </w:instrText>
        </w:r>
        <w:r w:rsidR="00AD2ED9" w:rsidRPr="00AD2ED9">
          <w:rPr>
            <w:rFonts w:ascii="Times New Roman" w:hAnsi="Times New Roman" w:cs="Times New Roman"/>
            <w:noProof/>
            <w:webHidden/>
          </w:rPr>
        </w:r>
        <w:r w:rsidR="00AD2ED9" w:rsidRPr="00AD2ED9">
          <w:rPr>
            <w:rFonts w:ascii="Times New Roman" w:hAnsi="Times New Roman" w:cs="Times New Roman"/>
            <w:noProof/>
            <w:webHidden/>
          </w:rPr>
          <w:fldChar w:fldCharType="separate"/>
        </w:r>
        <w:r w:rsidR="00275C7A">
          <w:rPr>
            <w:rFonts w:ascii="Times New Roman" w:hAnsi="Times New Roman" w:cs="Times New Roman"/>
            <w:noProof/>
            <w:webHidden/>
          </w:rPr>
          <w:t>23</w:t>
        </w:r>
        <w:r w:rsidR="00AD2ED9" w:rsidRPr="00AD2ED9">
          <w:rPr>
            <w:rFonts w:ascii="Times New Roman" w:hAnsi="Times New Roman" w:cs="Times New Roman"/>
            <w:noProof/>
            <w:webHidden/>
          </w:rPr>
          <w:fldChar w:fldCharType="end"/>
        </w:r>
      </w:hyperlink>
    </w:p>
    <w:p w14:paraId="58D6414E" w14:textId="77777777" w:rsidR="00AD2ED9" w:rsidRPr="00AD2ED9" w:rsidRDefault="006E2B18">
      <w:pPr>
        <w:pStyle w:val="21"/>
        <w:rPr>
          <w:rFonts w:ascii="Times New Roman" w:eastAsiaTheme="minorEastAsia" w:hAnsi="Times New Roman" w:cs="Times New Roman"/>
          <w:noProof/>
          <w:lang w:eastAsia="ru-RU"/>
        </w:rPr>
      </w:pPr>
      <w:hyperlink w:anchor="_Toc6467967" w:history="1">
        <w:r w:rsidR="00AD2ED9" w:rsidRPr="00AD2ED9">
          <w:rPr>
            <w:rStyle w:val="affc"/>
            <w:rFonts w:ascii="Times New Roman" w:hAnsi="Times New Roman" w:cs="Times New Roman"/>
            <w:noProof/>
            <w:snapToGrid w:val="0"/>
            <w:w w:val="0"/>
          </w:rPr>
          <w:t>4.8.</w:t>
        </w:r>
        <w:r w:rsidR="00AD2ED9" w:rsidRPr="00AD2ED9">
          <w:rPr>
            <w:rFonts w:ascii="Times New Roman" w:eastAsiaTheme="minorEastAsia" w:hAnsi="Times New Roman" w:cs="Times New Roman"/>
            <w:noProof/>
            <w:lang w:eastAsia="ru-RU"/>
          </w:rPr>
          <w:tab/>
        </w:r>
        <w:r w:rsidR="00AD2ED9" w:rsidRPr="00AD2ED9">
          <w:rPr>
            <w:rStyle w:val="affc"/>
            <w:rFonts w:ascii="Times New Roman" w:hAnsi="Times New Roman" w:cs="Times New Roman"/>
            <w:noProof/>
          </w:rPr>
          <w:t>Оптимальный температурный график отпуска тепловой энергии для каждого источника тепловой энергии и оценка затрат при необходимости его изменения</w:t>
        </w:r>
        <w:r w:rsidR="00AD2ED9" w:rsidRPr="00AD2ED9">
          <w:rPr>
            <w:rFonts w:ascii="Times New Roman" w:hAnsi="Times New Roman" w:cs="Times New Roman"/>
            <w:noProof/>
            <w:webHidden/>
          </w:rPr>
          <w:tab/>
        </w:r>
        <w:r w:rsidR="00AD2ED9" w:rsidRPr="00AD2ED9">
          <w:rPr>
            <w:rFonts w:ascii="Times New Roman" w:hAnsi="Times New Roman" w:cs="Times New Roman"/>
            <w:noProof/>
            <w:webHidden/>
          </w:rPr>
          <w:fldChar w:fldCharType="begin"/>
        </w:r>
        <w:r w:rsidR="00AD2ED9" w:rsidRPr="00AD2ED9">
          <w:rPr>
            <w:rFonts w:ascii="Times New Roman" w:hAnsi="Times New Roman" w:cs="Times New Roman"/>
            <w:noProof/>
            <w:webHidden/>
          </w:rPr>
          <w:instrText xml:space="preserve"> PAGEREF _Toc6467967 \h </w:instrText>
        </w:r>
        <w:r w:rsidR="00AD2ED9" w:rsidRPr="00AD2ED9">
          <w:rPr>
            <w:rFonts w:ascii="Times New Roman" w:hAnsi="Times New Roman" w:cs="Times New Roman"/>
            <w:noProof/>
            <w:webHidden/>
          </w:rPr>
        </w:r>
        <w:r w:rsidR="00AD2ED9" w:rsidRPr="00AD2ED9">
          <w:rPr>
            <w:rFonts w:ascii="Times New Roman" w:hAnsi="Times New Roman" w:cs="Times New Roman"/>
            <w:noProof/>
            <w:webHidden/>
          </w:rPr>
          <w:fldChar w:fldCharType="separate"/>
        </w:r>
        <w:r w:rsidR="00275C7A">
          <w:rPr>
            <w:rFonts w:ascii="Times New Roman" w:hAnsi="Times New Roman" w:cs="Times New Roman"/>
            <w:noProof/>
            <w:webHidden/>
          </w:rPr>
          <w:t>23</w:t>
        </w:r>
        <w:r w:rsidR="00AD2ED9" w:rsidRPr="00AD2ED9">
          <w:rPr>
            <w:rFonts w:ascii="Times New Roman" w:hAnsi="Times New Roman" w:cs="Times New Roman"/>
            <w:noProof/>
            <w:webHidden/>
          </w:rPr>
          <w:fldChar w:fldCharType="end"/>
        </w:r>
      </w:hyperlink>
    </w:p>
    <w:p w14:paraId="2E943809" w14:textId="77777777" w:rsidR="00AD2ED9" w:rsidRPr="00AD2ED9" w:rsidRDefault="006E2B18">
      <w:pPr>
        <w:pStyle w:val="21"/>
        <w:rPr>
          <w:rFonts w:ascii="Times New Roman" w:eastAsiaTheme="minorEastAsia" w:hAnsi="Times New Roman" w:cs="Times New Roman"/>
          <w:noProof/>
          <w:lang w:eastAsia="ru-RU"/>
        </w:rPr>
      </w:pPr>
      <w:hyperlink w:anchor="_Toc6467968" w:history="1">
        <w:r w:rsidR="00AD2ED9" w:rsidRPr="00AD2ED9">
          <w:rPr>
            <w:rStyle w:val="affc"/>
            <w:rFonts w:ascii="Times New Roman" w:hAnsi="Times New Roman" w:cs="Times New Roman"/>
            <w:noProof/>
            <w:snapToGrid w:val="0"/>
            <w:w w:val="0"/>
          </w:rPr>
          <w:t>4.9.</w:t>
        </w:r>
        <w:r w:rsidR="00AD2ED9" w:rsidRPr="00AD2ED9">
          <w:rPr>
            <w:rFonts w:ascii="Times New Roman" w:eastAsiaTheme="minorEastAsia" w:hAnsi="Times New Roman" w:cs="Times New Roman"/>
            <w:noProof/>
            <w:lang w:eastAsia="ru-RU"/>
          </w:rPr>
          <w:tab/>
        </w:r>
        <w:r w:rsidR="00AD2ED9" w:rsidRPr="00AD2ED9">
          <w:rPr>
            <w:rStyle w:val="affc"/>
            <w:rFonts w:ascii="Times New Roman" w:hAnsi="Times New Roman" w:cs="Times New Roman"/>
            <w:noProof/>
          </w:rPr>
          <w:t>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r w:rsidR="00AD2ED9" w:rsidRPr="00AD2ED9">
          <w:rPr>
            <w:rFonts w:ascii="Times New Roman" w:hAnsi="Times New Roman" w:cs="Times New Roman"/>
            <w:noProof/>
            <w:webHidden/>
          </w:rPr>
          <w:tab/>
        </w:r>
        <w:r w:rsidR="00AD2ED9" w:rsidRPr="00AD2ED9">
          <w:rPr>
            <w:rFonts w:ascii="Times New Roman" w:hAnsi="Times New Roman" w:cs="Times New Roman"/>
            <w:noProof/>
            <w:webHidden/>
          </w:rPr>
          <w:fldChar w:fldCharType="begin"/>
        </w:r>
        <w:r w:rsidR="00AD2ED9" w:rsidRPr="00AD2ED9">
          <w:rPr>
            <w:rFonts w:ascii="Times New Roman" w:hAnsi="Times New Roman" w:cs="Times New Roman"/>
            <w:noProof/>
            <w:webHidden/>
          </w:rPr>
          <w:instrText xml:space="preserve"> PAGEREF _Toc6467968 \h </w:instrText>
        </w:r>
        <w:r w:rsidR="00AD2ED9" w:rsidRPr="00AD2ED9">
          <w:rPr>
            <w:rFonts w:ascii="Times New Roman" w:hAnsi="Times New Roman" w:cs="Times New Roman"/>
            <w:noProof/>
            <w:webHidden/>
          </w:rPr>
        </w:r>
        <w:r w:rsidR="00AD2ED9" w:rsidRPr="00AD2ED9">
          <w:rPr>
            <w:rFonts w:ascii="Times New Roman" w:hAnsi="Times New Roman" w:cs="Times New Roman"/>
            <w:noProof/>
            <w:webHidden/>
          </w:rPr>
          <w:fldChar w:fldCharType="separate"/>
        </w:r>
        <w:r w:rsidR="00275C7A">
          <w:rPr>
            <w:rFonts w:ascii="Times New Roman" w:hAnsi="Times New Roman" w:cs="Times New Roman"/>
            <w:noProof/>
            <w:webHidden/>
          </w:rPr>
          <w:t>23</w:t>
        </w:r>
        <w:r w:rsidR="00AD2ED9" w:rsidRPr="00AD2ED9">
          <w:rPr>
            <w:rFonts w:ascii="Times New Roman" w:hAnsi="Times New Roman" w:cs="Times New Roman"/>
            <w:noProof/>
            <w:webHidden/>
          </w:rPr>
          <w:fldChar w:fldCharType="end"/>
        </w:r>
      </w:hyperlink>
    </w:p>
    <w:p w14:paraId="07367DED" w14:textId="77777777" w:rsidR="00AD2ED9" w:rsidRPr="00AD2ED9" w:rsidRDefault="006E2B18">
      <w:pPr>
        <w:pStyle w:val="21"/>
        <w:tabs>
          <w:tab w:val="left" w:pos="1100"/>
        </w:tabs>
        <w:rPr>
          <w:rFonts w:ascii="Times New Roman" w:eastAsiaTheme="minorEastAsia" w:hAnsi="Times New Roman" w:cs="Times New Roman"/>
          <w:noProof/>
          <w:lang w:eastAsia="ru-RU"/>
        </w:rPr>
      </w:pPr>
      <w:hyperlink w:anchor="_Toc6467969" w:history="1">
        <w:r w:rsidR="00AD2ED9" w:rsidRPr="00AD2ED9">
          <w:rPr>
            <w:rStyle w:val="affc"/>
            <w:rFonts w:ascii="Times New Roman" w:hAnsi="Times New Roman" w:cs="Times New Roman"/>
            <w:noProof/>
            <w:snapToGrid w:val="0"/>
            <w:w w:val="0"/>
            <w:lang w:eastAsia="ru-RU"/>
          </w:rPr>
          <w:t>4.10.</w:t>
        </w:r>
        <w:r w:rsidR="00AD2ED9" w:rsidRPr="00AD2ED9">
          <w:rPr>
            <w:rFonts w:ascii="Times New Roman" w:eastAsiaTheme="minorEastAsia" w:hAnsi="Times New Roman" w:cs="Times New Roman"/>
            <w:noProof/>
            <w:lang w:eastAsia="ru-RU"/>
          </w:rPr>
          <w:tab/>
        </w:r>
        <w:r w:rsidR="00AD2ED9" w:rsidRPr="00AD2ED9">
          <w:rPr>
            <w:rStyle w:val="affc"/>
            <w:rFonts w:ascii="Times New Roman" w:eastAsia="Calibri" w:hAnsi="Times New Roman" w:cs="Times New Roman"/>
            <w:noProof/>
            <w:lang w:eastAsia="ru-RU"/>
          </w:rPr>
          <w:t>Анализ целесообразности ввода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AD2ED9" w:rsidRPr="00AD2ED9">
          <w:rPr>
            <w:rStyle w:val="affc"/>
            <w:rFonts w:ascii="Times New Roman" w:hAnsi="Times New Roman" w:cs="Times New Roman"/>
            <w:noProof/>
            <w:lang w:eastAsia="ru-RU"/>
          </w:rPr>
          <w:t>.</w:t>
        </w:r>
        <w:r w:rsidR="00AD2ED9" w:rsidRPr="00AD2ED9">
          <w:rPr>
            <w:rFonts w:ascii="Times New Roman" w:hAnsi="Times New Roman" w:cs="Times New Roman"/>
            <w:noProof/>
            <w:webHidden/>
          </w:rPr>
          <w:tab/>
        </w:r>
        <w:r w:rsidR="00AD2ED9" w:rsidRPr="00AD2ED9">
          <w:rPr>
            <w:rFonts w:ascii="Times New Roman" w:hAnsi="Times New Roman" w:cs="Times New Roman"/>
            <w:noProof/>
            <w:webHidden/>
          </w:rPr>
          <w:fldChar w:fldCharType="begin"/>
        </w:r>
        <w:r w:rsidR="00AD2ED9" w:rsidRPr="00AD2ED9">
          <w:rPr>
            <w:rFonts w:ascii="Times New Roman" w:hAnsi="Times New Roman" w:cs="Times New Roman"/>
            <w:noProof/>
            <w:webHidden/>
          </w:rPr>
          <w:instrText xml:space="preserve"> PAGEREF _Toc6467969 \h </w:instrText>
        </w:r>
        <w:r w:rsidR="00AD2ED9" w:rsidRPr="00AD2ED9">
          <w:rPr>
            <w:rFonts w:ascii="Times New Roman" w:hAnsi="Times New Roman" w:cs="Times New Roman"/>
            <w:noProof/>
            <w:webHidden/>
          </w:rPr>
        </w:r>
        <w:r w:rsidR="00AD2ED9" w:rsidRPr="00AD2ED9">
          <w:rPr>
            <w:rFonts w:ascii="Times New Roman" w:hAnsi="Times New Roman" w:cs="Times New Roman"/>
            <w:noProof/>
            <w:webHidden/>
          </w:rPr>
          <w:fldChar w:fldCharType="separate"/>
        </w:r>
        <w:r w:rsidR="00275C7A">
          <w:rPr>
            <w:rFonts w:ascii="Times New Roman" w:hAnsi="Times New Roman" w:cs="Times New Roman"/>
            <w:noProof/>
            <w:webHidden/>
          </w:rPr>
          <w:t>24</w:t>
        </w:r>
        <w:r w:rsidR="00AD2ED9" w:rsidRPr="00AD2ED9">
          <w:rPr>
            <w:rFonts w:ascii="Times New Roman" w:hAnsi="Times New Roman" w:cs="Times New Roman"/>
            <w:noProof/>
            <w:webHidden/>
          </w:rPr>
          <w:fldChar w:fldCharType="end"/>
        </w:r>
      </w:hyperlink>
    </w:p>
    <w:p w14:paraId="5089999B" w14:textId="77777777" w:rsidR="00AD2ED9" w:rsidRPr="00AD2ED9" w:rsidRDefault="006E2B18">
      <w:pPr>
        <w:pStyle w:val="21"/>
        <w:tabs>
          <w:tab w:val="left" w:pos="1100"/>
        </w:tabs>
        <w:rPr>
          <w:rFonts w:ascii="Times New Roman" w:eastAsiaTheme="minorEastAsia" w:hAnsi="Times New Roman" w:cs="Times New Roman"/>
          <w:noProof/>
          <w:lang w:eastAsia="ru-RU"/>
        </w:rPr>
      </w:pPr>
      <w:hyperlink w:anchor="_Toc6467970" w:history="1">
        <w:r w:rsidR="00AD2ED9" w:rsidRPr="00AD2ED9">
          <w:rPr>
            <w:rStyle w:val="affc"/>
            <w:rFonts w:ascii="Times New Roman" w:eastAsia="Calibri" w:hAnsi="Times New Roman" w:cs="Times New Roman"/>
            <w:noProof/>
            <w:snapToGrid w:val="0"/>
            <w:w w:val="0"/>
            <w:lang w:eastAsia="ru-RU"/>
          </w:rPr>
          <w:t>4.11.</w:t>
        </w:r>
        <w:r w:rsidR="00AD2ED9" w:rsidRPr="00AD2ED9">
          <w:rPr>
            <w:rFonts w:ascii="Times New Roman" w:eastAsiaTheme="minorEastAsia" w:hAnsi="Times New Roman" w:cs="Times New Roman"/>
            <w:noProof/>
            <w:lang w:eastAsia="ru-RU"/>
          </w:rPr>
          <w:tab/>
        </w:r>
        <w:r w:rsidR="00AD2ED9" w:rsidRPr="00AD2ED9">
          <w:rPr>
            <w:rStyle w:val="affc"/>
            <w:rFonts w:ascii="Times New Roman" w:eastAsia="Calibri" w:hAnsi="Times New Roman" w:cs="Times New Roman"/>
            <w:noProof/>
            <w:lang w:eastAsia="ru-RU"/>
          </w:rPr>
          <w:t>Потребляемые источником тепловой энергии виды топлива, включая</w:t>
        </w:r>
        <w:r w:rsidR="00AD2ED9" w:rsidRPr="00AD2ED9">
          <w:rPr>
            <w:rStyle w:val="affc"/>
            <w:rFonts w:ascii="Times New Roman" w:hAnsi="Times New Roman" w:cs="Times New Roman"/>
            <w:noProof/>
            <w:lang w:eastAsia="ru-RU"/>
          </w:rPr>
          <w:t xml:space="preserve"> </w:t>
        </w:r>
        <w:r w:rsidR="00AD2ED9" w:rsidRPr="00AD2ED9">
          <w:rPr>
            <w:rStyle w:val="affc"/>
            <w:rFonts w:ascii="Times New Roman" w:eastAsia="Calibri" w:hAnsi="Times New Roman" w:cs="Times New Roman"/>
            <w:noProof/>
            <w:lang w:eastAsia="ru-RU"/>
          </w:rPr>
          <w:t>местные виды топлива, а также используемые возобновляемые источники энергии.</w:t>
        </w:r>
        <w:r w:rsidR="00AD2ED9" w:rsidRPr="00AD2ED9">
          <w:rPr>
            <w:rFonts w:ascii="Times New Roman" w:hAnsi="Times New Roman" w:cs="Times New Roman"/>
            <w:noProof/>
            <w:webHidden/>
          </w:rPr>
          <w:tab/>
        </w:r>
        <w:r w:rsidR="00AD2ED9" w:rsidRPr="00AD2ED9">
          <w:rPr>
            <w:rFonts w:ascii="Times New Roman" w:hAnsi="Times New Roman" w:cs="Times New Roman"/>
            <w:noProof/>
            <w:webHidden/>
          </w:rPr>
          <w:fldChar w:fldCharType="begin"/>
        </w:r>
        <w:r w:rsidR="00AD2ED9" w:rsidRPr="00AD2ED9">
          <w:rPr>
            <w:rFonts w:ascii="Times New Roman" w:hAnsi="Times New Roman" w:cs="Times New Roman"/>
            <w:noProof/>
            <w:webHidden/>
          </w:rPr>
          <w:instrText xml:space="preserve"> PAGEREF _Toc6467970 \h </w:instrText>
        </w:r>
        <w:r w:rsidR="00AD2ED9" w:rsidRPr="00AD2ED9">
          <w:rPr>
            <w:rFonts w:ascii="Times New Roman" w:hAnsi="Times New Roman" w:cs="Times New Roman"/>
            <w:noProof/>
            <w:webHidden/>
          </w:rPr>
        </w:r>
        <w:r w:rsidR="00AD2ED9" w:rsidRPr="00AD2ED9">
          <w:rPr>
            <w:rFonts w:ascii="Times New Roman" w:hAnsi="Times New Roman" w:cs="Times New Roman"/>
            <w:noProof/>
            <w:webHidden/>
          </w:rPr>
          <w:fldChar w:fldCharType="separate"/>
        </w:r>
        <w:r w:rsidR="00275C7A">
          <w:rPr>
            <w:rFonts w:ascii="Times New Roman" w:hAnsi="Times New Roman" w:cs="Times New Roman"/>
            <w:noProof/>
            <w:webHidden/>
          </w:rPr>
          <w:t>24</w:t>
        </w:r>
        <w:r w:rsidR="00AD2ED9" w:rsidRPr="00AD2ED9">
          <w:rPr>
            <w:rFonts w:ascii="Times New Roman" w:hAnsi="Times New Roman" w:cs="Times New Roman"/>
            <w:noProof/>
            <w:webHidden/>
          </w:rPr>
          <w:fldChar w:fldCharType="end"/>
        </w:r>
      </w:hyperlink>
    </w:p>
    <w:p w14:paraId="49D6A51A" w14:textId="77777777" w:rsidR="00AD2ED9" w:rsidRPr="00AD2ED9" w:rsidRDefault="006E2B18">
      <w:pPr>
        <w:pStyle w:val="14"/>
        <w:tabs>
          <w:tab w:val="left" w:pos="440"/>
          <w:tab w:val="right" w:leader="dot" w:pos="9628"/>
        </w:tabs>
        <w:rPr>
          <w:rFonts w:ascii="Times New Roman" w:eastAsiaTheme="minorEastAsia" w:hAnsi="Times New Roman" w:cs="Times New Roman"/>
          <w:noProof/>
          <w:lang w:eastAsia="ru-RU"/>
        </w:rPr>
      </w:pPr>
      <w:hyperlink w:anchor="_Toc6467971" w:history="1">
        <w:r w:rsidR="00AD2ED9" w:rsidRPr="00AD2ED9">
          <w:rPr>
            <w:rStyle w:val="affc"/>
            <w:rFonts w:ascii="Times New Roman" w:hAnsi="Times New Roman" w:cs="Times New Roman"/>
            <w:noProof/>
          </w:rPr>
          <w:t>5.</w:t>
        </w:r>
        <w:r w:rsidR="00AD2ED9" w:rsidRPr="00AD2ED9">
          <w:rPr>
            <w:rFonts w:ascii="Times New Roman" w:eastAsiaTheme="minorEastAsia" w:hAnsi="Times New Roman" w:cs="Times New Roman"/>
            <w:noProof/>
            <w:lang w:eastAsia="ru-RU"/>
          </w:rPr>
          <w:tab/>
        </w:r>
        <w:r w:rsidR="00AD2ED9" w:rsidRPr="00AD2ED9">
          <w:rPr>
            <w:rStyle w:val="affc"/>
            <w:rFonts w:ascii="Times New Roman" w:hAnsi="Times New Roman" w:cs="Times New Roman"/>
            <w:noProof/>
          </w:rPr>
          <w:t>ПРЕДЛОЖЕНИЯ ПО СТРОИТЕЛЬСТВУ И РЕКОНСТРУКЦИИ ТЕПЛОВЫХ СЕТЕЙ</w:t>
        </w:r>
        <w:r w:rsidR="00AD2ED9" w:rsidRPr="00AD2ED9">
          <w:rPr>
            <w:rFonts w:ascii="Times New Roman" w:hAnsi="Times New Roman" w:cs="Times New Roman"/>
            <w:noProof/>
            <w:webHidden/>
          </w:rPr>
          <w:tab/>
        </w:r>
        <w:r w:rsidR="00AD2ED9" w:rsidRPr="00AD2ED9">
          <w:rPr>
            <w:rFonts w:ascii="Times New Roman" w:hAnsi="Times New Roman" w:cs="Times New Roman"/>
            <w:noProof/>
            <w:webHidden/>
          </w:rPr>
          <w:fldChar w:fldCharType="begin"/>
        </w:r>
        <w:r w:rsidR="00AD2ED9" w:rsidRPr="00AD2ED9">
          <w:rPr>
            <w:rFonts w:ascii="Times New Roman" w:hAnsi="Times New Roman" w:cs="Times New Roman"/>
            <w:noProof/>
            <w:webHidden/>
          </w:rPr>
          <w:instrText xml:space="preserve"> PAGEREF _Toc6467971 \h </w:instrText>
        </w:r>
        <w:r w:rsidR="00AD2ED9" w:rsidRPr="00AD2ED9">
          <w:rPr>
            <w:rFonts w:ascii="Times New Roman" w:hAnsi="Times New Roman" w:cs="Times New Roman"/>
            <w:noProof/>
            <w:webHidden/>
          </w:rPr>
        </w:r>
        <w:r w:rsidR="00AD2ED9" w:rsidRPr="00AD2ED9">
          <w:rPr>
            <w:rFonts w:ascii="Times New Roman" w:hAnsi="Times New Roman" w:cs="Times New Roman"/>
            <w:noProof/>
            <w:webHidden/>
          </w:rPr>
          <w:fldChar w:fldCharType="separate"/>
        </w:r>
        <w:r w:rsidR="00275C7A">
          <w:rPr>
            <w:rFonts w:ascii="Times New Roman" w:hAnsi="Times New Roman" w:cs="Times New Roman"/>
            <w:noProof/>
            <w:webHidden/>
          </w:rPr>
          <w:t>25</w:t>
        </w:r>
        <w:r w:rsidR="00AD2ED9" w:rsidRPr="00AD2ED9">
          <w:rPr>
            <w:rFonts w:ascii="Times New Roman" w:hAnsi="Times New Roman" w:cs="Times New Roman"/>
            <w:noProof/>
            <w:webHidden/>
          </w:rPr>
          <w:fldChar w:fldCharType="end"/>
        </w:r>
      </w:hyperlink>
    </w:p>
    <w:p w14:paraId="4A88AF76" w14:textId="77777777" w:rsidR="00AD2ED9" w:rsidRPr="00AD2ED9" w:rsidRDefault="006E2B18">
      <w:pPr>
        <w:pStyle w:val="21"/>
        <w:rPr>
          <w:rFonts w:ascii="Times New Roman" w:eastAsiaTheme="minorEastAsia" w:hAnsi="Times New Roman" w:cs="Times New Roman"/>
          <w:noProof/>
          <w:lang w:eastAsia="ru-RU"/>
        </w:rPr>
      </w:pPr>
      <w:hyperlink w:anchor="_Toc6467972" w:history="1">
        <w:r w:rsidR="00AD2ED9" w:rsidRPr="00AD2ED9">
          <w:rPr>
            <w:rStyle w:val="affc"/>
            <w:rFonts w:ascii="Times New Roman" w:hAnsi="Times New Roman" w:cs="Times New Roman"/>
            <w:noProof/>
            <w:snapToGrid w:val="0"/>
            <w:w w:val="0"/>
            <w:lang w:eastAsia="ru-RU"/>
          </w:rPr>
          <w:t>5.1.</w:t>
        </w:r>
        <w:r w:rsidR="00AD2ED9" w:rsidRPr="00AD2ED9">
          <w:rPr>
            <w:rFonts w:ascii="Times New Roman" w:eastAsiaTheme="minorEastAsia" w:hAnsi="Times New Roman" w:cs="Times New Roman"/>
            <w:noProof/>
            <w:lang w:eastAsia="ru-RU"/>
          </w:rPr>
          <w:tab/>
        </w:r>
        <w:r w:rsidR="00AD2ED9" w:rsidRPr="00AD2ED9">
          <w:rPr>
            <w:rStyle w:val="affc"/>
            <w:rFonts w:ascii="Times New Roman" w:hAnsi="Times New Roman" w:cs="Times New Roman"/>
            <w:noProof/>
            <w:lang w:eastAsia="ru-RU"/>
          </w:rPr>
          <w:t>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w:t>
        </w:r>
        <w:r w:rsidR="00AD2ED9" w:rsidRPr="00AD2ED9">
          <w:rPr>
            <w:rFonts w:ascii="Times New Roman" w:hAnsi="Times New Roman" w:cs="Times New Roman"/>
            <w:noProof/>
            <w:webHidden/>
          </w:rPr>
          <w:tab/>
        </w:r>
        <w:r w:rsidR="00AD2ED9" w:rsidRPr="00AD2ED9">
          <w:rPr>
            <w:rFonts w:ascii="Times New Roman" w:hAnsi="Times New Roman" w:cs="Times New Roman"/>
            <w:noProof/>
            <w:webHidden/>
          </w:rPr>
          <w:fldChar w:fldCharType="begin"/>
        </w:r>
        <w:r w:rsidR="00AD2ED9" w:rsidRPr="00AD2ED9">
          <w:rPr>
            <w:rFonts w:ascii="Times New Roman" w:hAnsi="Times New Roman" w:cs="Times New Roman"/>
            <w:noProof/>
            <w:webHidden/>
          </w:rPr>
          <w:instrText xml:space="preserve"> PAGEREF _Toc6467972 \h </w:instrText>
        </w:r>
        <w:r w:rsidR="00AD2ED9" w:rsidRPr="00AD2ED9">
          <w:rPr>
            <w:rFonts w:ascii="Times New Roman" w:hAnsi="Times New Roman" w:cs="Times New Roman"/>
            <w:noProof/>
            <w:webHidden/>
          </w:rPr>
        </w:r>
        <w:r w:rsidR="00AD2ED9" w:rsidRPr="00AD2ED9">
          <w:rPr>
            <w:rFonts w:ascii="Times New Roman" w:hAnsi="Times New Roman" w:cs="Times New Roman"/>
            <w:noProof/>
            <w:webHidden/>
          </w:rPr>
          <w:fldChar w:fldCharType="separate"/>
        </w:r>
        <w:r w:rsidR="00275C7A">
          <w:rPr>
            <w:rFonts w:ascii="Times New Roman" w:hAnsi="Times New Roman" w:cs="Times New Roman"/>
            <w:noProof/>
            <w:webHidden/>
          </w:rPr>
          <w:t>25</w:t>
        </w:r>
        <w:r w:rsidR="00AD2ED9" w:rsidRPr="00AD2ED9">
          <w:rPr>
            <w:rFonts w:ascii="Times New Roman" w:hAnsi="Times New Roman" w:cs="Times New Roman"/>
            <w:noProof/>
            <w:webHidden/>
          </w:rPr>
          <w:fldChar w:fldCharType="end"/>
        </w:r>
      </w:hyperlink>
    </w:p>
    <w:p w14:paraId="78C0139C" w14:textId="77777777" w:rsidR="00AD2ED9" w:rsidRPr="00AD2ED9" w:rsidRDefault="006E2B18">
      <w:pPr>
        <w:pStyle w:val="21"/>
        <w:rPr>
          <w:rFonts w:ascii="Times New Roman" w:eastAsiaTheme="minorEastAsia" w:hAnsi="Times New Roman" w:cs="Times New Roman"/>
          <w:noProof/>
          <w:lang w:eastAsia="ru-RU"/>
        </w:rPr>
      </w:pPr>
      <w:hyperlink w:anchor="_Toc6467973" w:history="1">
        <w:r w:rsidR="00AD2ED9" w:rsidRPr="00AD2ED9">
          <w:rPr>
            <w:rStyle w:val="affc"/>
            <w:rFonts w:ascii="Times New Roman" w:hAnsi="Times New Roman" w:cs="Times New Roman"/>
            <w:noProof/>
            <w:snapToGrid w:val="0"/>
            <w:w w:val="0"/>
            <w:lang w:eastAsia="ru-RU"/>
          </w:rPr>
          <w:t>5.2.</w:t>
        </w:r>
        <w:r w:rsidR="00AD2ED9" w:rsidRPr="00AD2ED9">
          <w:rPr>
            <w:rFonts w:ascii="Times New Roman" w:eastAsiaTheme="minorEastAsia" w:hAnsi="Times New Roman" w:cs="Times New Roman"/>
            <w:noProof/>
            <w:lang w:eastAsia="ru-RU"/>
          </w:rPr>
          <w:tab/>
        </w:r>
        <w:r w:rsidR="00AD2ED9" w:rsidRPr="00AD2ED9">
          <w:rPr>
            <w:rStyle w:val="affc"/>
            <w:rFonts w:ascii="Times New Roman" w:hAnsi="Times New Roman" w:cs="Times New Roman"/>
            <w:noProof/>
            <w:lang w:eastAsia="ru-RU"/>
          </w:rPr>
          <w:t>Строительство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r w:rsidR="00AD2ED9" w:rsidRPr="00AD2ED9">
          <w:rPr>
            <w:rFonts w:ascii="Times New Roman" w:hAnsi="Times New Roman" w:cs="Times New Roman"/>
            <w:noProof/>
            <w:webHidden/>
          </w:rPr>
          <w:tab/>
        </w:r>
        <w:r w:rsidR="00AD2ED9" w:rsidRPr="00AD2ED9">
          <w:rPr>
            <w:rFonts w:ascii="Times New Roman" w:hAnsi="Times New Roman" w:cs="Times New Roman"/>
            <w:noProof/>
            <w:webHidden/>
          </w:rPr>
          <w:fldChar w:fldCharType="begin"/>
        </w:r>
        <w:r w:rsidR="00AD2ED9" w:rsidRPr="00AD2ED9">
          <w:rPr>
            <w:rFonts w:ascii="Times New Roman" w:hAnsi="Times New Roman" w:cs="Times New Roman"/>
            <w:noProof/>
            <w:webHidden/>
          </w:rPr>
          <w:instrText xml:space="preserve"> PAGEREF _Toc6467973 \h </w:instrText>
        </w:r>
        <w:r w:rsidR="00AD2ED9" w:rsidRPr="00AD2ED9">
          <w:rPr>
            <w:rFonts w:ascii="Times New Roman" w:hAnsi="Times New Roman" w:cs="Times New Roman"/>
            <w:noProof/>
            <w:webHidden/>
          </w:rPr>
        </w:r>
        <w:r w:rsidR="00AD2ED9" w:rsidRPr="00AD2ED9">
          <w:rPr>
            <w:rFonts w:ascii="Times New Roman" w:hAnsi="Times New Roman" w:cs="Times New Roman"/>
            <w:noProof/>
            <w:webHidden/>
          </w:rPr>
          <w:fldChar w:fldCharType="separate"/>
        </w:r>
        <w:r w:rsidR="00275C7A">
          <w:rPr>
            <w:rFonts w:ascii="Times New Roman" w:hAnsi="Times New Roman" w:cs="Times New Roman"/>
            <w:noProof/>
            <w:webHidden/>
          </w:rPr>
          <w:t>25</w:t>
        </w:r>
        <w:r w:rsidR="00AD2ED9" w:rsidRPr="00AD2ED9">
          <w:rPr>
            <w:rFonts w:ascii="Times New Roman" w:hAnsi="Times New Roman" w:cs="Times New Roman"/>
            <w:noProof/>
            <w:webHidden/>
          </w:rPr>
          <w:fldChar w:fldCharType="end"/>
        </w:r>
      </w:hyperlink>
    </w:p>
    <w:p w14:paraId="7BBD4E64" w14:textId="77777777" w:rsidR="00AD2ED9" w:rsidRPr="00AD2ED9" w:rsidRDefault="006E2B18">
      <w:pPr>
        <w:pStyle w:val="21"/>
        <w:rPr>
          <w:rFonts w:ascii="Times New Roman" w:eastAsiaTheme="minorEastAsia" w:hAnsi="Times New Roman" w:cs="Times New Roman"/>
          <w:noProof/>
          <w:lang w:eastAsia="ru-RU"/>
        </w:rPr>
      </w:pPr>
      <w:hyperlink w:anchor="_Toc6467974" w:history="1">
        <w:r w:rsidR="00AD2ED9" w:rsidRPr="00AD2ED9">
          <w:rPr>
            <w:rStyle w:val="affc"/>
            <w:rFonts w:ascii="Times New Roman" w:eastAsia="Calibri" w:hAnsi="Times New Roman" w:cs="Times New Roman"/>
            <w:noProof/>
            <w:snapToGrid w:val="0"/>
            <w:w w:val="0"/>
            <w:lang w:eastAsia="ru-RU"/>
          </w:rPr>
          <w:t>5.3.</w:t>
        </w:r>
        <w:r w:rsidR="00AD2ED9" w:rsidRPr="00AD2ED9">
          <w:rPr>
            <w:rFonts w:ascii="Times New Roman" w:eastAsiaTheme="minorEastAsia" w:hAnsi="Times New Roman" w:cs="Times New Roman"/>
            <w:noProof/>
            <w:lang w:eastAsia="ru-RU"/>
          </w:rPr>
          <w:tab/>
        </w:r>
        <w:r w:rsidR="00AD2ED9" w:rsidRPr="00AD2ED9">
          <w:rPr>
            <w:rStyle w:val="affc"/>
            <w:rFonts w:ascii="Times New Roman" w:eastAsia="Calibri" w:hAnsi="Times New Roman" w:cs="Times New Roman"/>
            <w:noProof/>
            <w:lang w:eastAsia="ru-RU"/>
          </w:rPr>
          <w:t>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AD2ED9" w:rsidRPr="00AD2ED9">
          <w:rPr>
            <w:rFonts w:ascii="Times New Roman" w:hAnsi="Times New Roman" w:cs="Times New Roman"/>
            <w:noProof/>
            <w:webHidden/>
          </w:rPr>
          <w:tab/>
        </w:r>
        <w:r w:rsidR="00AD2ED9" w:rsidRPr="00AD2ED9">
          <w:rPr>
            <w:rFonts w:ascii="Times New Roman" w:hAnsi="Times New Roman" w:cs="Times New Roman"/>
            <w:noProof/>
            <w:webHidden/>
          </w:rPr>
          <w:fldChar w:fldCharType="begin"/>
        </w:r>
        <w:r w:rsidR="00AD2ED9" w:rsidRPr="00AD2ED9">
          <w:rPr>
            <w:rFonts w:ascii="Times New Roman" w:hAnsi="Times New Roman" w:cs="Times New Roman"/>
            <w:noProof/>
            <w:webHidden/>
          </w:rPr>
          <w:instrText xml:space="preserve"> PAGEREF _Toc6467974 \h </w:instrText>
        </w:r>
        <w:r w:rsidR="00AD2ED9" w:rsidRPr="00AD2ED9">
          <w:rPr>
            <w:rFonts w:ascii="Times New Roman" w:hAnsi="Times New Roman" w:cs="Times New Roman"/>
            <w:noProof/>
            <w:webHidden/>
          </w:rPr>
        </w:r>
        <w:r w:rsidR="00AD2ED9" w:rsidRPr="00AD2ED9">
          <w:rPr>
            <w:rFonts w:ascii="Times New Roman" w:hAnsi="Times New Roman" w:cs="Times New Roman"/>
            <w:noProof/>
            <w:webHidden/>
          </w:rPr>
          <w:fldChar w:fldCharType="separate"/>
        </w:r>
        <w:r w:rsidR="00275C7A">
          <w:rPr>
            <w:rFonts w:ascii="Times New Roman" w:hAnsi="Times New Roman" w:cs="Times New Roman"/>
            <w:noProof/>
            <w:webHidden/>
          </w:rPr>
          <w:t>27</w:t>
        </w:r>
        <w:r w:rsidR="00AD2ED9" w:rsidRPr="00AD2ED9">
          <w:rPr>
            <w:rFonts w:ascii="Times New Roman" w:hAnsi="Times New Roman" w:cs="Times New Roman"/>
            <w:noProof/>
            <w:webHidden/>
          </w:rPr>
          <w:fldChar w:fldCharType="end"/>
        </w:r>
      </w:hyperlink>
    </w:p>
    <w:p w14:paraId="287542F2" w14:textId="1BCE5562" w:rsidR="00AD2ED9" w:rsidRPr="00AD2ED9" w:rsidRDefault="006E2B18">
      <w:pPr>
        <w:pStyle w:val="21"/>
        <w:rPr>
          <w:rFonts w:ascii="Times New Roman" w:eastAsiaTheme="minorEastAsia" w:hAnsi="Times New Roman" w:cs="Times New Roman"/>
          <w:noProof/>
          <w:lang w:eastAsia="ru-RU"/>
        </w:rPr>
      </w:pPr>
      <w:hyperlink w:anchor="_Toc6467975" w:history="1">
        <w:r w:rsidR="00AD2ED9" w:rsidRPr="00AD2ED9">
          <w:rPr>
            <w:rStyle w:val="affc"/>
            <w:rFonts w:ascii="Times New Roman" w:hAnsi="Times New Roman" w:cs="Times New Roman"/>
            <w:noProof/>
            <w:snapToGrid w:val="0"/>
            <w:w w:val="0"/>
            <w:lang w:eastAsia="ru-RU"/>
          </w:rPr>
          <w:t>5.4.</w:t>
        </w:r>
        <w:r w:rsidR="00AD2ED9" w:rsidRPr="00AD2ED9">
          <w:rPr>
            <w:rFonts w:ascii="Times New Roman" w:eastAsiaTheme="minorEastAsia" w:hAnsi="Times New Roman" w:cs="Times New Roman"/>
            <w:noProof/>
            <w:lang w:eastAsia="ru-RU"/>
          </w:rPr>
          <w:tab/>
        </w:r>
        <w:r w:rsidR="00AD2ED9" w:rsidRPr="00AD2ED9">
          <w:rPr>
            <w:rStyle w:val="affc"/>
            <w:rFonts w:ascii="Times New Roman" w:hAnsi="Times New Roman" w:cs="Times New Roman"/>
            <w:noProof/>
            <w:lang w:eastAsia="ru-RU"/>
          </w:rPr>
          <w:t>Строительство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A076E3">
          <w:rPr>
            <w:rStyle w:val="affc"/>
            <w:rFonts w:ascii="Times New Roman" w:hAnsi="Times New Roman" w:cs="Times New Roman"/>
            <w:noProof/>
            <w:lang w:eastAsia="ru-RU"/>
          </w:rPr>
          <w:t>ТЭТЭ</w:t>
        </w:r>
        <w:r w:rsidR="00AD2ED9" w:rsidRPr="00AD2ED9">
          <w:rPr>
            <w:rFonts w:ascii="Times New Roman" w:hAnsi="Times New Roman" w:cs="Times New Roman"/>
            <w:noProof/>
            <w:webHidden/>
          </w:rPr>
          <w:tab/>
        </w:r>
        <w:r w:rsidR="00AD2ED9" w:rsidRPr="00AD2ED9">
          <w:rPr>
            <w:rFonts w:ascii="Times New Roman" w:hAnsi="Times New Roman" w:cs="Times New Roman"/>
            <w:noProof/>
            <w:webHidden/>
          </w:rPr>
          <w:fldChar w:fldCharType="begin"/>
        </w:r>
        <w:r w:rsidR="00AD2ED9" w:rsidRPr="00AD2ED9">
          <w:rPr>
            <w:rFonts w:ascii="Times New Roman" w:hAnsi="Times New Roman" w:cs="Times New Roman"/>
            <w:noProof/>
            <w:webHidden/>
          </w:rPr>
          <w:instrText xml:space="preserve"> PAGEREF _Toc6467975 \h </w:instrText>
        </w:r>
        <w:r w:rsidR="00AD2ED9" w:rsidRPr="00AD2ED9">
          <w:rPr>
            <w:rFonts w:ascii="Times New Roman" w:hAnsi="Times New Roman" w:cs="Times New Roman"/>
            <w:noProof/>
            <w:webHidden/>
          </w:rPr>
        </w:r>
        <w:r w:rsidR="00AD2ED9" w:rsidRPr="00AD2ED9">
          <w:rPr>
            <w:rFonts w:ascii="Times New Roman" w:hAnsi="Times New Roman" w:cs="Times New Roman"/>
            <w:noProof/>
            <w:webHidden/>
          </w:rPr>
          <w:fldChar w:fldCharType="separate"/>
        </w:r>
        <w:r w:rsidR="00275C7A">
          <w:rPr>
            <w:rFonts w:ascii="Times New Roman" w:hAnsi="Times New Roman" w:cs="Times New Roman"/>
            <w:noProof/>
            <w:webHidden/>
          </w:rPr>
          <w:t>27</w:t>
        </w:r>
        <w:r w:rsidR="00AD2ED9" w:rsidRPr="00AD2ED9">
          <w:rPr>
            <w:rFonts w:ascii="Times New Roman" w:hAnsi="Times New Roman" w:cs="Times New Roman"/>
            <w:noProof/>
            <w:webHidden/>
          </w:rPr>
          <w:fldChar w:fldCharType="end"/>
        </w:r>
      </w:hyperlink>
    </w:p>
    <w:p w14:paraId="3596180E" w14:textId="77777777" w:rsidR="00AD2ED9" w:rsidRPr="00AD2ED9" w:rsidRDefault="006E2B18">
      <w:pPr>
        <w:pStyle w:val="21"/>
        <w:rPr>
          <w:rFonts w:ascii="Times New Roman" w:eastAsiaTheme="minorEastAsia" w:hAnsi="Times New Roman" w:cs="Times New Roman"/>
          <w:noProof/>
          <w:lang w:eastAsia="ru-RU"/>
        </w:rPr>
      </w:pPr>
      <w:hyperlink w:anchor="_Toc6467976" w:history="1">
        <w:r w:rsidR="00AD2ED9" w:rsidRPr="00AD2ED9">
          <w:rPr>
            <w:rStyle w:val="affc"/>
            <w:rFonts w:ascii="Times New Roman" w:hAnsi="Times New Roman" w:cs="Times New Roman"/>
            <w:noProof/>
            <w:snapToGrid w:val="0"/>
            <w:w w:val="0"/>
          </w:rPr>
          <w:t>5.5.</w:t>
        </w:r>
        <w:r w:rsidR="00AD2ED9" w:rsidRPr="00AD2ED9">
          <w:rPr>
            <w:rFonts w:ascii="Times New Roman" w:eastAsiaTheme="minorEastAsia" w:hAnsi="Times New Roman" w:cs="Times New Roman"/>
            <w:noProof/>
            <w:lang w:eastAsia="ru-RU"/>
          </w:rPr>
          <w:tab/>
        </w:r>
        <w:r w:rsidR="00AD2ED9" w:rsidRPr="00AD2ED9">
          <w:rPr>
            <w:rStyle w:val="affc"/>
            <w:rFonts w:ascii="Times New Roman" w:hAnsi="Times New Roman" w:cs="Times New Roman"/>
            <w:noProof/>
          </w:rPr>
          <w:t>Строительство тепловых сетей для обеспечения нормативной надежности теплоснабжения</w:t>
        </w:r>
        <w:r w:rsidR="00AD2ED9" w:rsidRPr="00AD2ED9">
          <w:rPr>
            <w:rFonts w:ascii="Times New Roman" w:hAnsi="Times New Roman" w:cs="Times New Roman"/>
            <w:noProof/>
            <w:webHidden/>
          </w:rPr>
          <w:tab/>
        </w:r>
        <w:r w:rsidR="00AD2ED9" w:rsidRPr="00AD2ED9">
          <w:rPr>
            <w:rFonts w:ascii="Times New Roman" w:hAnsi="Times New Roman" w:cs="Times New Roman"/>
            <w:noProof/>
            <w:webHidden/>
          </w:rPr>
          <w:fldChar w:fldCharType="begin"/>
        </w:r>
        <w:r w:rsidR="00AD2ED9" w:rsidRPr="00AD2ED9">
          <w:rPr>
            <w:rFonts w:ascii="Times New Roman" w:hAnsi="Times New Roman" w:cs="Times New Roman"/>
            <w:noProof/>
            <w:webHidden/>
          </w:rPr>
          <w:instrText xml:space="preserve"> PAGEREF _Toc6467976 \h </w:instrText>
        </w:r>
        <w:r w:rsidR="00AD2ED9" w:rsidRPr="00AD2ED9">
          <w:rPr>
            <w:rFonts w:ascii="Times New Roman" w:hAnsi="Times New Roman" w:cs="Times New Roman"/>
            <w:noProof/>
            <w:webHidden/>
          </w:rPr>
        </w:r>
        <w:r w:rsidR="00AD2ED9" w:rsidRPr="00AD2ED9">
          <w:rPr>
            <w:rFonts w:ascii="Times New Roman" w:hAnsi="Times New Roman" w:cs="Times New Roman"/>
            <w:noProof/>
            <w:webHidden/>
          </w:rPr>
          <w:fldChar w:fldCharType="separate"/>
        </w:r>
        <w:r w:rsidR="00275C7A">
          <w:rPr>
            <w:rFonts w:ascii="Times New Roman" w:hAnsi="Times New Roman" w:cs="Times New Roman"/>
            <w:noProof/>
            <w:webHidden/>
          </w:rPr>
          <w:t>27</w:t>
        </w:r>
        <w:r w:rsidR="00AD2ED9" w:rsidRPr="00AD2ED9">
          <w:rPr>
            <w:rFonts w:ascii="Times New Roman" w:hAnsi="Times New Roman" w:cs="Times New Roman"/>
            <w:noProof/>
            <w:webHidden/>
          </w:rPr>
          <w:fldChar w:fldCharType="end"/>
        </w:r>
      </w:hyperlink>
    </w:p>
    <w:p w14:paraId="5A259844" w14:textId="77777777" w:rsidR="00AD2ED9" w:rsidRPr="00AD2ED9" w:rsidRDefault="006E2B18">
      <w:pPr>
        <w:pStyle w:val="21"/>
        <w:rPr>
          <w:rFonts w:ascii="Times New Roman" w:eastAsiaTheme="minorEastAsia" w:hAnsi="Times New Roman" w:cs="Times New Roman"/>
          <w:noProof/>
          <w:lang w:eastAsia="ru-RU"/>
        </w:rPr>
      </w:pPr>
      <w:hyperlink w:anchor="_Toc6467977" w:history="1">
        <w:r w:rsidR="00AD2ED9" w:rsidRPr="00AD2ED9">
          <w:rPr>
            <w:rStyle w:val="affc"/>
            <w:rFonts w:ascii="Times New Roman" w:hAnsi="Times New Roman" w:cs="Times New Roman"/>
            <w:noProof/>
            <w:snapToGrid w:val="0"/>
            <w:w w:val="0"/>
            <w:lang w:eastAsia="ru-RU"/>
          </w:rPr>
          <w:t>5.6.</w:t>
        </w:r>
        <w:r w:rsidR="00AD2ED9" w:rsidRPr="00AD2ED9">
          <w:rPr>
            <w:rFonts w:ascii="Times New Roman" w:eastAsiaTheme="minorEastAsia" w:hAnsi="Times New Roman" w:cs="Times New Roman"/>
            <w:noProof/>
            <w:lang w:eastAsia="ru-RU"/>
          </w:rPr>
          <w:tab/>
        </w:r>
        <w:r w:rsidR="00AD2ED9" w:rsidRPr="00AD2ED9">
          <w:rPr>
            <w:rStyle w:val="affc"/>
            <w:rFonts w:ascii="Times New Roman" w:hAnsi="Times New Roman" w:cs="Times New Roman"/>
            <w:noProof/>
            <w:lang w:eastAsia="ru-RU"/>
          </w:rPr>
          <w:t>Реконструкция тепловых сетей с увеличением диаметров трубопроводов для обеспечения перспективных приростов тепловой нагрузки.</w:t>
        </w:r>
        <w:r w:rsidR="00AD2ED9" w:rsidRPr="00AD2ED9">
          <w:rPr>
            <w:rFonts w:ascii="Times New Roman" w:hAnsi="Times New Roman" w:cs="Times New Roman"/>
            <w:noProof/>
            <w:webHidden/>
          </w:rPr>
          <w:tab/>
        </w:r>
        <w:r w:rsidR="00AD2ED9" w:rsidRPr="00AD2ED9">
          <w:rPr>
            <w:rFonts w:ascii="Times New Roman" w:hAnsi="Times New Roman" w:cs="Times New Roman"/>
            <w:noProof/>
            <w:webHidden/>
          </w:rPr>
          <w:fldChar w:fldCharType="begin"/>
        </w:r>
        <w:r w:rsidR="00AD2ED9" w:rsidRPr="00AD2ED9">
          <w:rPr>
            <w:rFonts w:ascii="Times New Roman" w:hAnsi="Times New Roman" w:cs="Times New Roman"/>
            <w:noProof/>
            <w:webHidden/>
          </w:rPr>
          <w:instrText xml:space="preserve"> PAGEREF _Toc6467977 \h </w:instrText>
        </w:r>
        <w:r w:rsidR="00AD2ED9" w:rsidRPr="00AD2ED9">
          <w:rPr>
            <w:rFonts w:ascii="Times New Roman" w:hAnsi="Times New Roman" w:cs="Times New Roman"/>
            <w:noProof/>
            <w:webHidden/>
          </w:rPr>
        </w:r>
        <w:r w:rsidR="00AD2ED9" w:rsidRPr="00AD2ED9">
          <w:rPr>
            <w:rFonts w:ascii="Times New Roman" w:hAnsi="Times New Roman" w:cs="Times New Roman"/>
            <w:noProof/>
            <w:webHidden/>
          </w:rPr>
          <w:fldChar w:fldCharType="separate"/>
        </w:r>
        <w:r w:rsidR="00275C7A">
          <w:rPr>
            <w:rFonts w:ascii="Times New Roman" w:hAnsi="Times New Roman" w:cs="Times New Roman"/>
            <w:noProof/>
            <w:webHidden/>
          </w:rPr>
          <w:t>27</w:t>
        </w:r>
        <w:r w:rsidR="00AD2ED9" w:rsidRPr="00AD2ED9">
          <w:rPr>
            <w:rFonts w:ascii="Times New Roman" w:hAnsi="Times New Roman" w:cs="Times New Roman"/>
            <w:noProof/>
            <w:webHidden/>
          </w:rPr>
          <w:fldChar w:fldCharType="end"/>
        </w:r>
      </w:hyperlink>
    </w:p>
    <w:p w14:paraId="6F4F57F8" w14:textId="77777777" w:rsidR="00AD2ED9" w:rsidRPr="00AD2ED9" w:rsidRDefault="006E2B18">
      <w:pPr>
        <w:pStyle w:val="21"/>
        <w:rPr>
          <w:rFonts w:ascii="Times New Roman" w:eastAsiaTheme="minorEastAsia" w:hAnsi="Times New Roman" w:cs="Times New Roman"/>
          <w:noProof/>
          <w:lang w:eastAsia="ru-RU"/>
        </w:rPr>
      </w:pPr>
      <w:hyperlink w:anchor="_Toc6467978" w:history="1">
        <w:r w:rsidR="00AD2ED9" w:rsidRPr="00AD2ED9">
          <w:rPr>
            <w:rStyle w:val="affc"/>
            <w:rFonts w:ascii="Times New Roman" w:hAnsi="Times New Roman" w:cs="Times New Roman"/>
            <w:noProof/>
            <w:snapToGrid w:val="0"/>
            <w:w w:val="0"/>
            <w:lang w:eastAsia="ru-RU"/>
          </w:rPr>
          <w:t>5.7.</w:t>
        </w:r>
        <w:r w:rsidR="00AD2ED9" w:rsidRPr="00AD2ED9">
          <w:rPr>
            <w:rFonts w:ascii="Times New Roman" w:eastAsiaTheme="minorEastAsia" w:hAnsi="Times New Roman" w:cs="Times New Roman"/>
            <w:noProof/>
            <w:lang w:eastAsia="ru-RU"/>
          </w:rPr>
          <w:tab/>
        </w:r>
        <w:r w:rsidR="00AD2ED9" w:rsidRPr="00AD2ED9">
          <w:rPr>
            <w:rStyle w:val="affc"/>
            <w:rFonts w:ascii="Times New Roman" w:hAnsi="Times New Roman" w:cs="Times New Roman"/>
            <w:noProof/>
            <w:lang w:eastAsia="ru-RU"/>
          </w:rPr>
          <w:t>Реконструкция тепловых сетей, подлежащих замене в связи с исчерпанием эксплуатационного ресурса</w:t>
        </w:r>
        <w:r w:rsidR="00AD2ED9" w:rsidRPr="00AD2ED9">
          <w:rPr>
            <w:rFonts w:ascii="Times New Roman" w:hAnsi="Times New Roman" w:cs="Times New Roman"/>
            <w:noProof/>
            <w:webHidden/>
          </w:rPr>
          <w:tab/>
        </w:r>
        <w:r w:rsidR="00AD2ED9" w:rsidRPr="00AD2ED9">
          <w:rPr>
            <w:rFonts w:ascii="Times New Roman" w:hAnsi="Times New Roman" w:cs="Times New Roman"/>
            <w:noProof/>
            <w:webHidden/>
          </w:rPr>
          <w:fldChar w:fldCharType="begin"/>
        </w:r>
        <w:r w:rsidR="00AD2ED9" w:rsidRPr="00AD2ED9">
          <w:rPr>
            <w:rFonts w:ascii="Times New Roman" w:hAnsi="Times New Roman" w:cs="Times New Roman"/>
            <w:noProof/>
            <w:webHidden/>
          </w:rPr>
          <w:instrText xml:space="preserve"> PAGEREF _Toc6467978 \h </w:instrText>
        </w:r>
        <w:r w:rsidR="00AD2ED9" w:rsidRPr="00AD2ED9">
          <w:rPr>
            <w:rFonts w:ascii="Times New Roman" w:hAnsi="Times New Roman" w:cs="Times New Roman"/>
            <w:noProof/>
            <w:webHidden/>
          </w:rPr>
        </w:r>
        <w:r w:rsidR="00AD2ED9" w:rsidRPr="00AD2ED9">
          <w:rPr>
            <w:rFonts w:ascii="Times New Roman" w:hAnsi="Times New Roman" w:cs="Times New Roman"/>
            <w:noProof/>
            <w:webHidden/>
          </w:rPr>
          <w:fldChar w:fldCharType="separate"/>
        </w:r>
        <w:r w:rsidR="00275C7A">
          <w:rPr>
            <w:rFonts w:ascii="Times New Roman" w:hAnsi="Times New Roman" w:cs="Times New Roman"/>
            <w:noProof/>
            <w:webHidden/>
          </w:rPr>
          <w:t>27</w:t>
        </w:r>
        <w:r w:rsidR="00AD2ED9" w:rsidRPr="00AD2ED9">
          <w:rPr>
            <w:rFonts w:ascii="Times New Roman" w:hAnsi="Times New Roman" w:cs="Times New Roman"/>
            <w:noProof/>
            <w:webHidden/>
          </w:rPr>
          <w:fldChar w:fldCharType="end"/>
        </w:r>
      </w:hyperlink>
    </w:p>
    <w:p w14:paraId="51EEBB2E" w14:textId="77777777" w:rsidR="00AD2ED9" w:rsidRPr="00AD2ED9" w:rsidRDefault="006E2B18">
      <w:pPr>
        <w:pStyle w:val="21"/>
        <w:rPr>
          <w:rFonts w:ascii="Times New Roman" w:eastAsiaTheme="minorEastAsia" w:hAnsi="Times New Roman" w:cs="Times New Roman"/>
          <w:noProof/>
          <w:lang w:eastAsia="ru-RU"/>
        </w:rPr>
      </w:pPr>
      <w:hyperlink w:anchor="_Toc6467979" w:history="1">
        <w:r w:rsidR="00AD2ED9" w:rsidRPr="00AD2ED9">
          <w:rPr>
            <w:rStyle w:val="affc"/>
            <w:rFonts w:ascii="Times New Roman" w:hAnsi="Times New Roman" w:cs="Times New Roman"/>
            <w:noProof/>
            <w:snapToGrid w:val="0"/>
            <w:w w:val="0"/>
          </w:rPr>
          <w:t>5.8.</w:t>
        </w:r>
        <w:r w:rsidR="00AD2ED9" w:rsidRPr="00AD2ED9">
          <w:rPr>
            <w:rFonts w:ascii="Times New Roman" w:eastAsiaTheme="minorEastAsia" w:hAnsi="Times New Roman" w:cs="Times New Roman"/>
            <w:noProof/>
            <w:lang w:eastAsia="ru-RU"/>
          </w:rPr>
          <w:tab/>
        </w:r>
        <w:r w:rsidR="00AD2ED9" w:rsidRPr="00AD2ED9">
          <w:rPr>
            <w:rStyle w:val="affc"/>
            <w:rFonts w:ascii="Times New Roman" w:hAnsi="Times New Roman" w:cs="Times New Roman"/>
            <w:noProof/>
            <w:shd w:val="clear" w:color="auto" w:fill="FFFFFF"/>
          </w:rPr>
          <w:t>Строительство и реконструкция насосных станций</w:t>
        </w:r>
        <w:r w:rsidR="00AD2ED9" w:rsidRPr="00AD2ED9">
          <w:rPr>
            <w:rFonts w:ascii="Times New Roman" w:hAnsi="Times New Roman" w:cs="Times New Roman"/>
            <w:noProof/>
            <w:webHidden/>
          </w:rPr>
          <w:tab/>
        </w:r>
        <w:r w:rsidR="00AD2ED9" w:rsidRPr="00AD2ED9">
          <w:rPr>
            <w:rFonts w:ascii="Times New Roman" w:hAnsi="Times New Roman" w:cs="Times New Roman"/>
            <w:noProof/>
            <w:webHidden/>
          </w:rPr>
          <w:fldChar w:fldCharType="begin"/>
        </w:r>
        <w:r w:rsidR="00AD2ED9" w:rsidRPr="00AD2ED9">
          <w:rPr>
            <w:rFonts w:ascii="Times New Roman" w:hAnsi="Times New Roman" w:cs="Times New Roman"/>
            <w:noProof/>
            <w:webHidden/>
          </w:rPr>
          <w:instrText xml:space="preserve"> PAGEREF _Toc6467979 \h </w:instrText>
        </w:r>
        <w:r w:rsidR="00AD2ED9" w:rsidRPr="00AD2ED9">
          <w:rPr>
            <w:rFonts w:ascii="Times New Roman" w:hAnsi="Times New Roman" w:cs="Times New Roman"/>
            <w:noProof/>
            <w:webHidden/>
          </w:rPr>
        </w:r>
        <w:r w:rsidR="00AD2ED9" w:rsidRPr="00AD2ED9">
          <w:rPr>
            <w:rFonts w:ascii="Times New Roman" w:hAnsi="Times New Roman" w:cs="Times New Roman"/>
            <w:noProof/>
            <w:webHidden/>
          </w:rPr>
          <w:fldChar w:fldCharType="separate"/>
        </w:r>
        <w:r w:rsidR="00275C7A">
          <w:rPr>
            <w:rFonts w:ascii="Times New Roman" w:hAnsi="Times New Roman" w:cs="Times New Roman"/>
            <w:noProof/>
            <w:webHidden/>
          </w:rPr>
          <w:t>28</w:t>
        </w:r>
        <w:r w:rsidR="00AD2ED9" w:rsidRPr="00AD2ED9">
          <w:rPr>
            <w:rFonts w:ascii="Times New Roman" w:hAnsi="Times New Roman" w:cs="Times New Roman"/>
            <w:noProof/>
            <w:webHidden/>
          </w:rPr>
          <w:fldChar w:fldCharType="end"/>
        </w:r>
      </w:hyperlink>
    </w:p>
    <w:p w14:paraId="4E8FB7BD" w14:textId="77777777" w:rsidR="00AD2ED9" w:rsidRPr="00AD2ED9" w:rsidRDefault="006E2B18">
      <w:pPr>
        <w:pStyle w:val="14"/>
        <w:tabs>
          <w:tab w:val="left" w:pos="440"/>
          <w:tab w:val="right" w:leader="dot" w:pos="9628"/>
        </w:tabs>
        <w:rPr>
          <w:rFonts w:ascii="Times New Roman" w:eastAsiaTheme="minorEastAsia" w:hAnsi="Times New Roman" w:cs="Times New Roman"/>
          <w:noProof/>
          <w:lang w:eastAsia="ru-RU"/>
        </w:rPr>
      </w:pPr>
      <w:hyperlink w:anchor="_Toc6467980" w:history="1">
        <w:r w:rsidR="00AD2ED9" w:rsidRPr="00AD2ED9">
          <w:rPr>
            <w:rStyle w:val="affc"/>
            <w:rFonts w:ascii="Times New Roman" w:hAnsi="Times New Roman" w:cs="Times New Roman"/>
            <w:noProof/>
          </w:rPr>
          <w:t>6.</w:t>
        </w:r>
        <w:r w:rsidR="00AD2ED9" w:rsidRPr="00AD2ED9">
          <w:rPr>
            <w:rFonts w:ascii="Times New Roman" w:eastAsiaTheme="minorEastAsia" w:hAnsi="Times New Roman" w:cs="Times New Roman"/>
            <w:noProof/>
            <w:lang w:eastAsia="ru-RU"/>
          </w:rPr>
          <w:tab/>
        </w:r>
        <w:r w:rsidR="00AD2ED9" w:rsidRPr="00AD2ED9">
          <w:rPr>
            <w:rStyle w:val="affc"/>
            <w:rFonts w:ascii="Times New Roman" w:hAnsi="Times New Roman" w:cs="Times New Roman"/>
            <w:noProof/>
          </w:rPr>
          <w:t>ПЕРСПЕКТИВНЫЕ ТОПЛИВНЫЕ БАЛАНСЫ</w:t>
        </w:r>
        <w:r w:rsidR="00AD2ED9" w:rsidRPr="00AD2ED9">
          <w:rPr>
            <w:rFonts w:ascii="Times New Roman" w:hAnsi="Times New Roman" w:cs="Times New Roman"/>
            <w:noProof/>
            <w:webHidden/>
          </w:rPr>
          <w:tab/>
        </w:r>
        <w:r w:rsidR="00AD2ED9" w:rsidRPr="00AD2ED9">
          <w:rPr>
            <w:rFonts w:ascii="Times New Roman" w:hAnsi="Times New Roman" w:cs="Times New Roman"/>
            <w:noProof/>
            <w:webHidden/>
          </w:rPr>
          <w:fldChar w:fldCharType="begin"/>
        </w:r>
        <w:r w:rsidR="00AD2ED9" w:rsidRPr="00AD2ED9">
          <w:rPr>
            <w:rFonts w:ascii="Times New Roman" w:hAnsi="Times New Roman" w:cs="Times New Roman"/>
            <w:noProof/>
            <w:webHidden/>
          </w:rPr>
          <w:instrText xml:space="preserve"> PAGEREF _Toc6467980 \h </w:instrText>
        </w:r>
        <w:r w:rsidR="00AD2ED9" w:rsidRPr="00AD2ED9">
          <w:rPr>
            <w:rFonts w:ascii="Times New Roman" w:hAnsi="Times New Roman" w:cs="Times New Roman"/>
            <w:noProof/>
            <w:webHidden/>
          </w:rPr>
        </w:r>
        <w:r w:rsidR="00AD2ED9" w:rsidRPr="00AD2ED9">
          <w:rPr>
            <w:rFonts w:ascii="Times New Roman" w:hAnsi="Times New Roman" w:cs="Times New Roman"/>
            <w:noProof/>
            <w:webHidden/>
          </w:rPr>
          <w:fldChar w:fldCharType="separate"/>
        </w:r>
        <w:r w:rsidR="00275C7A">
          <w:rPr>
            <w:rFonts w:ascii="Times New Roman" w:hAnsi="Times New Roman" w:cs="Times New Roman"/>
            <w:noProof/>
            <w:webHidden/>
          </w:rPr>
          <w:t>29</w:t>
        </w:r>
        <w:r w:rsidR="00AD2ED9" w:rsidRPr="00AD2ED9">
          <w:rPr>
            <w:rFonts w:ascii="Times New Roman" w:hAnsi="Times New Roman" w:cs="Times New Roman"/>
            <w:noProof/>
            <w:webHidden/>
          </w:rPr>
          <w:fldChar w:fldCharType="end"/>
        </w:r>
      </w:hyperlink>
    </w:p>
    <w:p w14:paraId="7A88BA4E" w14:textId="77777777" w:rsidR="00AD2ED9" w:rsidRPr="00AD2ED9" w:rsidRDefault="006E2B18">
      <w:pPr>
        <w:pStyle w:val="14"/>
        <w:tabs>
          <w:tab w:val="left" w:pos="440"/>
          <w:tab w:val="right" w:leader="dot" w:pos="9628"/>
        </w:tabs>
        <w:rPr>
          <w:rFonts w:ascii="Times New Roman" w:eastAsiaTheme="minorEastAsia" w:hAnsi="Times New Roman" w:cs="Times New Roman"/>
          <w:noProof/>
          <w:lang w:eastAsia="ru-RU"/>
        </w:rPr>
      </w:pPr>
      <w:hyperlink w:anchor="_Toc6467981" w:history="1">
        <w:r w:rsidR="00AD2ED9" w:rsidRPr="00AD2ED9">
          <w:rPr>
            <w:rStyle w:val="affc"/>
            <w:rFonts w:ascii="Times New Roman" w:hAnsi="Times New Roman" w:cs="Times New Roman"/>
            <w:noProof/>
          </w:rPr>
          <w:t>7.</w:t>
        </w:r>
        <w:r w:rsidR="00AD2ED9" w:rsidRPr="00AD2ED9">
          <w:rPr>
            <w:rFonts w:ascii="Times New Roman" w:eastAsiaTheme="minorEastAsia" w:hAnsi="Times New Roman" w:cs="Times New Roman"/>
            <w:noProof/>
            <w:lang w:eastAsia="ru-RU"/>
          </w:rPr>
          <w:tab/>
        </w:r>
        <w:r w:rsidR="00AD2ED9" w:rsidRPr="00AD2ED9">
          <w:rPr>
            <w:rStyle w:val="affc"/>
            <w:rFonts w:ascii="Times New Roman" w:hAnsi="Times New Roman" w:cs="Times New Roman"/>
            <w:noProof/>
          </w:rPr>
          <w:t>ИНВЕСТИЦИИ В СТРОИТЕЛЬСТВО, РЕКОНСТРУКЦИЮ И ТЕХНИЧЕСКОЕ ПЕРЕВООРУЖЕНИЕ</w:t>
        </w:r>
        <w:r w:rsidR="00AD2ED9" w:rsidRPr="00AD2ED9">
          <w:rPr>
            <w:rFonts w:ascii="Times New Roman" w:hAnsi="Times New Roman" w:cs="Times New Roman"/>
            <w:noProof/>
            <w:webHidden/>
          </w:rPr>
          <w:tab/>
        </w:r>
        <w:r w:rsidR="00AD2ED9" w:rsidRPr="00AD2ED9">
          <w:rPr>
            <w:rFonts w:ascii="Times New Roman" w:hAnsi="Times New Roman" w:cs="Times New Roman"/>
            <w:noProof/>
            <w:webHidden/>
          </w:rPr>
          <w:fldChar w:fldCharType="begin"/>
        </w:r>
        <w:r w:rsidR="00AD2ED9" w:rsidRPr="00AD2ED9">
          <w:rPr>
            <w:rFonts w:ascii="Times New Roman" w:hAnsi="Times New Roman" w:cs="Times New Roman"/>
            <w:noProof/>
            <w:webHidden/>
          </w:rPr>
          <w:instrText xml:space="preserve"> PAGEREF _Toc6467981 \h </w:instrText>
        </w:r>
        <w:r w:rsidR="00AD2ED9" w:rsidRPr="00AD2ED9">
          <w:rPr>
            <w:rFonts w:ascii="Times New Roman" w:hAnsi="Times New Roman" w:cs="Times New Roman"/>
            <w:noProof/>
            <w:webHidden/>
          </w:rPr>
        </w:r>
        <w:r w:rsidR="00AD2ED9" w:rsidRPr="00AD2ED9">
          <w:rPr>
            <w:rFonts w:ascii="Times New Roman" w:hAnsi="Times New Roman" w:cs="Times New Roman"/>
            <w:noProof/>
            <w:webHidden/>
          </w:rPr>
          <w:fldChar w:fldCharType="separate"/>
        </w:r>
        <w:r w:rsidR="00275C7A">
          <w:rPr>
            <w:rFonts w:ascii="Times New Roman" w:hAnsi="Times New Roman" w:cs="Times New Roman"/>
            <w:noProof/>
            <w:webHidden/>
          </w:rPr>
          <w:t>30</w:t>
        </w:r>
        <w:r w:rsidR="00AD2ED9" w:rsidRPr="00AD2ED9">
          <w:rPr>
            <w:rFonts w:ascii="Times New Roman" w:hAnsi="Times New Roman" w:cs="Times New Roman"/>
            <w:noProof/>
            <w:webHidden/>
          </w:rPr>
          <w:fldChar w:fldCharType="end"/>
        </w:r>
      </w:hyperlink>
    </w:p>
    <w:p w14:paraId="6A602AB5" w14:textId="77777777" w:rsidR="00AD2ED9" w:rsidRPr="00AD2ED9" w:rsidRDefault="006E2B18">
      <w:pPr>
        <w:pStyle w:val="14"/>
        <w:tabs>
          <w:tab w:val="left" w:pos="440"/>
          <w:tab w:val="right" w:leader="dot" w:pos="9628"/>
        </w:tabs>
        <w:rPr>
          <w:rFonts w:ascii="Times New Roman" w:eastAsiaTheme="minorEastAsia" w:hAnsi="Times New Roman" w:cs="Times New Roman"/>
          <w:noProof/>
          <w:lang w:eastAsia="ru-RU"/>
        </w:rPr>
      </w:pPr>
      <w:hyperlink w:anchor="_Toc6467982" w:history="1">
        <w:r w:rsidR="00AD2ED9" w:rsidRPr="00AD2ED9">
          <w:rPr>
            <w:rStyle w:val="affc"/>
            <w:rFonts w:ascii="Times New Roman" w:hAnsi="Times New Roman" w:cs="Times New Roman"/>
            <w:noProof/>
          </w:rPr>
          <w:t>8.</w:t>
        </w:r>
        <w:r w:rsidR="00AD2ED9" w:rsidRPr="00AD2ED9">
          <w:rPr>
            <w:rFonts w:ascii="Times New Roman" w:eastAsiaTheme="minorEastAsia" w:hAnsi="Times New Roman" w:cs="Times New Roman"/>
            <w:noProof/>
            <w:lang w:eastAsia="ru-RU"/>
          </w:rPr>
          <w:tab/>
        </w:r>
        <w:r w:rsidR="00AD2ED9" w:rsidRPr="00AD2ED9">
          <w:rPr>
            <w:rStyle w:val="affc"/>
            <w:rFonts w:ascii="Times New Roman" w:hAnsi="Times New Roman" w:cs="Times New Roman"/>
            <w:noProof/>
          </w:rPr>
          <w:t>РЕШЕНИЕ ОБ ОПРЕДЕЛЕНИИ ЕДИНОЙ ТЕПЛОСНАБЖАЮЩЕЙ ОРГАНИЗАЦИИ</w:t>
        </w:r>
        <w:r w:rsidR="00AD2ED9" w:rsidRPr="00AD2ED9">
          <w:rPr>
            <w:rFonts w:ascii="Times New Roman" w:hAnsi="Times New Roman" w:cs="Times New Roman"/>
            <w:noProof/>
            <w:webHidden/>
          </w:rPr>
          <w:tab/>
        </w:r>
        <w:r w:rsidR="00AD2ED9" w:rsidRPr="00AD2ED9">
          <w:rPr>
            <w:rFonts w:ascii="Times New Roman" w:hAnsi="Times New Roman" w:cs="Times New Roman"/>
            <w:noProof/>
            <w:webHidden/>
          </w:rPr>
          <w:fldChar w:fldCharType="begin"/>
        </w:r>
        <w:r w:rsidR="00AD2ED9" w:rsidRPr="00AD2ED9">
          <w:rPr>
            <w:rFonts w:ascii="Times New Roman" w:hAnsi="Times New Roman" w:cs="Times New Roman"/>
            <w:noProof/>
            <w:webHidden/>
          </w:rPr>
          <w:instrText xml:space="preserve"> PAGEREF _Toc6467982 \h </w:instrText>
        </w:r>
        <w:r w:rsidR="00AD2ED9" w:rsidRPr="00AD2ED9">
          <w:rPr>
            <w:rFonts w:ascii="Times New Roman" w:hAnsi="Times New Roman" w:cs="Times New Roman"/>
            <w:noProof/>
            <w:webHidden/>
          </w:rPr>
        </w:r>
        <w:r w:rsidR="00AD2ED9" w:rsidRPr="00AD2ED9">
          <w:rPr>
            <w:rFonts w:ascii="Times New Roman" w:hAnsi="Times New Roman" w:cs="Times New Roman"/>
            <w:noProof/>
            <w:webHidden/>
          </w:rPr>
          <w:fldChar w:fldCharType="separate"/>
        </w:r>
        <w:r w:rsidR="00275C7A">
          <w:rPr>
            <w:rFonts w:ascii="Times New Roman" w:hAnsi="Times New Roman" w:cs="Times New Roman"/>
            <w:noProof/>
            <w:webHidden/>
          </w:rPr>
          <w:t>32</w:t>
        </w:r>
        <w:r w:rsidR="00AD2ED9" w:rsidRPr="00AD2ED9">
          <w:rPr>
            <w:rFonts w:ascii="Times New Roman" w:hAnsi="Times New Roman" w:cs="Times New Roman"/>
            <w:noProof/>
            <w:webHidden/>
          </w:rPr>
          <w:fldChar w:fldCharType="end"/>
        </w:r>
      </w:hyperlink>
    </w:p>
    <w:p w14:paraId="06536302" w14:textId="77777777" w:rsidR="00AD2ED9" w:rsidRPr="00AD2ED9" w:rsidRDefault="006E2B18">
      <w:pPr>
        <w:pStyle w:val="14"/>
        <w:tabs>
          <w:tab w:val="left" w:pos="440"/>
          <w:tab w:val="right" w:leader="dot" w:pos="9628"/>
        </w:tabs>
        <w:rPr>
          <w:rFonts w:ascii="Times New Roman" w:eastAsiaTheme="minorEastAsia" w:hAnsi="Times New Roman" w:cs="Times New Roman"/>
          <w:noProof/>
          <w:lang w:eastAsia="ru-RU"/>
        </w:rPr>
      </w:pPr>
      <w:hyperlink w:anchor="_Toc6467983" w:history="1">
        <w:r w:rsidR="00AD2ED9" w:rsidRPr="00AD2ED9">
          <w:rPr>
            <w:rStyle w:val="affc"/>
            <w:rFonts w:ascii="Times New Roman" w:hAnsi="Times New Roman" w:cs="Times New Roman"/>
            <w:noProof/>
          </w:rPr>
          <w:t>9.</w:t>
        </w:r>
        <w:r w:rsidR="00AD2ED9" w:rsidRPr="00AD2ED9">
          <w:rPr>
            <w:rFonts w:ascii="Times New Roman" w:eastAsiaTheme="minorEastAsia" w:hAnsi="Times New Roman" w:cs="Times New Roman"/>
            <w:noProof/>
            <w:lang w:eastAsia="ru-RU"/>
          </w:rPr>
          <w:tab/>
        </w:r>
        <w:r w:rsidR="00AD2ED9" w:rsidRPr="00AD2ED9">
          <w:rPr>
            <w:rStyle w:val="affc"/>
            <w:rFonts w:ascii="Times New Roman" w:hAnsi="Times New Roman" w:cs="Times New Roman"/>
            <w:noProof/>
          </w:rPr>
          <w:t>РЕШЕНИЯ О РАСПРЕДЕЛЕНИИ ТЕПЛОВОЙ НАГРУЗКИ МЕЖДУ ИСТОЧНИКАМИ ТЕПЛОВОЙ ЭНЕРГИИ</w:t>
        </w:r>
        <w:r w:rsidR="00AD2ED9" w:rsidRPr="00AD2ED9">
          <w:rPr>
            <w:rFonts w:ascii="Times New Roman" w:hAnsi="Times New Roman" w:cs="Times New Roman"/>
            <w:noProof/>
            <w:webHidden/>
          </w:rPr>
          <w:tab/>
        </w:r>
        <w:r w:rsidR="00AD2ED9" w:rsidRPr="00AD2ED9">
          <w:rPr>
            <w:rFonts w:ascii="Times New Roman" w:hAnsi="Times New Roman" w:cs="Times New Roman"/>
            <w:noProof/>
            <w:webHidden/>
          </w:rPr>
          <w:fldChar w:fldCharType="begin"/>
        </w:r>
        <w:r w:rsidR="00AD2ED9" w:rsidRPr="00AD2ED9">
          <w:rPr>
            <w:rFonts w:ascii="Times New Roman" w:hAnsi="Times New Roman" w:cs="Times New Roman"/>
            <w:noProof/>
            <w:webHidden/>
          </w:rPr>
          <w:instrText xml:space="preserve"> PAGEREF _Toc6467983 \h </w:instrText>
        </w:r>
        <w:r w:rsidR="00AD2ED9" w:rsidRPr="00AD2ED9">
          <w:rPr>
            <w:rFonts w:ascii="Times New Roman" w:hAnsi="Times New Roman" w:cs="Times New Roman"/>
            <w:noProof/>
            <w:webHidden/>
          </w:rPr>
        </w:r>
        <w:r w:rsidR="00AD2ED9" w:rsidRPr="00AD2ED9">
          <w:rPr>
            <w:rFonts w:ascii="Times New Roman" w:hAnsi="Times New Roman" w:cs="Times New Roman"/>
            <w:noProof/>
            <w:webHidden/>
          </w:rPr>
          <w:fldChar w:fldCharType="separate"/>
        </w:r>
        <w:r w:rsidR="00275C7A">
          <w:rPr>
            <w:rFonts w:ascii="Times New Roman" w:hAnsi="Times New Roman" w:cs="Times New Roman"/>
            <w:noProof/>
            <w:webHidden/>
          </w:rPr>
          <w:t>37</w:t>
        </w:r>
        <w:r w:rsidR="00AD2ED9" w:rsidRPr="00AD2ED9">
          <w:rPr>
            <w:rFonts w:ascii="Times New Roman" w:hAnsi="Times New Roman" w:cs="Times New Roman"/>
            <w:noProof/>
            <w:webHidden/>
          </w:rPr>
          <w:fldChar w:fldCharType="end"/>
        </w:r>
      </w:hyperlink>
    </w:p>
    <w:p w14:paraId="480A03DD" w14:textId="77777777" w:rsidR="00AD2ED9" w:rsidRPr="00AD2ED9" w:rsidRDefault="006E2B18">
      <w:pPr>
        <w:pStyle w:val="14"/>
        <w:tabs>
          <w:tab w:val="left" w:pos="660"/>
          <w:tab w:val="right" w:leader="dot" w:pos="9628"/>
        </w:tabs>
        <w:rPr>
          <w:rFonts w:ascii="Times New Roman" w:eastAsiaTheme="minorEastAsia" w:hAnsi="Times New Roman" w:cs="Times New Roman"/>
          <w:noProof/>
          <w:lang w:eastAsia="ru-RU"/>
        </w:rPr>
      </w:pPr>
      <w:hyperlink w:anchor="_Toc6467984" w:history="1">
        <w:r w:rsidR="00AD2ED9" w:rsidRPr="00AD2ED9">
          <w:rPr>
            <w:rStyle w:val="affc"/>
            <w:rFonts w:ascii="Times New Roman" w:hAnsi="Times New Roman" w:cs="Times New Roman"/>
            <w:noProof/>
          </w:rPr>
          <w:t>10.</w:t>
        </w:r>
        <w:r w:rsidR="00AD2ED9" w:rsidRPr="00AD2ED9">
          <w:rPr>
            <w:rFonts w:ascii="Times New Roman" w:eastAsiaTheme="minorEastAsia" w:hAnsi="Times New Roman" w:cs="Times New Roman"/>
            <w:noProof/>
            <w:lang w:eastAsia="ru-RU"/>
          </w:rPr>
          <w:tab/>
        </w:r>
        <w:r w:rsidR="00AD2ED9" w:rsidRPr="00AD2ED9">
          <w:rPr>
            <w:rStyle w:val="affc"/>
            <w:rFonts w:ascii="Times New Roman" w:hAnsi="Times New Roman" w:cs="Times New Roman"/>
            <w:noProof/>
          </w:rPr>
          <w:t>РЕШЕНИЯ ПО БЕСХОЗЯЙНЫМ ТЕПЛОВЫМ СЕТЯМ</w:t>
        </w:r>
        <w:r w:rsidR="00AD2ED9" w:rsidRPr="00AD2ED9">
          <w:rPr>
            <w:rFonts w:ascii="Times New Roman" w:hAnsi="Times New Roman" w:cs="Times New Roman"/>
            <w:noProof/>
            <w:webHidden/>
          </w:rPr>
          <w:tab/>
        </w:r>
        <w:r w:rsidR="00AD2ED9" w:rsidRPr="00AD2ED9">
          <w:rPr>
            <w:rFonts w:ascii="Times New Roman" w:hAnsi="Times New Roman" w:cs="Times New Roman"/>
            <w:noProof/>
            <w:webHidden/>
          </w:rPr>
          <w:fldChar w:fldCharType="begin"/>
        </w:r>
        <w:r w:rsidR="00AD2ED9" w:rsidRPr="00AD2ED9">
          <w:rPr>
            <w:rFonts w:ascii="Times New Roman" w:hAnsi="Times New Roman" w:cs="Times New Roman"/>
            <w:noProof/>
            <w:webHidden/>
          </w:rPr>
          <w:instrText xml:space="preserve"> PAGEREF _Toc6467984 \h </w:instrText>
        </w:r>
        <w:r w:rsidR="00AD2ED9" w:rsidRPr="00AD2ED9">
          <w:rPr>
            <w:rFonts w:ascii="Times New Roman" w:hAnsi="Times New Roman" w:cs="Times New Roman"/>
            <w:noProof/>
            <w:webHidden/>
          </w:rPr>
        </w:r>
        <w:r w:rsidR="00AD2ED9" w:rsidRPr="00AD2ED9">
          <w:rPr>
            <w:rFonts w:ascii="Times New Roman" w:hAnsi="Times New Roman" w:cs="Times New Roman"/>
            <w:noProof/>
            <w:webHidden/>
          </w:rPr>
          <w:fldChar w:fldCharType="separate"/>
        </w:r>
        <w:r w:rsidR="00275C7A">
          <w:rPr>
            <w:rFonts w:ascii="Times New Roman" w:hAnsi="Times New Roman" w:cs="Times New Roman"/>
            <w:noProof/>
            <w:webHidden/>
          </w:rPr>
          <w:t>38</w:t>
        </w:r>
        <w:r w:rsidR="00AD2ED9" w:rsidRPr="00AD2ED9">
          <w:rPr>
            <w:rFonts w:ascii="Times New Roman" w:hAnsi="Times New Roman" w:cs="Times New Roman"/>
            <w:noProof/>
            <w:webHidden/>
          </w:rPr>
          <w:fldChar w:fldCharType="end"/>
        </w:r>
      </w:hyperlink>
    </w:p>
    <w:p w14:paraId="7B1D6010" w14:textId="335BF81D" w:rsidR="00587A2C" w:rsidRPr="00695110" w:rsidRDefault="00587A2C" w:rsidP="00587A2C">
      <w:pPr>
        <w:pStyle w:val="afe"/>
        <w:ind w:right="283"/>
        <w:sectPr w:rsidR="00587A2C" w:rsidRPr="00695110" w:rsidSect="00994DFA">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08" w:footer="0" w:gutter="0"/>
          <w:cols w:space="708"/>
          <w:docGrid w:linePitch="360"/>
        </w:sectPr>
      </w:pPr>
      <w:r w:rsidRPr="00AD2ED9">
        <w:fldChar w:fldCharType="end"/>
      </w:r>
    </w:p>
    <w:p w14:paraId="4B3D1C06" w14:textId="77777777" w:rsidR="00AD5A7C" w:rsidRDefault="00AD5A7C" w:rsidP="00AD5A7C">
      <w:pPr>
        <w:pStyle w:val="1"/>
        <w:numPr>
          <w:ilvl w:val="0"/>
          <w:numId w:val="0"/>
        </w:numPr>
        <w:ind w:left="930"/>
      </w:pPr>
      <w:bookmarkStart w:id="2" w:name="_Toc496955234"/>
      <w:bookmarkStart w:id="3" w:name="_Toc6467946"/>
      <w:bookmarkStart w:id="4" w:name="_Toc405974389"/>
      <w:r w:rsidRPr="00B66F09">
        <w:lastRenderedPageBreak/>
        <w:t>Введение</w:t>
      </w:r>
      <w:bookmarkEnd w:id="2"/>
      <w:bookmarkEnd w:id="3"/>
    </w:p>
    <w:p w14:paraId="179C0C3D" w14:textId="77777777" w:rsidR="00E87433" w:rsidRPr="007E5E43" w:rsidRDefault="00E87433" w:rsidP="00E87433">
      <w:pPr>
        <w:pStyle w:val="a8"/>
      </w:pPr>
      <w:r w:rsidRPr="007E5E43">
        <w:t xml:space="preserve">Состав и структура схемы теплоснабжения удовлетворяют требованиям Федерального закона Российской Федерации от 27 июля 2010 г. № 190-ФЗ </w:t>
      </w:r>
      <w:r>
        <w:t>«</w:t>
      </w:r>
      <w:r w:rsidRPr="007E5E43">
        <w:t>О теплоснабжении</w:t>
      </w:r>
      <w:r>
        <w:t>»</w:t>
      </w:r>
      <w:r w:rsidRPr="007E5E43">
        <w:t xml:space="preserve"> (с изменениями и дополнениями) и требованиям, утвержденным постановлением Правительства Российской Федерации от 22 февраля 2012 г. № 154 </w:t>
      </w:r>
      <w:r>
        <w:t>«</w:t>
      </w:r>
      <w:r w:rsidRPr="007E5E43">
        <w:t>О требованиях к схемам теплоснабжения, порядку их разработки и утверждения</w:t>
      </w:r>
      <w:r>
        <w:t>»</w:t>
      </w:r>
      <w:r w:rsidRPr="007E5E43">
        <w:t>.</w:t>
      </w:r>
    </w:p>
    <w:p w14:paraId="588E3F53" w14:textId="77777777" w:rsidR="00E87433" w:rsidRPr="007E5E43" w:rsidRDefault="00E87433" w:rsidP="00E87433">
      <w:pPr>
        <w:pStyle w:val="a8"/>
      </w:pPr>
      <w:r w:rsidRPr="007E5E43">
        <w:t xml:space="preserve">Схема теплоснабжения содержит </w:t>
      </w:r>
      <w:proofErr w:type="spellStart"/>
      <w:r w:rsidRPr="007E5E43">
        <w:t>предпроектные</w:t>
      </w:r>
      <w:proofErr w:type="spellEnd"/>
      <w:r w:rsidRPr="007E5E43">
        <w:t xml:space="preserve"> материалы по обоснованию развития систем теплоснабжения для эффективного и безопасного функционирования и служит защите интересов потребителей тепловой энергии.</w:t>
      </w:r>
    </w:p>
    <w:p w14:paraId="642031B6" w14:textId="77777777" w:rsidR="00E87433" w:rsidRPr="007E5E43" w:rsidRDefault="00E87433" w:rsidP="00E87433">
      <w:pPr>
        <w:pStyle w:val="a8"/>
      </w:pPr>
      <w:r w:rsidRPr="007E5E43">
        <w:t xml:space="preserve">Описание существующего положения в сфере теплоснабжения основано на данных, переданных разработчику схемы теплоснабжения по запросам заказчика в адрес теплоснабжающих и </w:t>
      </w:r>
      <w:proofErr w:type="spellStart"/>
      <w:r w:rsidRPr="007E5E43">
        <w:t>теплосетевых</w:t>
      </w:r>
      <w:proofErr w:type="spellEnd"/>
      <w:r w:rsidRPr="007E5E43">
        <w:t xml:space="preserve"> организаций, действующих на территории поселения.</w:t>
      </w:r>
    </w:p>
    <w:p w14:paraId="421FF5CC" w14:textId="77777777" w:rsidR="00E87433" w:rsidRDefault="00E87433" w:rsidP="00E87433">
      <w:pPr>
        <w:pStyle w:val="a8"/>
      </w:pPr>
      <w:r w:rsidRPr="007E5E43">
        <w:t>Схема теплоснабжения является документом, регулирующим развитие теплоэнергетической отрасли населенного пункта в соответствии с планами его перспективного развития, принятыми в документах территориального планирования, а также с учетом требований действующих федеральных, региональных и местных нормативно-правовых актов.</w:t>
      </w:r>
    </w:p>
    <w:p w14:paraId="5F25756A" w14:textId="77777777" w:rsidR="00E87433" w:rsidRPr="007E5E43" w:rsidRDefault="00E87433" w:rsidP="00E87433">
      <w:pPr>
        <w:pStyle w:val="a8"/>
      </w:pPr>
      <w:r w:rsidRPr="00365D7B">
        <w:t xml:space="preserve">Горизонт планирования (расчетный срок) схемы теплоснабжения </w:t>
      </w:r>
      <w:proofErr w:type="spellStart"/>
      <w:r w:rsidRPr="00365D7B">
        <w:t>Юрюзанского</w:t>
      </w:r>
      <w:proofErr w:type="spellEnd"/>
      <w:r w:rsidRPr="00365D7B">
        <w:t xml:space="preserve"> ГП определен до 2030 года.</w:t>
      </w:r>
    </w:p>
    <w:p w14:paraId="3B164956" w14:textId="77777777" w:rsidR="00E87433" w:rsidRPr="007E5E43" w:rsidRDefault="00E87433" w:rsidP="00E87433">
      <w:pPr>
        <w:pStyle w:val="a8"/>
      </w:pPr>
      <w:r w:rsidRPr="007E5E43">
        <w:t>Схема теплоснабжения подлежит ежегодной актуализации в отношении следующих данных:</w:t>
      </w:r>
    </w:p>
    <w:p w14:paraId="61083C4F" w14:textId="77777777" w:rsidR="00E87433" w:rsidRPr="007E5E43" w:rsidRDefault="00E87433" w:rsidP="00E87433">
      <w:pPr>
        <w:pStyle w:val="a0"/>
        <w:spacing w:before="0" w:after="0"/>
        <w:contextualSpacing w:val="0"/>
      </w:pPr>
      <w:r w:rsidRPr="007E5E43">
        <w:t>распределение тепловой нагрузки между источниками тепловой энергии в период, на который распределяются нагрузки;</w:t>
      </w:r>
    </w:p>
    <w:p w14:paraId="13FE9B43" w14:textId="77777777" w:rsidR="00E87433" w:rsidRPr="007E5E43" w:rsidRDefault="00E87433" w:rsidP="00E87433">
      <w:pPr>
        <w:pStyle w:val="a0"/>
        <w:spacing w:before="0" w:after="0"/>
        <w:contextualSpacing w:val="0"/>
      </w:pPr>
      <w:r w:rsidRPr="007E5E43">
        <w:t>изменение тепловых нагрузок в каждой зоне действия источников тепловой энергии, в том числе за счет перераспределения тепловой нагрузки из одной зоны действия в другую в период, на который распределяются нагрузки;</w:t>
      </w:r>
    </w:p>
    <w:p w14:paraId="299716C8" w14:textId="77777777" w:rsidR="00E87433" w:rsidRPr="007E5E43" w:rsidRDefault="00E87433" w:rsidP="00E87433">
      <w:pPr>
        <w:pStyle w:val="a0"/>
        <w:spacing w:before="0" w:after="0"/>
        <w:contextualSpacing w:val="0"/>
      </w:pPr>
      <w:r w:rsidRPr="007E5E43">
        <w:t xml:space="preserve">внесение изменений </w:t>
      </w:r>
      <w:proofErr w:type="gramStart"/>
      <w:r w:rsidRPr="007E5E43">
        <w:t>в схему теплоснабжения в части включения в нее мероприятий по обеспечению технической возможности подключения к системам</w:t>
      </w:r>
      <w:proofErr w:type="gramEnd"/>
      <w:r w:rsidRPr="007E5E43">
        <w:t xml:space="preserve"> теплоснабжения объектов капитального строительства;</w:t>
      </w:r>
    </w:p>
    <w:p w14:paraId="2451CE66" w14:textId="77777777" w:rsidR="00E87433" w:rsidRPr="007E5E43" w:rsidRDefault="00E87433" w:rsidP="00E87433">
      <w:pPr>
        <w:pStyle w:val="a0"/>
        <w:spacing w:before="0" w:after="0"/>
        <w:contextualSpacing w:val="0"/>
      </w:pPr>
      <w:r w:rsidRPr="007E5E43">
        <w:t>переключение тепловой нагрузки от котельных на источники с комбинированной выработкой тепловой и электрической энергии в весенне-летний период функционирования систем теплоснабжения;</w:t>
      </w:r>
    </w:p>
    <w:p w14:paraId="7167ED6D" w14:textId="77777777" w:rsidR="00E87433" w:rsidRPr="007E5E43" w:rsidRDefault="00E87433" w:rsidP="00E87433">
      <w:pPr>
        <w:pStyle w:val="a0"/>
        <w:spacing w:before="0" w:after="0"/>
        <w:contextualSpacing w:val="0"/>
      </w:pPr>
      <w:r w:rsidRPr="007E5E43">
        <w:lastRenderedPageBreak/>
        <w:t>переключение тепловой нагрузки от котельных на источники с комбинированной выработкой тепловой и электрической энергии в отопительный период, в том числе за счет вывода котельных в пиковый режим работы, холодный резерв, из эксплуатации;</w:t>
      </w:r>
    </w:p>
    <w:p w14:paraId="3B0C6EA7" w14:textId="77777777" w:rsidR="00E87433" w:rsidRPr="007E5E43" w:rsidRDefault="00E87433" w:rsidP="00E87433">
      <w:pPr>
        <w:pStyle w:val="a0"/>
        <w:spacing w:before="0" w:after="0"/>
        <w:contextualSpacing w:val="0"/>
      </w:pPr>
      <w:r w:rsidRPr="007E5E43">
        <w:t>мероприятия по переоборудованию котельных в источники комбинированной выработки электрической и тепловой энергии;</w:t>
      </w:r>
    </w:p>
    <w:p w14:paraId="66FDC07A" w14:textId="77777777" w:rsidR="00E87433" w:rsidRPr="007E5E43" w:rsidRDefault="00E87433" w:rsidP="00E87433">
      <w:pPr>
        <w:pStyle w:val="a0"/>
        <w:spacing w:before="0" w:after="0"/>
        <w:contextualSpacing w:val="0"/>
      </w:pPr>
      <w:r w:rsidRPr="007E5E43">
        <w:t>ввод в эксплуатацию в результате строительства, реконструкции и технического перевооружения источников тепловой энергии и соответствие их обязательным требованиям, установленным законодательством Российской Федерации, и проектной документации;</w:t>
      </w:r>
    </w:p>
    <w:p w14:paraId="2FCDF0EC" w14:textId="77777777" w:rsidR="00E87433" w:rsidRPr="007E5E43" w:rsidRDefault="00E87433" w:rsidP="00E87433">
      <w:pPr>
        <w:pStyle w:val="a0"/>
        <w:spacing w:before="0" w:after="0"/>
        <w:contextualSpacing w:val="0"/>
      </w:pPr>
      <w:r w:rsidRPr="007E5E43">
        <w:t>строительство и реконструкция тепловых сетей, включая их реконструкцию в связи с исчерпанием установленного и продленного ресурсов;</w:t>
      </w:r>
    </w:p>
    <w:p w14:paraId="0AA05718" w14:textId="77777777" w:rsidR="00E87433" w:rsidRPr="007E5E43" w:rsidRDefault="00E87433" w:rsidP="00E87433">
      <w:pPr>
        <w:pStyle w:val="a0"/>
        <w:spacing w:before="0" w:after="0"/>
        <w:contextualSpacing w:val="0"/>
      </w:pPr>
      <w:r w:rsidRPr="007E5E43">
        <w:t>баланс топливно-энергетических ресурсов для обеспечения теплоснабжения, в том числе расходов аварийных запасов топлива;</w:t>
      </w:r>
    </w:p>
    <w:p w14:paraId="4439E087" w14:textId="77777777" w:rsidR="00E87433" w:rsidRPr="0033140E" w:rsidRDefault="00E87433" w:rsidP="00E87433">
      <w:pPr>
        <w:pStyle w:val="a0"/>
        <w:spacing w:before="0" w:after="0"/>
        <w:contextualSpacing w:val="0"/>
      </w:pPr>
      <w:r w:rsidRPr="007E5E43">
        <w:t>финансовые потребности при изменении схемы теплоснабжения и источники их покрытия.</w:t>
      </w:r>
    </w:p>
    <w:p w14:paraId="51C1A512" w14:textId="7B676658" w:rsidR="00AD5A7C" w:rsidRPr="0033140E" w:rsidRDefault="00E87433" w:rsidP="00E87433">
      <w:pPr>
        <w:pStyle w:val="a8"/>
      </w:pPr>
      <w:r w:rsidRPr="0033140E">
        <w:t>Актуализация схем</w:t>
      </w:r>
      <w:r>
        <w:t>ы</w:t>
      </w:r>
      <w:r w:rsidRPr="0033140E">
        <w:t xml:space="preserve"> теплоснабжения </w:t>
      </w:r>
      <w:proofErr w:type="spellStart"/>
      <w:r>
        <w:t>Юрюзанского</w:t>
      </w:r>
      <w:proofErr w:type="spellEnd"/>
      <w:r>
        <w:t xml:space="preserve"> городского поселения осуществляется в соответствии с </w:t>
      </w:r>
      <w:r w:rsidRPr="0033140E">
        <w:t>требованиями к порядку разработки и утверждения схем теплоснабжения.</w:t>
      </w:r>
    </w:p>
    <w:p w14:paraId="30FB2E1D" w14:textId="51F66B44" w:rsidR="00587A2C" w:rsidRPr="005B30AF" w:rsidRDefault="00587A2C" w:rsidP="00CE35EE">
      <w:pPr>
        <w:pStyle w:val="1"/>
        <w:numPr>
          <w:ilvl w:val="0"/>
          <w:numId w:val="19"/>
        </w:numPr>
      </w:pPr>
      <w:bookmarkStart w:id="5" w:name="_Toc6467947"/>
      <w:r w:rsidRPr="005B30AF">
        <w:lastRenderedPageBreak/>
        <w:t>ПОКАЗАТЕЛИ ПЕРСПЕКТИВНОГО СПРОСА НА ТЕПЛОВУЮ ЭНЕРГИЮ (МОЩНОСТЬ) И ТЕПЛОНОСИТЕЛЬ В УСТАНОВЛЕННЫХ ГРАНИЦАХ ТЕРРИТОРИИ</w:t>
      </w:r>
      <w:r>
        <w:t xml:space="preserve"> </w:t>
      </w:r>
      <w:bookmarkEnd w:id="4"/>
      <w:r w:rsidR="00AD5A7C">
        <w:t>ГОРОДСКОГО ОКРУГА</w:t>
      </w:r>
      <w:bookmarkEnd w:id="5"/>
    </w:p>
    <w:p w14:paraId="0B1BBB59" w14:textId="77777777" w:rsidR="00587A2C" w:rsidRPr="00032664" w:rsidRDefault="00587A2C" w:rsidP="00587A2C">
      <w:pPr>
        <w:pStyle w:val="11"/>
        <w:numPr>
          <w:ilvl w:val="1"/>
          <w:numId w:val="1"/>
        </w:numPr>
      </w:pPr>
      <w:bookmarkStart w:id="6" w:name="_Toc405974391"/>
      <w:bookmarkStart w:id="7" w:name="_Toc6467948"/>
      <w:r w:rsidRPr="00032664">
        <w:t>Площадь строительных фондов и приросты площади строительных фондов по расчетным элементам территориального деления</w:t>
      </w:r>
      <w:bookmarkEnd w:id="6"/>
      <w:bookmarkEnd w:id="7"/>
    </w:p>
    <w:p w14:paraId="281328CE" w14:textId="77777777" w:rsidR="00E87433" w:rsidRPr="00B109C0" w:rsidRDefault="00E87433" w:rsidP="00E87433">
      <w:pPr>
        <w:spacing w:before="120" w:after="120" w:line="360" w:lineRule="auto"/>
        <w:ind w:firstLine="709"/>
        <w:contextualSpacing/>
        <w:jc w:val="both"/>
        <w:rPr>
          <w:rFonts w:ascii="Times New Roman" w:hAnsi="Times New Roman" w:cs="Times New Roman"/>
          <w:iCs/>
          <w:sz w:val="26"/>
          <w:szCs w:val="26"/>
        </w:rPr>
      </w:pPr>
      <w:bookmarkStart w:id="8" w:name="_Toc405974392"/>
      <w:r w:rsidRPr="00B109C0">
        <w:rPr>
          <w:rFonts w:ascii="Times New Roman" w:hAnsi="Times New Roman" w:cs="Times New Roman"/>
          <w:iCs/>
          <w:sz w:val="26"/>
          <w:szCs w:val="26"/>
        </w:rPr>
        <w:t xml:space="preserve">В соответствии с данными Генерального плана (далее – ГП) </w:t>
      </w:r>
      <w:proofErr w:type="spellStart"/>
      <w:r>
        <w:rPr>
          <w:rFonts w:ascii="Times New Roman" w:hAnsi="Times New Roman" w:cs="Times New Roman"/>
          <w:iCs/>
          <w:sz w:val="26"/>
          <w:szCs w:val="26"/>
        </w:rPr>
        <w:t>Юрюзанского</w:t>
      </w:r>
      <w:proofErr w:type="spellEnd"/>
      <w:r>
        <w:rPr>
          <w:rFonts w:ascii="Times New Roman" w:hAnsi="Times New Roman" w:cs="Times New Roman"/>
          <w:iCs/>
          <w:sz w:val="26"/>
          <w:szCs w:val="26"/>
        </w:rPr>
        <w:t xml:space="preserve"> ГП, разработанного в 2009 году, на расчетный срок ГП</w:t>
      </w:r>
      <w:r w:rsidRPr="00B109C0">
        <w:rPr>
          <w:rFonts w:ascii="Times New Roman" w:hAnsi="Times New Roman" w:cs="Times New Roman"/>
          <w:iCs/>
          <w:sz w:val="26"/>
          <w:szCs w:val="26"/>
        </w:rPr>
        <w:t xml:space="preserve"> до 20</w:t>
      </w:r>
      <w:r>
        <w:rPr>
          <w:rFonts w:ascii="Times New Roman" w:hAnsi="Times New Roman" w:cs="Times New Roman"/>
          <w:iCs/>
          <w:sz w:val="26"/>
          <w:szCs w:val="26"/>
        </w:rPr>
        <w:t>30</w:t>
      </w:r>
      <w:r w:rsidRPr="00B109C0">
        <w:rPr>
          <w:rFonts w:ascii="Times New Roman" w:hAnsi="Times New Roman" w:cs="Times New Roman"/>
          <w:iCs/>
          <w:sz w:val="26"/>
          <w:szCs w:val="26"/>
        </w:rPr>
        <w:t xml:space="preserve"> года, планируется достижение следующих одних из основных показателей развития территорий:</w:t>
      </w:r>
    </w:p>
    <w:p w14:paraId="02112CC0" w14:textId="77777777" w:rsidR="00E87433" w:rsidRPr="00B109C0" w:rsidRDefault="00E87433" w:rsidP="00E87433">
      <w:pPr>
        <w:numPr>
          <w:ilvl w:val="6"/>
          <w:numId w:val="1"/>
        </w:numPr>
        <w:spacing w:before="240" w:after="120" w:line="240" w:lineRule="auto"/>
        <w:ind w:left="647" w:right="284"/>
        <w:contextualSpacing/>
        <w:mirrorIndents/>
        <w:jc w:val="both"/>
        <w:rPr>
          <w:rFonts w:ascii="Times New Roman" w:hAnsi="Times New Roman" w:cs="Times New Roman"/>
          <w:iCs/>
          <w:sz w:val="26"/>
          <w:szCs w:val="26"/>
        </w:rPr>
      </w:pPr>
      <w:r w:rsidRPr="00B109C0">
        <w:rPr>
          <w:rFonts w:ascii="Times New Roman" w:hAnsi="Times New Roman" w:cs="Times New Roman"/>
          <w:iCs/>
          <w:sz w:val="26"/>
          <w:szCs w:val="26"/>
        </w:rPr>
        <w:t>Показателей развития территори</w:t>
      </w:r>
      <w:r>
        <w:rPr>
          <w:rFonts w:ascii="Times New Roman" w:hAnsi="Times New Roman" w:cs="Times New Roman"/>
          <w:iCs/>
          <w:sz w:val="26"/>
          <w:szCs w:val="26"/>
        </w:rPr>
        <w:t>и</w:t>
      </w:r>
      <w:r w:rsidRPr="00B109C0">
        <w:rPr>
          <w:rFonts w:ascii="Times New Roman" w:hAnsi="Times New Roman" w:cs="Times New Roman"/>
          <w:iCs/>
          <w:sz w:val="26"/>
          <w:szCs w:val="26"/>
        </w:rPr>
        <w:t xml:space="preserve"> </w:t>
      </w:r>
      <w:proofErr w:type="spellStart"/>
      <w:r>
        <w:rPr>
          <w:rFonts w:ascii="Times New Roman" w:hAnsi="Times New Roman" w:cs="Times New Roman"/>
          <w:iCs/>
          <w:sz w:val="26"/>
          <w:szCs w:val="26"/>
        </w:rPr>
        <w:t>Юрюзанского</w:t>
      </w:r>
      <w:proofErr w:type="spellEnd"/>
      <w:r>
        <w:rPr>
          <w:rFonts w:ascii="Times New Roman" w:hAnsi="Times New Roman" w:cs="Times New Roman"/>
          <w:iCs/>
          <w:sz w:val="26"/>
          <w:szCs w:val="26"/>
        </w:rPr>
        <w:t xml:space="preserve"> ГП</w:t>
      </w:r>
    </w:p>
    <w:tbl>
      <w:tblPr>
        <w:tblW w:w="5000" w:type="pct"/>
        <w:tblLook w:val="04A0" w:firstRow="1" w:lastRow="0" w:firstColumn="1" w:lastColumn="0" w:noHBand="0" w:noVBand="1"/>
      </w:tblPr>
      <w:tblGrid>
        <w:gridCol w:w="3752"/>
        <w:gridCol w:w="1884"/>
        <w:gridCol w:w="1843"/>
        <w:gridCol w:w="2375"/>
      </w:tblGrid>
      <w:tr w:rsidR="00E87433" w:rsidRPr="00185BC7" w14:paraId="5999587C" w14:textId="77777777" w:rsidTr="00E87433">
        <w:trPr>
          <w:trHeight w:val="20"/>
        </w:trPr>
        <w:tc>
          <w:tcPr>
            <w:tcW w:w="1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EE60EB" w14:textId="77777777" w:rsidR="00E87433" w:rsidRPr="00185BC7" w:rsidRDefault="00E87433" w:rsidP="00E87433">
            <w:pPr>
              <w:pStyle w:val="ac"/>
            </w:pPr>
            <w:r w:rsidRPr="00185BC7">
              <w:t>Показатели</w:t>
            </w:r>
          </w:p>
        </w:tc>
        <w:tc>
          <w:tcPr>
            <w:tcW w:w="956" w:type="pct"/>
            <w:tcBorders>
              <w:top w:val="single" w:sz="4" w:space="0" w:color="auto"/>
              <w:left w:val="nil"/>
              <w:bottom w:val="single" w:sz="4" w:space="0" w:color="auto"/>
              <w:right w:val="single" w:sz="4" w:space="0" w:color="auto"/>
            </w:tcBorders>
            <w:shd w:val="clear" w:color="auto" w:fill="auto"/>
            <w:vAlign w:val="center"/>
            <w:hideMark/>
          </w:tcPr>
          <w:p w14:paraId="3F0906CB" w14:textId="77777777" w:rsidR="00E87433" w:rsidRPr="00185BC7" w:rsidRDefault="00E87433" w:rsidP="00E87433">
            <w:pPr>
              <w:pStyle w:val="ac"/>
            </w:pPr>
            <w:r w:rsidRPr="00185BC7">
              <w:t>Единицы измерения</w:t>
            </w:r>
          </w:p>
        </w:tc>
        <w:tc>
          <w:tcPr>
            <w:tcW w:w="935" w:type="pct"/>
            <w:tcBorders>
              <w:top w:val="single" w:sz="4" w:space="0" w:color="auto"/>
              <w:left w:val="nil"/>
              <w:bottom w:val="single" w:sz="4" w:space="0" w:color="auto"/>
              <w:right w:val="single" w:sz="4" w:space="0" w:color="auto"/>
            </w:tcBorders>
            <w:shd w:val="clear" w:color="auto" w:fill="auto"/>
            <w:vAlign w:val="center"/>
            <w:hideMark/>
          </w:tcPr>
          <w:p w14:paraId="5856680C" w14:textId="77777777" w:rsidR="00E87433" w:rsidRPr="00185BC7" w:rsidRDefault="00E87433" w:rsidP="00E87433">
            <w:pPr>
              <w:pStyle w:val="ac"/>
            </w:pPr>
            <w:r w:rsidRPr="00185BC7">
              <w:t>Базовые значения</w:t>
            </w:r>
            <w:r>
              <w:t xml:space="preserve"> (2009 год)</w:t>
            </w:r>
          </w:p>
        </w:tc>
        <w:tc>
          <w:tcPr>
            <w:tcW w:w="1205" w:type="pct"/>
            <w:tcBorders>
              <w:top w:val="single" w:sz="4" w:space="0" w:color="auto"/>
              <w:left w:val="nil"/>
              <w:bottom w:val="single" w:sz="4" w:space="0" w:color="auto"/>
              <w:right w:val="single" w:sz="4" w:space="0" w:color="auto"/>
            </w:tcBorders>
            <w:shd w:val="clear" w:color="auto" w:fill="auto"/>
            <w:vAlign w:val="center"/>
            <w:hideMark/>
          </w:tcPr>
          <w:p w14:paraId="05E26716" w14:textId="77777777" w:rsidR="00E87433" w:rsidRPr="00185BC7" w:rsidRDefault="00E87433" w:rsidP="00E87433">
            <w:pPr>
              <w:pStyle w:val="ac"/>
            </w:pPr>
            <w:r w:rsidRPr="00185BC7">
              <w:t>Значения на расчетный срок</w:t>
            </w:r>
            <w:r>
              <w:t xml:space="preserve"> (2030 год)</w:t>
            </w:r>
          </w:p>
        </w:tc>
      </w:tr>
      <w:tr w:rsidR="00E87433" w:rsidRPr="00185BC7" w14:paraId="5E8B5671" w14:textId="77777777" w:rsidTr="00E87433">
        <w:trPr>
          <w:trHeight w:val="20"/>
        </w:trPr>
        <w:tc>
          <w:tcPr>
            <w:tcW w:w="1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E46E4D" w14:textId="77777777" w:rsidR="00E87433" w:rsidRPr="00185BC7" w:rsidRDefault="00E87433" w:rsidP="00E87433">
            <w:pPr>
              <w:pStyle w:val="ac"/>
            </w:pPr>
            <w:r w:rsidRPr="00185BC7">
              <w:t>Площадь территории в границах города</w:t>
            </w:r>
          </w:p>
        </w:tc>
        <w:tc>
          <w:tcPr>
            <w:tcW w:w="956" w:type="pct"/>
            <w:tcBorders>
              <w:top w:val="nil"/>
              <w:left w:val="nil"/>
              <w:bottom w:val="single" w:sz="4" w:space="0" w:color="auto"/>
              <w:right w:val="single" w:sz="4" w:space="0" w:color="auto"/>
            </w:tcBorders>
            <w:shd w:val="clear" w:color="auto" w:fill="auto"/>
            <w:vAlign w:val="center"/>
            <w:hideMark/>
          </w:tcPr>
          <w:p w14:paraId="58687755" w14:textId="77777777" w:rsidR="00E87433" w:rsidRPr="00185BC7" w:rsidRDefault="00E87433" w:rsidP="00E87433">
            <w:pPr>
              <w:pStyle w:val="ac"/>
            </w:pPr>
            <w:r w:rsidRPr="00185BC7">
              <w:t>га</w:t>
            </w:r>
          </w:p>
        </w:tc>
        <w:tc>
          <w:tcPr>
            <w:tcW w:w="935" w:type="pct"/>
            <w:tcBorders>
              <w:top w:val="nil"/>
              <w:left w:val="nil"/>
              <w:bottom w:val="single" w:sz="4" w:space="0" w:color="auto"/>
              <w:right w:val="single" w:sz="4" w:space="0" w:color="auto"/>
            </w:tcBorders>
            <w:shd w:val="clear" w:color="auto" w:fill="auto"/>
            <w:vAlign w:val="center"/>
            <w:hideMark/>
          </w:tcPr>
          <w:p w14:paraId="3AB6DF5B" w14:textId="77777777" w:rsidR="00E87433" w:rsidRPr="00185BC7" w:rsidRDefault="00E87433" w:rsidP="00E87433">
            <w:pPr>
              <w:pStyle w:val="ac"/>
            </w:pPr>
            <w:r w:rsidRPr="00185BC7">
              <w:t>2246,3</w:t>
            </w:r>
          </w:p>
        </w:tc>
        <w:tc>
          <w:tcPr>
            <w:tcW w:w="1205" w:type="pct"/>
            <w:tcBorders>
              <w:top w:val="nil"/>
              <w:left w:val="nil"/>
              <w:bottom w:val="single" w:sz="4" w:space="0" w:color="auto"/>
              <w:right w:val="single" w:sz="4" w:space="0" w:color="auto"/>
            </w:tcBorders>
            <w:shd w:val="clear" w:color="auto" w:fill="auto"/>
            <w:vAlign w:val="center"/>
            <w:hideMark/>
          </w:tcPr>
          <w:p w14:paraId="14A379FB" w14:textId="77777777" w:rsidR="00E87433" w:rsidRPr="00185BC7" w:rsidRDefault="00E87433" w:rsidP="00E87433">
            <w:pPr>
              <w:pStyle w:val="ac"/>
            </w:pPr>
            <w:r w:rsidRPr="00185BC7">
              <w:t>2937,6</w:t>
            </w:r>
          </w:p>
        </w:tc>
      </w:tr>
      <w:tr w:rsidR="00E87433" w:rsidRPr="00185BC7" w14:paraId="46CC1981" w14:textId="77777777" w:rsidTr="00E87433">
        <w:trPr>
          <w:trHeight w:val="20"/>
        </w:trPr>
        <w:tc>
          <w:tcPr>
            <w:tcW w:w="1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801919" w14:textId="77777777" w:rsidR="00E87433" w:rsidRPr="00185BC7" w:rsidRDefault="00E87433" w:rsidP="00E87433">
            <w:pPr>
              <w:pStyle w:val="ac"/>
            </w:pPr>
            <w:r w:rsidRPr="00185BC7">
              <w:t>Численность населения</w:t>
            </w:r>
          </w:p>
        </w:tc>
        <w:tc>
          <w:tcPr>
            <w:tcW w:w="956" w:type="pct"/>
            <w:tcBorders>
              <w:top w:val="nil"/>
              <w:left w:val="nil"/>
              <w:bottom w:val="single" w:sz="4" w:space="0" w:color="auto"/>
              <w:right w:val="single" w:sz="4" w:space="0" w:color="auto"/>
            </w:tcBorders>
            <w:shd w:val="clear" w:color="auto" w:fill="auto"/>
            <w:vAlign w:val="center"/>
            <w:hideMark/>
          </w:tcPr>
          <w:p w14:paraId="274FAB13" w14:textId="77777777" w:rsidR="00E87433" w:rsidRPr="00185BC7" w:rsidRDefault="00E87433" w:rsidP="00E87433">
            <w:pPr>
              <w:pStyle w:val="ac"/>
            </w:pPr>
            <w:r w:rsidRPr="00185BC7">
              <w:t>Чел.</w:t>
            </w:r>
          </w:p>
        </w:tc>
        <w:tc>
          <w:tcPr>
            <w:tcW w:w="935" w:type="pct"/>
            <w:tcBorders>
              <w:top w:val="nil"/>
              <w:left w:val="nil"/>
              <w:bottom w:val="single" w:sz="4" w:space="0" w:color="auto"/>
              <w:right w:val="single" w:sz="4" w:space="0" w:color="auto"/>
            </w:tcBorders>
            <w:shd w:val="clear" w:color="auto" w:fill="auto"/>
            <w:vAlign w:val="center"/>
            <w:hideMark/>
          </w:tcPr>
          <w:p w14:paraId="3662CD52" w14:textId="77777777" w:rsidR="00E87433" w:rsidRPr="00185BC7" w:rsidRDefault="00E87433" w:rsidP="00E87433">
            <w:pPr>
              <w:pStyle w:val="ac"/>
            </w:pPr>
            <w:r w:rsidRPr="00185BC7">
              <w:t>12434</w:t>
            </w:r>
          </w:p>
        </w:tc>
        <w:tc>
          <w:tcPr>
            <w:tcW w:w="1205" w:type="pct"/>
            <w:tcBorders>
              <w:top w:val="nil"/>
              <w:left w:val="nil"/>
              <w:bottom w:val="single" w:sz="4" w:space="0" w:color="auto"/>
              <w:right w:val="single" w:sz="4" w:space="0" w:color="auto"/>
            </w:tcBorders>
            <w:shd w:val="clear" w:color="auto" w:fill="auto"/>
            <w:vAlign w:val="center"/>
            <w:hideMark/>
          </w:tcPr>
          <w:p w14:paraId="076B9F54" w14:textId="77777777" w:rsidR="00E87433" w:rsidRPr="00185BC7" w:rsidRDefault="00E87433" w:rsidP="00E87433">
            <w:pPr>
              <w:pStyle w:val="ac"/>
            </w:pPr>
            <w:r w:rsidRPr="00185BC7">
              <w:t>10730</w:t>
            </w:r>
          </w:p>
        </w:tc>
      </w:tr>
      <w:tr w:rsidR="00E87433" w:rsidRPr="00185BC7" w14:paraId="4F282987" w14:textId="77777777" w:rsidTr="00E87433">
        <w:trPr>
          <w:trHeight w:val="20"/>
        </w:trPr>
        <w:tc>
          <w:tcPr>
            <w:tcW w:w="1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FB485A" w14:textId="77777777" w:rsidR="00E87433" w:rsidRPr="00185BC7" w:rsidRDefault="00E87433" w:rsidP="00E87433">
            <w:pPr>
              <w:pStyle w:val="ac"/>
            </w:pPr>
            <w:r w:rsidRPr="00185BC7">
              <w:t xml:space="preserve">Отапливаемая площадь, всего, в </w:t>
            </w:r>
            <w:proofErr w:type="spellStart"/>
            <w:r w:rsidRPr="00185BC7">
              <w:t>т.ч</w:t>
            </w:r>
            <w:proofErr w:type="spellEnd"/>
            <w:r w:rsidRPr="00185BC7">
              <w:t>.:</w:t>
            </w:r>
          </w:p>
        </w:tc>
        <w:tc>
          <w:tcPr>
            <w:tcW w:w="956" w:type="pct"/>
            <w:tcBorders>
              <w:top w:val="nil"/>
              <w:left w:val="nil"/>
              <w:bottom w:val="single" w:sz="4" w:space="0" w:color="auto"/>
              <w:right w:val="single" w:sz="4" w:space="0" w:color="auto"/>
            </w:tcBorders>
            <w:shd w:val="clear" w:color="auto" w:fill="auto"/>
            <w:vAlign w:val="center"/>
            <w:hideMark/>
          </w:tcPr>
          <w:p w14:paraId="29135A0C" w14:textId="77777777" w:rsidR="00E87433" w:rsidRPr="00185BC7" w:rsidRDefault="00E87433" w:rsidP="00E87433">
            <w:pPr>
              <w:pStyle w:val="ac"/>
            </w:pPr>
            <w:r w:rsidRPr="00185BC7">
              <w:t>м</w:t>
            </w:r>
            <w:proofErr w:type="gramStart"/>
            <w:r w:rsidRPr="001A0D0F">
              <w:rPr>
                <w:vertAlign w:val="superscript"/>
              </w:rPr>
              <w:t>2</w:t>
            </w:r>
            <w:proofErr w:type="gramEnd"/>
          </w:p>
        </w:tc>
        <w:tc>
          <w:tcPr>
            <w:tcW w:w="935" w:type="pct"/>
            <w:tcBorders>
              <w:top w:val="nil"/>
              <w:left w:val="nil"/>
              <w:bottom w:val="single" w:sz="4" w:space="0" w:color="auto"/>
              <w:right w:val="single" w:sz="4" w:space="0" w:color="auto"/>
            </w:tcBorders>
            <w:shd w:val="clear" w:color="auto" w:fill="auto"/>
            <w:vAlign w:val="center"/>
            <w:hideMark/>
          </w:tcPr>
          <w:p w14:paraId="66723E6C" w14:textId="77777777" w:rsidR="00E87433" w:rsidRPr="00185BC7" w:rsidRDefault="00E87433" w:rsidP="00E87433">
            <w:pPr>
              <w:pStyle w:val="ac"/>
            </w:pPr>
            <w:r w:rsidRPr="00185BC7">
              <w:t>435 651</w:t>
            </w:r>
          </w:p>
        </w:tc>
        <w:tc>
          <w:tcPr>
            <w:tcW w:w="1205" w:type="pct"/>
            <w:tcBorders>
              <w:top w:val="nil"/>
              <w:left w:val="nil"/>
              <w:bottom w:val="single" w:sz="4" w:space="0" w:color="auto"/>
              <w:right w:val="single" w:sz="4" w:space="0" w:color="auto"/>
            </w:tcBorders>
            <w:shd w:val="clear" w:color="auto" w:fill="auto"/>
            <w:vAlign w:val="center"/>
            <w:hideMark/>
          </w:tcPr>
          <w:p w14:paraId="47D19AB0" w14:textId="77777777" w:rsidR="00E87433" w:rsidRPr="00185BC7" w:rsidRDefault="00E87433" w:rsidP="00E87433">
            <w:pPr>
              <w:pStyle w:val="ac"/>
            </w:pPr>
            <w:r w:rsidRPr="00185BC7">
              <w:t>474 027</w:t>
            </w:r>
          </w:p>
        </w:tc>
      </w:tr>
      <w:tr w:rsidR="00E87433" w:rsidRPr="00185BC7" w14:paraId="71F8C90A" w14:textId="77777777" w:rsidTr="00E87433">
        <w:trPr>
          <w:trHeight w:val="20"/>
        </w:trPr>
        <w:tc>
          <w:tcPr>
            <w:tcW w:w="1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CE06D8" w14:textId="77777777" w:rsidR="00E87433" w:rsidRPr="00185BC7" w:rsidRDefault="00E87433" w:rsidP="00E87433">
            <w:pPr>
              <w:pStyle w:val="ac"/>
            </w:pPr>
            <w:r w:rsidRPr="00185BC7">
              <w:t>Индивидуальн</w:t>
            </w:r>
            <w:r>
              <w:t>ые источники</w:t>
            </w:r>
          </w:p>
        </w:tc>
        <w:tc>
          <w:tcPr>
            <w:tcW w:w="956" w:type="pct"/>
            <w:tcBorders>
              <w:top w:val="nil"/>
              <w:left w:val="nil"/>
              <w:bottom w:val="single" w:sz="4" w:space="0" w:color="auto"/>
              <w:right w:val="single" w:sz="4" w:space="0" w:color="auto"/>
            </w:tcBorders>
            <w:shd w:val="clear" w:color="auto" w:fill="auto"/>
            <w:vAlign w:val="center"/>
            <w:hideMark/>
          </w:tcPr>
          <w:p w14:paraId="44E96E66" w14:textId="77777777" w:rsidR="00E87433" w:rsidRPr="00185BC7" w:rsidRDefault="00E87433" w:rsidP="00E87433">
            <w:pPr>
              <w:pStyle w:val="ac"/>
            </w:pPr>
            <w:r w:rsidRPr="00185BC7">
              <w:t>м</w:t>
            </w:r>
            <w:proofErr w:type="gramStart"/>
            <w:r w:rsidRPr="001A0D0F">
              <w:rPr>
                <w:vertAlign w:val="superscript"/>
              </w:rPr>
              <w:t>2</w:t>
            </w:r>
            <w:proofErr w:type="gramEnd"/>
          </w:p>
        </w:tc>
        <w:tc>
          <w:tcPr>
            <w:tcW w:w="935" w:type="pct"/>
            <w:tcBorders>
              <w:top w:val="nil"/>
              <w:left w:val="nil"/>
              <w:bottom w:val="single" w:sz="4" w:space="0" w:color="auto"/>
              <w:right w:val="single" w:sz="4" w:space="0" w:color="auto"/>
            </w:tcBorders>
            <w:shd w:val="clear" w:color="auto" w:fill="auto"/>
            <w:vAlign w:val="center"/>
            <w:hideMark/>
          </w:tcPr>
          <w:p w14:paraId="4A3D2867" w14:textId="77777777" w:rsidR="00E87433" w:rsidRPr="00185BC7" w:rsidRDefault="00E87433" w:rsidP="00E87433">
            <w:pPr>
              <w:pStyle w:val="ac"/>
            </w:pPr>
            <w:r w:rsidRPr="00185BC7">
              <w:t>189 600</w:t>
            </w:r>
          </w:p>
        </w:tc>
        <w:tc>
          <w:tcPr>
            <w:tcW w:w="1205" w:type="pct"/>
            <w:tcBorders>
              <w:top w:val="nil"/>
              <w:left w:val="nil"/>
              <w:bottom w:val="single" w:sz="4" w:space="0" w:color="auto"/>
              <w:right w:val="single" w:sz="4" w:space="0" w:color="auto"/>
            </w:tcBorders>
            <w:shd w:val="clear" w:color="auto" w:fill="auto"/>
            <w:vAlign w:val="center"/>
            <w:hideMark/>
          </w:tcPr>
          <w:p w14:paraId="2743E018" w14:textId="77777777" w:rsidR="00E87433" w:rsidRPr="00185BC7" w:rsidRDefault="00E87433" w:rsidP="00E87433">
            <w:pPr>
              <w:pStyle w:val="ac"/>
            </w:pPr>
            <w:r w:rsidRPr="00185BC7">
              <w:t>205 320</w:t>
            </w:r>
          </w:p>
        </w:tc>
      </w:tr>
      <w:tr w:rsidR="00E87433" w:rsidRPr="00185BC7" w14:paraId="0E61705F" w14:textId="77777777" w:rsidTr="00E87433">
        <w:trPr>
          <w:trHeight w:val="20"/>
        </w:trPr>
        <w:tc>
          <w:tcPr>
            <w:tcW w:w="1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457A0B" w14:textId="77777777" w:rsidR="00E87433" w:rsidRPr="00185BC7" w:rsidRDefault="00E87433" w:rsidP="00E87433">
            <w:pPr>
              <w:pStyle w:val="ac"/>
            </w:pPr>
            <w:r>
              <w:t>Блокированного и мало</w:t>
            </w:r>
            <w:r w:rsidRPr="00185BC7">
              <w:t>этажного жилья</w:t>
            </w:r>
          </w:p>
        </w:tc>
        <w:tc>
          <w:tcPr>
            <w:tcW w:w="956" w:type="pct"/>
            <w:tcBorders>
              <w:top w:val="nil"/>
              <w:left w:val="nil"/>
              <w:bottom w:val="single" w:sz="4" w:space="0" w:color="auto"/>
              <w:right w:val="single" w:sz="4" w:space="0" w:color="auto"/>
            </w:tcBorders>
            <w:shd w:val="clear" w:color="auto" w:fill="auto"/>
            <w:vAlign w:val="center"/>
            <w:hideMark/>
          </w:tcPr>
          <w:p w14:paraId="3467EA1D" w14:textId="77777777" w:rsidR="00E87433" w:rsidRPr="00185BC7" w:rsidRDefault="00E87433" w:rsidP="00E87433">
            <w:pPr>
              <w:pStyle w:val="ac"/>
            </w:pPr>
            <w:r w:rsidRPr="00185BC7">
              <w:t>м</w:t>
            </w:r>
            <w:proofErr w:type="gramStart"/>
            <w:r w:rsidRPr="001A0D0F">
              <w:rPr>
                <w:vertAlign w:val="superscript"/>
              </w:rPr>
              <w:t>2</w:t>
            </w:r>
            <w:proofErr w:type="gramEnd"/>
          </w:p>
        </w:tc>
        <w:tc>
          <w:tcPr>
            <w:tcW w:w="935" w:type="pct"/>
            <w:tcBorders>
              <w:top w:val="nil"/>
              <w:left w:val="nil"/>
              <w:bottom w:val="single" w:sz="4" w:space="0" w:color="auto"/>
              <w:right w:val="single" w:sz="4" w:space="0" w:color="auto"/>
            </w:tcBorders>
            <w:shd w:val="clear" w:color="auto" w:fill="auto"/>
            <w:vAlign w:val="center"/>
            <w:hideMark/>
          </w:tcPr>
          <w:p w14:paraId="118D2697" w14:textId="77777777" w:rsidR="00E87433" w:rsidRPr="00185BC7" w:rsidRDefault="00E87433" w:rsidP="00E87433">
            <w:pPr>
              <w:pStyle w:val="ac"/>
            </w:pPr>
            <w:r w:rsidRPr="00185BC7">
              <w:t>6 717</w:t>
            </w:r>
          </w:p>
        </w:tc>
        <w:tc>
          <w:tcPr>
            <w:tcW w:w="1205" w:type="pct"/>
            <w:tcBorders>
              <w:top w:val="nil"/>
              <w:left w:val="nil"/>
              <w:bottom w:val="single" w:sz="4" w:space="0" w:color="auto"/>
              <w:right w:val="single" w:sz="4" w:space="0" w:color="auto"/>
            </w:tcBorders>
            <w:shd w:val="clear" w:color="auto" w:fill="auto"/>
            <w:vAlign w:val="center"/>
            <w:hideMark/>
          </w:tcPr>
          <w:p w14:paraId="6F0E3057" w14:textId="77777777" w:rsidR="00E87433" w:rsidRPr="00185BC7" w:rsidRDefault="00E87433" w:rsidP="00E87433">
            <w:pPr>
              <w:pStyle w:val="ac"/>
            </w:pPr>
            <w:r w:rsidRPr="00185BC7">
              <w:t>12 057</w:t>
            </w:r>
          </w:p>
        </w:tc>
      </w:tr>
      <w:tr w:rsidR="00E87433" w:rsidRPr="00185BC7" w14:paraId="010BA6CE" w14:textId="77777777" w:rsidTr="00E87433">
        <w:trPr>
          <w:trHeight w:val="20"/>
        </w:trPr>
        <w:tc>
          <w:tcPr>
            <w:tcW w:w="1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209C3E" w14:textId="77777777" w:rsidR="00E87433" w:rsidRPr="00185BC7" w:rsidRDefault="00E87433" w:rsidP="00E87433">
            <w:pPr>
              <w:pStyle w:val="ac"/>
            </w:pPr>
            <w:r>
              <w:t>М</w:t>
            </w:r>
            <w:r w:rsidRPr="00185BC7">
              <w:t>ногоэтажного жилья</w:t>
            </w:r>
          </w:p>
        </w:tc>
        <w:tc>
          <w:tcPr>
            <w:tcW w:w="956" w:type="pct"/>
            <w:tcBorders>
              <w:top w:val="nil"/>
              <w:left w:val="nil"/>
              <w:bottom w:val="single" w:sz="4" w:space="0" w:color="auto"/>
              <w:right w:val="single" w:sz="4" w:space="0" w:color="auto"/>
            </w:tcBorders>
            <w:shd w:val="clear" w:color="auto" w:fill="auto"/>
            <w:vAlign w:val="center"/>
            <w:hideMark/>
          </w:tcPr>
          <w:p w14:paraId="3D16C50C" w14:textId="77777777" w:rsidR="00E87433" w:rsidRPr="00185BC7" w:rsidRDefault="00E87433" w:rsidP="00E87433">
            <w:pPr>
              <w:pStyle w:val="ac"/>
            </w:pPr>
            <w:r w:rsidRPr="00185BC7">
              <w:t>м</w:t>
            </w:r>
            <w:proofErr w:type="gramStart"/>
            <w:r w:rsidRPr="001A0D0F">
              <w:rPr>
                <w:vertAlign w:val="superscript"/>
              </w:rPr>
              <w:t>2</w:t>
            </w:r>
            <w:proofErr w:type="gramEnd"/>
          </w:p>
        </w:tc>
        <w:tc>
          <w:tcPr>
            <w:tcW w:w="935" w:type="pct"/>
            <w:tcBorders>
              <w:top w:val="nil"/>
              <w:left w:val="nil"/>
              <w:bottom w:val="single" w:sz="4" w:space="0" w:color="auto"/>
              <w:right w:val="single" w:sz="4" w:space="0" w:color="auto"/>
            </w:tcBorders>
            <w:shd w:val="clear" w:color="auto" w:fill="auto"/>
            <w:vAlign w:val="center"/>
            <w:hideMark/>
          </w:tcPr>
          <w:p w14:paraId="2D9244FD" w14:textId="77777777" w:rsidR="00E87433" w:rsidRPr="00185BC7" w:rsidRDefault="00E87433" w:rsidP="00E87433">
            <w:pPr>
              <w:pStyle w:val="ac"/>
            </w:pPr>
            <w:r w:rsidRPr="00185BC7">
              <w:t>173 436</w:t>
            </w:r>
          </w:p>
        </w:tc>
        <w:tc>
          <w:tcPr>
            <w:tcW w:w="1205" w:type="pct"/>
            <w:tcBorders>
              <w:top w:val="nil"/>
              <w:left w:val="nil"/>
              <w:bottom w:val="single" w:sz="4" w:space="0" w:color="auto"/>
              <w:right w:val="single" w:sz="4" w:space="0" w:color="auto"/>
            </w:tcBorders>
            <w:shd w:val="clear" w:color="auto" w:fill="auto"/>
            <w:vAlign w:val="center"/>
            <w:hideMark/>
          </w:tcPr>
          <w:p w14:paraId="5F6D5967" w14:textId="77777777" w:rsidR="00E87433" w:rsidRPr="00185BC7" w:rsidRDefault="00E87433" w:rsidP="00E87433">
            <w:pPr>
              <w:pStyle w:val="ac"/>
            </w:pPr>
            <w:r w:rsidRPr="00185BC7">
              <w:t>183 336</w:t>
            </w:r>
          </w:p>
        </w:tc>
      </w:tr>
      <w:tr w:rsidR="00E87433" w:rsidRPr="00185BC7" w14:paraId="55D104DC" w14:textId="77777777" w:rsidTr="00E87433">
        <w:trPr>
          <w:trHeight w:val="74"/>
        </w:trPr>
        <w:tc>
          <w:tcPr>
            <w:tcW w:w="1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0ACCE8" w14:textId="77777777" w:rsidR="00E87433" w:rsidRPr="00185BC7" w:rsidRDefault="00E87433" w:rsidP="00E87433">
            <w:pPr>
              <w:pStyle w:val="ac"/>
            </w:pPr>
            <w:r>
              <w:t>О</w:t>
            </w:r>
            <w:r w:rsidRPr="00185BC7">
              <w:t>бщественных зданий</w:t>
            </w:r>
          </w:p>
        </w:tc>
        <w:tc>
          <w:tcPr>
            <w:tcW w:w="956" w:type="pct"/>
            <w:tcBorders>
              <w:top w:val="nil"/>
              <w:left w:val="nil"/>
              <w:bottom w:val="single" w:sz="4" w:space="0" w:color="auto"/>
              <w:right w:val="single" w:sz="4" w:space="0" w:color="auto"/>
            </w:tcBorders>
            <w:shd w:val="clear" w:color="auto" w:fill="auto"/>
            <w:vAlign w:val="center"/>
            <w:hideMark/>
          </w:tcPr>
          <w:p w14:paraId="3463B03B" w14:textId="77777777" w:rsidR="00E87433" w:rsidRPr="00185BC7" w:rsidRDefault="00E87433" w:rsidP="00E87433">
            <w:pPr>
              <w:pStyle w:val="ac"/>
            </w:pPr>
            <w:r w:rsidRPr="00185BC7">
              <w:t>м</w:t>
            </w:r>
            <w:proofErr w:type="gramStart"/>
            <w:r w:rsidRPr="001A0D0F">
              <w:rPr>
                <w:vertAlign w:val="superscript"/>
              </w:rPr>
              <w:t>2</w:t>
            </w:r>
            <w:proofErr w:type="gramEnd"/>
          </w:p>
        </w:tc>
        <w:tc>
          <w:tcPr>
            <w:tcW w:w="935" w:type="pct"/>
            <w:tcBorders>
              <w:top w:val="nil"/>
              <w:left w:val="nil"/>
              <w:bottom w:val="single" w:sz="4" w:space="0" w:color="auto"/>
              <w:right w:val="single" w:sz="4" w:space="0" w:color="auto"/>
            </w:tcBorders>
            <w:shd w:val="clear" w:color="auto" w:fill="auto"/>
            <w:vAlign w:val="center"/>
            <w:hideMark/>
          </w:tcPr>
          <w:p w14:paraId="6F6CA577" w14:textId="77777777" w:rsidR="00E87433" w:rsidRPr="00185BC7" w:rsidRDefault="00E87433" w:rsidP="00E87433">
            <w:pPr>
              <w:pStyle w:val="ac"/>
            </w:pPr>
            <w:r w:rsidRPr="00185BC7">
              <w:t>65898</w:t>
            </w:r>
          </w:p>
        </w:tc>
        <w:tc>
          <w:tcPr>
            <w:tcW w:w="1205" w:type="pct"/>
            <w:tcBorders>
              <w:top w:val="nil"/>
              <w:left w:val="nil"/>
              <w:bottom w:val="single" w:sz="4" w:space="0" w:color="auto"/>
              <w:right w:val="single" w:sz="4" w:space="0" w:color="auto"/>
            </w:tcBorders>
            <w:shd w:val="clear" w:color="auto" w:fill="auto"/>
            <w:vAlign w:val="center"/>
            <w:hideMark/>
          </w:tcPr>
          <w:p w14:paraId="3614C4DC" w14:textId="77777777" w:rsidR="00E87433" w:rsidRPr="00185BC7" w:rsidRDefault="00E87433" w:rsidP="00E87433">
            <w:pPr>
              <w:pStyle w:val="ac"/>
            </w:pPr>
            <w:r w:rsidRPr="00185BC7">
              <w:t>73314</w:t>
            </w:r>
          </w:p>
        </w:tc>
      </w:tr>
      <w:tr w:rsidR="00E87433" w:rsidRPr="00185BC7" w14:paraId="58D85BA7" w14:textId="77777777" w:rsidTr="00E87433">
        <w:trPr>
          <w:trHeight w:val="20"/>
        </w:trPr>
        <w:tc>
          <w:tcPr>
            <w:tcW w:w="1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B45D10" w14:textId="77777777" w:rsidR="00E87433" w:rsidRPr="00185BC7" w:rsidRDefault="00E87433" w:rsidP="00E87433">
            <w:pPr>
              <w:pStyle w:val="ac"/>
            </w:pPr>
            <w:r w:rsidRPr="00185BC7">
              <w:t>Средняя плотность застройки</w:t>
            </w:r>
          </w:p>
        </w:tc>
        <w:tc>
          <w:tcPr>
            <w:tcW w:w="956" w:type="pct"/>
            <w:tcBorders>
              <w:top w:val="nil"/>
              <w:left w:val="nil"/>
              <w:bottom w:val="single" w:sz="4" w:space="0" w:color="auto"/>
              <w:right w:val="single" w:sz="4" w:space="0" w:color="auto"/>
            </w:tcBorders>
            <w:shd w:val="clear" w:color="auto" w:fill="auto"/>
            <w:vAlign w:val="center"/>
            <w:hideMark/>
          </w:tcPr>
          <w:p w14:paraId="7863134A" w14:textId="77777777" w:rsidR="00E87433" w:rsidRPr="00185BC7" w:rsidRDefault="00E87433" w:rsidP="00E87433">
            <w:pPr>
              <w:pStyle w:val="ac"/>
            </w:pPr>
            <w:r w:rsidRPr="00185BC7">
              <w:t>м</w:t>
            </w:r>
            <w:proofErr w:type="gramStart"/>
            <w:r w:rsidRPr="001A0D0F">
              <w:rPr>
                <w:vertAlign w:val="superscript"/>
              </w:rPr>
              <w:t>2</w:t>
            </w:r>
            <w:proofErr w:type="gramEnd"/>
            <w:r w:rsidRPr="00185BC7">
              <w:t>/га</w:t>
            </w:r>
          </w:p>
        </w:tc>
        <w:tc>
          <w:tcPr>
            <w:tcW w:w="935" w:type="pct"/>
            <w:tcBorders>
              <w:top w:val="nil"/>
              <w:left w:val="nil"/>
              <w:bottom w:val="single" w:sz="4" w:space="0" w:color="auto"/>
              <w:right w:val="single" w:sz="4" w:space="0" w:color="auto"/>
            </w:tcBorders>
            <w:shd w:val="clear" w:color="auto" w:fill="auto"/>
            <w:vAlign w:val="center"/>
            <w:hideMark/>
          </w:tcPr>
          <w:p w14:paraId="0BE7EDFB" w14:textId="77777777" w:rsidR="00E87433" w:rsidRPr="00185BC7" w:rsidRDefault="00E87433" w:rsidP="00E87433">
            <w:pPr>
              <w:pStyle w:val="ac"/>
            </w:pPr>
            <w:r w:rsidRPr="00185BC7">
              <w:t>194</w:t>
            </w:r>
          </w:p>
        </w:tc>
        <w:tc>
          <w:tcPr>
            <w:tcW w:w="1205" w:type="pct"/>
            <w:tcBorders>
              <w:top w:val="nil"/>
              <w:left w:val="nil"/>
              <w:bottom w:val="single" w:sz="4" w:space="0" w:color="auto"/>
              <w:right w:val="single" w:sz="4" w:space="0" w:color="auto"/>
            </w:tcBorders>
            <w:shd w:val="clear" w:color="auto" w:fill="auto"/>
            <w:vAlign w:val="center"/>
            <w:hideMark/>
          </w:tcPr>
          <w:p w14:paraId="5BA15F78" w14:textId="77777777" w:rsidR="00E87433" w:rsidRPr="00185BC7" w:rsidRDefault="00E87433" w:rsidP="00E87433">
            <w:pPr>
              <w:pStyle w:val="ac"/>
            </w:pPr>
            <w:r w:rsidRPr="00185BC7">
              <w:t>161</w:t>
            </w:r>
          </w:p>
        </w:tc>
      </w:tr>
    </w:tbl>
    <w:p w14:paraId="7F41066E" w14:textId="77777777" w:rsidR="00E87433" w:rsidRPr="00B109C0" w:rsidRDefault="00E87433" w:rsidP="00E87433">
      <w:pPr>
        <w:spacing w:before="120" w:after="120" w:line="360" w:lineRule="auto"/>
        <w:ind w:firstLine="709"/>
        <w:contextualSpacing/>
        <w:jc w:val="both"/>
        <w:rPr>
          <w:rFonts w:ascii="Times New Roman" w:hAnsi="Times New Roman" w:cs="Times New Roman"/>
          <w:iCs/>
          <w:sz w:val="26"/>
          <w:szCs w:val="26"/>
        </w:rPr>
      </w:pPr>
    </w:p>
    <w:p w14:paraId="7CA0B852" w14:textId="77777777" w:rsidR="00E87433" w:rsidRDefault="00E87433" w:rsidP="00E87433">
      <w:pPr>
        <w:pStyle w:val="1110"/>
        <w:numPr>
          <w:ilvl w:val="6"/>
          <w:numId w:val="1"/>
        </w:numPr>
        <w:ind w:left="647"/>
        <w:rPr>
          <w:lang w:eastAsia="ru-RU"/>
        </w:rPr>
      </w:pPr>
      <w:r>
        <w:rPr>
          <w:lang w:eastAsia="ru-RU"/>
        </w:rPr>
        <w:t>Динамика прироста площадей строительных фондов, охваченных услугой централизованного теплоснабжения представлены в таблице ниже.</w:t>
      </w:r>
    </w:p>
    <w:tbl>
      <w:tblPr>
        <w:tblW w:w="5000" w:type="pct"/>
        <w:tblLook w:val="04A0" w:firstRow="1" w:lastRow="0" w:firstColumn="1" w:lastColumn="0" w:noHBand="0" w:noVBand="1"/>
      </w:tblPr>
      <w:tblGrid>
        <w:gridCol w:w="1991"/>
        <w:gridCol w:w="1038"/>
        <w:gridCol w:w="972"/>
        <w:gridCol w:w="972"/>
        <w:gridCol w:w="972"/>
        <w:gridCol w:w="970"/>
        <w:gridCol w:w="970"/>
        <w:gridCol w:w="721"/>
        <w:gridCol w:w="1248"/>
      </w:tblGrid>
      <w:tr w:rsidR="00E87433" w:rsidRPr="008C5F22" w14:paraId="213B8BC5" w14:textId="77777777" w:rsidTr="00E87433">
        <w:trPr>
          <w:trHeight w:val="300"/>
        </w:trPr>
        <w:tc>
          <w:tcPr>
            <w:tcW w:w="1011" w:type="pct"/>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CCC267D"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Наименование</w:t>
            </w:r>
          </w:p>
        </w:tc>
        <w:tc>
          <w:tcPr>
            <w:tcW w:w="527" w:type="pct"/>
            <w:tcBorders>
              <w:top w:val="single" w:sz="4" w:space="0" w:color="auto"/>
              <w:left w:val="nil"/>
              <w:bottom w:val="single" w:sz="4" w:space="0" w:color="auto"/>
              <w:right w:val="single" w:sz="4" w:space="0" w:color="auto"/>
            </w:tcBorders>
            <w:shd w:val="clear" w:color="auto" w:fill="auto"/>
            <w:noWrap/>
            <w:vAlign w:val="center"/>
            <w:hideMark/>
          </w:tcPr>
          <w:p w14:paraId="7EED5742"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Ед. изм.</w:t>
            </w:r>
          </w:p>
        </w:tc>
        <w:tc>
          <w:tcPr>
            <w:tcW w:w="3462" w:type="pct"/>
            <w:gridSpan w:val="7"/>
            <w:tcBorders>
              <w:top w:val="single" w:sz="4" w:space="0" w:color="auto"/>
              <w:left w:val="nil"/>
              <w:bottom w:val="single" w:sz="4" w:space="0" w:color="auto"/>
              <w:right w:val="single" w:sz="8" w:space="0" w:color="000000"/>
            </w:tcBorders>
            <w:shd w:val="clear" w:color="auto" w:fill="auto"/>
            <w:noWrap/>
            <w:vAlign w:val="center"/>
            <w:hideMark/>
          </w:tcPr>
          <w:p w14:paraId="7239749C" w14:textId="77777777" w:rsidR="00E87433" w:rsidRPr="008C5F22" w:rsidRDefault="00E87433" w:rsidP="00E87433">
            <w:pPr>
              <w:spacing w:after="0" w:line="240" w:lineRule="auto"/>
              <w:rPr>
                <w:rFonts w:ascii="Calibri" w:eastAsia="Times New Roman" w:hAnsi="Calibri" w:cs="Calibri"/>
                <w:color w:val="000000"/>
                <w:lang w:eastAsia="ru-RU"/>
              </w:rPr>
            </w:pPr>
            <w:r w:rsidRPr="008C5F22">
              <w:rPr>
                <w:rFonts w:ascii="Times" w:eastAsia="Times New Roman" w:hAnsi="Times" w:cs="Times"/>
                <w:color w:val="000000"/>
                <w:sz w:val="20"/>
                <w:szCs w:val="20"/>
                <w:lang w:eastAsia="ru-RU"/>
              </w:rPr>
              <w:t>Расчетный срок (на конец рассматриваемого периода)</w:t>
            </w:r>
          </w:p>
        </w:tc>
      </w:tr>
      <w:tr w:rsidR="00E87433" w:rsidRPr="008C5F22" w14:paraId="0F224FE7" w14:textId="77777777" w:rsidTr="00E87433">
        <w:trPr>
          <w:trHeight w:val="300"/>
        </w:trPr>
        <w:tc>
          <w:tcPr>
            <w:tcW w:w="1011" w:type="pct"/>
            <w:vMerge/>
            <w:tcBorders>
              <w:top w:val="single" w:sz="4" w:space="0" w:color="auto"/>
              <w:left w:val="single" w:sz="8" w:space="0" w:color="auto"/>
              <w:bottom w:val="single" w:sz="4" w:space="0" w:color="auto"/>
              <w:right w:val="single" w:sz="4" w:space="0" w:color="auto"/>
            </w:tcBorders>
            <w:shd w:val="clear" w:color="auto" w:fill="auto"/>
            <w:vAlign w:val="center"/>
            <w:hideMark/>
          </w:tcPr>
          <w:p w14:paraId="046DCB3A" w14:textId="77777777" w:rsidR="00E87433" w:rsidRPr="008C5F22" w:rsidRDefault="00E87433" w:rsidP="00E87433">
            <w:pPr>
              <w:spacing w:after="0" w:line="240" w:lineRule="auto"/>
              <w:rPr>
                <w:rFonts w:ascii="Times" w:eastAsia="Times New Roman" w:hAnsi="Times" w:cs="Times"/>
                <w:color w:val="000000"/>
                <w:sz w:val="20"/>
                <w:szCs w:val="20"/>
                <w:lang w:eastAsia="ru-RU"/>
              </w:rPr>
            </w:pPr>
          </w:p>
        </w:tc>
        <w:tc>
          <w:tcPr>
            <w:tcW w:w="527" w:type="pct"/>
            <w:tcBorders>
              <w:top w:val="nil"/>
              <w:left w:val="nil"/>
              <w:bottom w:val="single" w:sz="4" w:space="0" w:color="auto"/>
              <w:right w:val="single" w:sz="4" w:space="0" w:color="auto"/>
            </w:tcBorders>
            <w:shd w:val="clear" w:color="auto" w:fill="auto"/>
            <w:noWrap/>
            <w:vAlign w:val="center"/>
            <w:hideMark/>
          </w:tcPr>
          <w:p w14:paraId="031A2E91" w14:textId="77777777" w:rsidR="00E87433" w:rsidRPr="008C5F22" w:rsidRDefault="00E87433" w:rsidP="00E87433">
            <w:pPr>
              <w:spacing w:after="0" w:line="240" w:lineRule="auto"/>
              <w:jc w:val="center"/>
              <w:rPr>
                <w:rFonts w:ascii="Times" w:eastAsia="Times New Roman" w:hAnsi="Times" w:cs="Times"/>
                <w:bCs/>
                <w:color w:val="000000"/>
                <w:sz w:val="20"/>
                <w:szCs w:val="20"/>
                <w:lang w:eastAsia="ru-RU"/>
              </w:rPr>
            </w:pPr>
            <w:r w:rsidRPr="008C5F22">
              <w:rPr>
                <w:rFonts w:ascii="Times" w:eastAsia="Times New Roman" w:hAnsi="Times" w:cs="Times"/>
                <w:bCs/>
                <w:color w:val="000000"/>
                <w:sz w:val="20"/>
                <w:szCs w:val="20"/>
                <w:lang w:eastAsia="ru-RU"/>
              </w:rPr>
              <w:t>год</w:t>
            </w:r>
          </w:p>
        </w:tc>
        <w:tc>
          <w:tcPr>
            <w:tcW w:w="493" w:type="pct"/>
            <w:tcBorders>
              <w:top w:val="nil"/>
              <w:left w:val="nil"/>
              <w:bottom w:val="single" w:sz="4" w:space="0" w:color="auto"/>
              <w:right w:val="single" w:sz="4" w:space="0" w:color="auto"/>
            </w:tcBorders>
            <w:shd w:val="clear" w:color="auto" w:fill="auto"/>
            <w:noWrap/>
            <w:vAlign w:val="center"/>
            <w:hideMark/>
          </w:tcPr>
          <w:p w14:paraId="1E791086" w14:textId="77777777" w:rsidR="00E87433" w:rsidRPr="008C5F22" w:rsidRDefault="00E87433" w:rsidP="00E87433">
            <w:pPr>
              <w:spacing w:after="0" w:line="240" w:lineRule="auto"/>
              <w:jc w:val="center"/>
              <w:rPr>
                <w:rFonts w:ascii="Times" w:eastAsia="Times New Roman" w:hAnsi="Times" w:cs="Times"/>
                <w:bCs/>
                <w:color w:val="000000"/>
                <w:sz w:val="20"/>
                <w:szCs w:val="20"/>
                <w:lang w:eastAsia="ru-RU"/>
              </w:rPr>
            </w:pPr>
            <w:r w:rsidRPr="008C5F22">
              <w:rPr>
                <w:rFonts w:ascii="Times" w:eastAsia="Times New Roman" w:hAnsi="Times" w:cs="Times"/>
                <w:bCs/>
                <w:color w:val="000000"/>
                <w:sz w:val="20"/>
                <w:szCs w:val="20"/>
                <w:lang w:eastAsia="ru-RU"/>
              </w:rPr>
              <w:t>2019</w:t>
            </w:r>
          </w:p>
        </w:tc>
        <w:tc>
          <w:tcPr>
            <w:tcW w:w="493" w:type="pct"/>
            <w:tcBorders>
              <w:top w:val="nil"/>
              <w:left w:val="nil"/>
              <w:bottom w:val="single" w:sz="4" w:space="0" w:color="auto"/>
              <w:right w:val="single" w:sz="4" w:space="0" w:color="auto"/>
            </w:tcBorders>
            <w:shd w:val="clear" w:color="auto" w:fill="auto"/>
            <w:noWrap/>
            <w:vAlign w:val="center"/>
            <w:hideMark/>
          </w:tcPr>
          <w:p w14:paraId="257B9FBA" w14:textId="77777777" w:rsidR="00E87433" w:rsidRPr="008C5F22" w:rsidRDefault="00E87433" w:rsidP="00E87433">
            <w:pPr>
              <w:spacing w:after="0" w:line="240" w:lineRule="auto"/>
              <w:jc w:val="center"/>
              <w:rPr>
                <w:rFonts w:ascii="Times" w:eastAsia="Times New Roman" w:hAnsi="Times" w:cs="Times"/>
                <w:bCs/>
                <w:color w:val="000000"/>
                <w:sz w:val="20"/>
                <w:szCs w:val="20"/>
                <w:lang w:eastAsia="ru-RU"/>
              </w:rPr>
            </w:pPr>
            <w:r w:rsidRPr="008C5F22">
              <w:rPr>
                <w:rFonts w:ascii="Times" w:eastAsia="Times New Roman" w:hAnsi="Times" w:cs="Times"/>
                <w:bCs/>
                <w:color w:val="000000"/>
                <w:sz w:val="20"/>
                <w:szCs w:val="20"/>
                <w:lang w:eastAsia="ru-RU"/>
              </w:rPr>
              <w:t>2020</w:t>
            </w:r>
          </w:p>
        </w:tc>
        <w:tc>
          <w:tcPr>
            <w:tcW w:w="493" w:type="pct"/>
            <w:tcBorders>
              <w:top w:val="nil"/>
              <w:left w:val="nil"/>
              <w:bottom w:val="single" w:sz="4" w:space="0" w:color="auto"/>
              <w:right w:val="single" w:sz="4" w:space="0" w:color="auto"/>
            </w:tcBorders>
            <w:shd w:val="clear" w:color="auto" w:fill="auto"/>
            <w:noWrap/>
            <w:vAlign w:val="center"/>
            <w:hideMark/>
          </w:tcPr>
          <w:p w14:paraId="12AB7226" w14:textId="77777777" w:rsidR="00E87433" w:rsidRPr="008C5F22" w:rsidRDefault="00E87433" w:rsidP="00E87433">
            <w:pPr>
              <w:spacing w:after="0" w:line="240" w:lineRule="auto"/>
              <w:jc w:val="center"/>
              <w:rPr>
                <w:rFonts w:ascii="Times" w:eastAsia="Times New Roman" w:hAnsi="Times" w:cs="Times"/>
                <w:bCs/>
                <w:color w:val="000000"/>
                <w:sz w:val="20"/>
                <w:szCs w:val="20"/>
                <w:lang w:eastAsia="ru-RU"/>
              </w:rPr>
            </w:pPr>
            <w:r w:rsidRPr="008C5F22">
              <w:rPr>
                <w:rFonts w:ascii="Times" w:eastAsia="Times New Roman" w:hAnsi="Times" w:cs="Times"/>
                <w:bCs/>
                <w:color w:val="000000"/>
                <w:sz w:val="20"/>
                <w:szCs w:val="20"/>
                <w:lang w:eastAsia="ru-RU"/>
              </w:rPr>
              <w:t>2021</w:t>
            </w:r>
          </w:p>
        </w:tc>
        <w:tc>
          <w:tcPr>
            <w:tcW w:w="492" w:type="pct"/>
            <w:tcBorders>
              <w:top w:val="nil"/>
              <w:left w:val="nil"/>
              <w:bottom w:val="single" w:sz="4" w:space="0" w:color="auto"/>
              <w:right w:val="single" w:sz="4" w:space="0" w:color="auto"/>
            </w:tcBorders>
            <w:shd w:val="clear" w:color="auto" w:fill="auto"/>
            <w:noWrap/>
            <w:vAlign w:val="center"/>
            <w:hideMark/>
          </w:tcPr>
          <w:p w14:paraId="5646CB88" w14:textId="77777777" w:rsidR="00E87433" w:rsidRPr="008C5F22" w:rsidRDefault="00E87433" w:rsidP="00E87433">
            <w:pPr>
              <w:spacing w:after="0" w:line="240" w:lineRule="auto"/>
              <w:jc w:val="center"/>
              <w:rPr>
                <w:rFonts w:ascii="Times" w:eastAsia="Times New Roman" w:hAnsi="Times" w:cs="Times"/>
                <w:bCs/>
                <w:color w:val="000000"/>
                <w:sz w:val="20"/>
                <w:szCs w:val="20"/>
                <w:lang w:eastAsia="ru-RU"/>
              </w:rPr>
            </w:pPr>
            <w:r w:rsidRPr="008C5F22">
              <w:rPr>
                <w:rFonts w:ascii="Times" w:eastAsia="Times New Roman" w:hAnsi="Times" w:cs="Times"/>
                <w:bCs/>
                <w:color w:val="000000"/>
                <w:sz w:val="20"/>
                <w:szCs w:val="20"/>
                <w:lang w:eastAsia="ru-RU"/>
              </w:rPr>
              <w:t>2022</w:t>
            </w:r>
          </w:p>
        </w:tc>
        <w:tc>
          <w:tcPr>
            <w:tcW w:w="492" w:type="pct"/>
            <w:tcBorders>
              <w:top w:val="nil"/>
              <w:left w:val="nil"/>
              <w:bottom w:val="single" w:sz="4" w:space="0" w:color="auto"/>
              <w:right w:val="single" w:sz="4" w:space="0" w:color="auto"/>
            </w:tcBorders>
            <w:shd w:val="clear" w:color="auto" w:fill="auto"/>
            <w:noWrap/>
            <w:vAlign w:val="center"/>
            <w:hideMark/>
          </w:tcPr>
          <w:p w14:paraId="74FB154B" w14:textId="77777777" w:rsidR="00E87433" w:rsidRPr="008C5F22" w:rsidRDefault="00E87433" w:rsidP="00E87433">
            <w:pPr>
              <w:spacing w:after="0" w:line="240" w:lineRule="auto"/>
              <w:jc w:val="center"/>
              <w:rPr>
                <w:rFonts w:ascii="Times" w:eastAsia="Times New Roman" w:hAnsi="Times" w:cs="Times"/>
                <w:bCs/>
                <w:color w:val="000000"/>
                <w:sz w:val="20"/>
                <w:szCs w:val="20"/>
                <w:lang w:eastAsia="ru-RU"/>
              </w:rPr>
            </w:pPr>
            <w:r w:rsidRPr="008C5F22">
              <w:rPr>
                <w:rFonts w:ascii="Times" w:eastAsia="Times New Roman" w:hAnsi="Times" w:cs="Times"/>
                <w:bCs/>
                <w:color w:val="000000"/>
                <w:sz w:val="20"/>
                <w:szCs w:val="20"/>
                <w:lang w:eastAsia="ru-RU"/>
              </w:rPr>
              <w:t>2023</w:t>
            </w:r>
          </w:p>
        </w:tc>
        <w:tc>
          <w:tcPr>
            <w:tcW w:w="366" w:type="pct"/>
            <w:tcBorders>
              <w:top w:val="nil"/>
              <w:left w:val="nil"/>
              <w:bottom w:val="single" w:sz="4" w:space="0" w:color="auto"/>
              <w:right w:val="single" w:sz="8" w:space="0" w:color="auto"/>
            </w:tcBorders>
            <w:shd w:val="clear" w:color="auto" w:fill="auto"/>
            <w:noWrap/>
            <w:vAlign w:val="center"/>
            <w:hideMark/>
          </w:tcPr>
          <w:p w14:paraId="5F6CC5DF" w14:textId="77777777" w:rsidR="00E87433" w:rsidRPr="008C5F22" w:rsidRDefault="00E87433" w:rsidP="00E87433">
            <w:pPr>
              <w:spacing w:after="0" w:line="240" w:lineRule="auto"/>
              <w:jc w:val="center"/>
              <w:rPr>
                <w:rFonts w:ascii="Times" w:eastAsia="Times New Roman" w:hAnsi="Times" w:cs="Times"/>
                <w:bCs/>
                <w:color w:val="000000"/>
                <w:sz w:val="20"/>
                <w:szCs w:val="20"/>
                <w:lang w:eastAsia="ru-RU"/>
              </w:rPr>
            </w:pPr>
            <w:r w:rsidRPr="008C5F22">
              <w:rPr>
                <w:rFonts w:ascii="Times" w:eastAsia="Times New Roman" w:hAnsi="Times" w:cs="Times"/>
                <w:bCs/>
                <w:color w:val="000000"/>
                <w:sz w:val="20"/>
                <w:szCs w:val="20"/>
                <w:lang w:eastAsia="ru-RU"/>
              </w:rPr>
              <w:t>2024</w:t>
            </w:r>
          </w:p>
        </w:tc>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FDDF1"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2025-2030</w:t>
            </w:r>
          </w:p>
        </w:tc>
      </w:tr>
      <w:tr w:rsidR="00E87433" w:rsidRPr="008C5F22" w14:paraId="466B3113" w14:textId="77777777" w:rsidTr="00E87433">
        <w:trPr>
          <w:trHeight w:val="315"/>
        </w:trPr>
        <w:tc>
          <w:tcPr>
            <w:tcW w:w="1011" w:type="pct"/>
            <w:tcBorders>
              <w:top w:val="nil"/>
              <w:left w:val="single" w:sz="8" w:space="0" w:color="auto"/>
              <w:bottom w:val="single" w:sz="4" w:space="0" w:color="auto"/>
              <w:right w:val="single" w:sz="4" w:space="0" w:color="auto"/>
            </w:tcBorders>
            <w:shd w:val="clear" w:color="auto" w:fill="auto"/>
            <w:noWrap/>
            <w:vAlign w:val="center"/>
            <w:hideMark/>
          </w:tcPr>
          <w:p w14:paraId="32601361" w14:textId="77777777" w:rsidR="00E87433" w:rsidRPr="008C5F22" w:rsidRDefault="00E87433" w:rsidP="00E87433">
            <w:pPr>
              <w:spacing w:after="0" w:line="240" w:lineRule="auto"/>
              <w:jc w:val="center"/>
              <w:rPr>
                <w:rFonts w:ascii="Times" w:eastAsia="Times New Roman" w:hAnsi="Times" w:cs="Times"/>
                <w:bCs/>
                <w:color w:val="000000"/>
                <w:sz w:val="20"/>
                <w:szCs w:val="20"/>
                <w:lang w:eastAsia="ru-RU"/>
              </w:rPr>
            </w:pPr>
            <w:proofErr w:type="spellStart"/>
            <w:r w:rsidRPr="008C5F22">
              <w:rPr>
                <w:rFonts w:ascii="Times" w:eastAsia="Times New Roman" w:hAnsi="Times" w:cs="Times"/>
                <w:bCs/>
                <w:color w:val="000000"/>
                <w:sz w:val="20"/>
                <w:szCs w:val="20"/>
                <w:lang w:eastAsia="ru-RU"/>
              </w:rPr>
              <w:t>Юрюзанское</w:t>
            </w:r>
            <w:proofErr w:type="spellEnd"/>
            <w:r w:rsidRPr="008C5F22">
              <w:rPr>
                <w:rFonts w:ascii="Times" w:eastAsia="Times New Roman" w:hAnsi="Times" w:cs="Times"/>
                <w:bCs/>
                <w:color w:val="000000"/>
                <w:sz w:val="20"/>
                <w:szCs w:val="20"/>
                <w:lang w:eastAsia="ru-RU"/>
              </w:rPr>
              <w:t xml:space="preserve"> ГП</w:t>
            </w:r>
          </w:p>
        </w:tc>
        <w:tc>
          <w:tcPr>
            <w:tcW w:w="527" w:type="pct"/>
            <w:tcBorders>
              <w:top w:val="nil"/>
              <w:left w:val="nil"/>
              <w:bottom w:val="single" w:sz="4" w:space="0" w:color="auto"/>
              <w:right w:val="single" w:sz="4" w:space="0" w:color="auto"/>
            </w:tcBorders>
            <w:shd w:val="clear" w:color="auto" w:fill="auto"/>
            <w:noWrap/>
            <w:vAlign w:val="center"/>
            <w:hideMark/>
          </w:tcPr>
          <w:p w14:paraId="2AD44E80" w14:textId="77777777" w:rsidR="00E87433" w:rsidRPr="008C5F22" w:rsidRDefault="00E87433" w:rsidP="00E87433">
            <w:pPr>
              <w:spacing w:after="0" w:line="240" w:lineRule="auto"/>
              <w:jc w:val="center"/>
              <w:rPr>
                <w:rFonts w:ascii="Times New Roman" w:eastAsia="Times New Roman" w:hAnsi="Times New Roman" w:cs="Times New Roman"/>
                <w:color w:val="000000"/>
                <w:sz w:val="20"/>
                <w:szCs w:val="20"/>
                <w:lang w:eastAsia="ru-RU"/>
              </w:rPr>
            </w:pPr>
            <w:r w:rsidRPr="008C5F22">
              <w:rPr>
                <w:rFonts w:ascii="Times New Roman" w:eastAsia="Times New Roman" w:hAnsi="Times New Roman" w:cs="Times New Roman"/>
                <w:color w:val="000000"/>
                <w:sz w:val="20"/>
                <w:szCs w:val="20"/>
                <w:lang w:eastAsia="ru-RU"/>
              </w:rPr>
              <w:t>м</w:t>
            </w:r>
            <w:proofErr w:type="gramStart"/>
            <w:r w:rsidRPr="008C5F22">
              <w:rPr>
                <w:rFonts w:ascii="Times New Roman" w:eastAsia="Times New Roman" w:hAnsi="Times New Roman" w:cs="Times New Roman"/>
                <w:color w:val="000000"/>
                <w:sz w:val="20"/>
                <w:szCs w:val="20"/>
                <w:vertAlign w:val="superscript"/>
                <w:lang w:eastAsia="ru-RU"/>
              </w:rPr>
              <w:t>2</w:t>
            </w:r>
            <w:proofErr w:type="gramEnd"/>
          </w:p>
        </w:tc>
        <w:tc>
          <w:tcPr>
            <w:tcW w:w="493" w:type="pct"/>
            <w:tcBorders>
              <w:top w:val="nil"/>
              <w:left w:val="nil"/>
              <w:bottom w:val="single" w:sz="4" w:space="0" w:color="auto"/>
              <w:right w:val="single" w:sz="4" w:space="0" w:color="auto"/>
            </w:tcBorders>
            <w:shd w:val="clear" w:color="auto" w:fill="auto"/>
            <w:noWrap/>
            <w:vAlign w:val="center"/>
            <w:hideMark/>
          </w:tcPr>
          <w:p w14:paraId="2DD44B4F"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w:t>
            </w:r>
          </w:p>
        </w:tc>
        <w:tc>
          <w:tcPr>
            <w:tcW w:w="493" w:type="pct"/>
            <w:tcBorders>
              <w:top w:val="nil"/>
              <w:left w:val="nil"/>
              <w:bottom w:val="single" w:sz="4" w:space="0" w:color="auto"/>
              <w:right w:val="single" w:sz="4" w:space="0" w:color="auto"/>
            </w:tcBorders>
            <w:shd w:val="clear" w:color="auto" w:fill="auto"/>
            <w:noWrap/>
            <w:vAlign w:val="center"/>
            <w:hideMark/>
          </w:tcPr>
          <w:p w14:paraId="4459E220"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577</w:t>
            </w:r>
          </w:p>
        </w:tc>
        <w:tc>
          <w:tcPr>
            <w:tcW w:w="493" w:type="pct"/>
            <w:tcBorders>
              <w:top w:val="nil"/>
              <w:left w:val="nil"/>
              <w:bottom w:val="single" w:sz="4" w:space="0" w:color="auto"/>
              <w:right w:val="single" w:sz="4" w:space="0" w:color="auto"/>
            </w:tcBorders>
            <w:shd w:val="clear" w:color="auto" w:fill="auto"/>
            <w:noWrap/>
            <w:vAlign w:val="center"/>
            <w:hideMark/>
          </w:tcPr>
          <w:p w14:paraId="4744C9F4"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577</w:t>
            </w:r>
          </w:p>
        </w:tc>
        <w:tc>
          <w:tcPr>
            <w:tcW w:w="492" w:type="pct"/>
            <w:tcBorders>
              <w:top w:val="nil"/>
              <w:left w:val="nil"/>
              <w:bottom w:val="single" w:sz="4" w:space="0" w:color="auto"/>
              <w:right w:val="single" w:sz="4" w:space="0" w:color="auto"/>
            </w:tcBorders>
            <w:shd w:val="clear" w:color="auto" w:fill="auto"/>
            <w:noWrap/>
            <w:vAlign w:val="center"/>
            <w:hideMark/>
          </w:tcPr>
          <w:p w14:paraId="350477CC"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577</w:t>
            </w:r>
          </w:p>
        </w:tc>
        <w:tc>
          <w:tcPr>
            <w:tcW w:w="492" w:type="pct"/>
            <w:tcBorders>
              <w:top w:val="nil"/>
              <w:left w:val="nil"/>
              <w:bottom w:val="single" w:sz="4" w:space="0" w:color="auto"/>
              <w:right w:val="single" w:sz="4" w:space="0" w:color="auto"/>
            </w:tcBorders>
            <w:shd w:val="clear" w:color="auto" w:fill="auto"/>
            <w:noWrap/>
            <w:vAlign w:val="center"/>
            <w:hideMark/>
          </w:tcPr>
          <w:p w14:paraId="0774A501"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577</w:t>
            </w:r>
          </w:p>
        </w:tc>
        <w:tc>
          <w:tcPr>
            <w:tcW w:w="366" w:type="pct"/>
            <w:tcBorders>
              <w:top w:val="nil"/>
              <w:left w:val="nil"/>
              <w:bottom w:val="single" w:sz="4" w:space="0" w:color="auto"/>
              <w:right w:val="single" w:sz="4" w:space="0" w:color="auto"/>
            </w:tcBorders>
            <w:shd w:val="clear" w:color="auto" w:fill="auto"/>
            <w:noWrap/>
            <w:vAlign w:val="center"/>
            <w:hideMark/>
          </w:tcPr>
          <w:p w14:paraId="20EACD50"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577</w:t>
            </w:r>
          </w:p>
        </w:tc>
        <w:tc>
          <w:tcPr>
            <w:tcW w:w="632" w:type="pct"/>
            <w:tcBorders>
              <w:top w:val="nil"/>
              <w:left w:val="single" w:sz="4" w:space="0" w:color="auto"/>
              <w:bottom w:val="single" w:sz="4" w:space="0" w:color="auto"/>
              <w:right w:val="single" w:sz="4" w:space="0" w:color="auto"/>
            </w:tcBorders>
            <w:shd w:val="clear" w:color="auto" w:fill="auto"/>
            <w:vAlign w:val="center"/>
            <w:hideMark/>
          </w:tcPr>
          <w:p w14:paraId="6AD34782" w14:textId="77777777" w:rsidR="00E87433" w:rsidRPr="008C5F22" w:rsidRDefault="00E87433" w:rsidP="00E87433">
            <w:pPr>
              <w:spacing w:after="0" w:line="240" w:lineRule="auto"/>
              <w:jc w:val="center"/>
              <w:rPr>
                <w:rFonts w:ascii="Times" w:eastAsia="Times New Roman" w:hAnsi="Times" w:cs="Times"/>
                <w:bCs/>
                <w:color w:val="000000"/>
                <w:sz w:val="20"/>
                <w:szCs w:val="20"/>
                <w:lang w:eastAsia="ru-RU"/>
              </w:rPr>
            </w:pPr>
            <w:r w:rsidRPr="008C5F22">
              <w:rPr>
                <w:rFonts w:ascii="Times" w:eastAsia="Times New Roman" w:hAnsi="Times" w:cs="Times"/>
                <w:bCs/>
                <w:color w:val="000000"/>
                <w:sz w:val="20"/>
                <w:szCs w:val="20"/>
                <w:lang w:eastAsia="ru-RU"/>
              </w:rPr>
              <w:t>3460</w:t>
            </w:r>
          </w:p>
        </w:tc>
      </w:tr>
      <w:tr w:rsidR="00E87433" w:rsidRPr="008C5F22" w14:paraId="17A463FE" w14:textId="77777777" w:rsidTr="00E87433">
        <w:trPr>
          <w:trHeight w:val="315"/>
        </w:trPr>
        <w:tc>
          <w:tcPr>
            <w:tcW w:w="1011" w:type="pct"/>
            <w:tcBorders>
              <w:top w:val="nil"/>
              <w:left w:val="single" w:sz="8" w:space="0" w:color="auto"/>
              <w:bottom w:val="single" w:sz="4" w:space="0" w:color="auto"/>
              <w:right w:val="single" w:sz="4" w:space="0" w:color="auto"/>
            </w:tcBorders>
            <w:shd w:val="clear" w:color="auto" w:fill="auto"/>
            <w:vAlign w:val="center"/>
            <w:hideMark/>
          </w:tcPr>
          <w:p w14:paraId="194680A5" w14:textId="77777777" w:rsidR="00E87433" w:rsidRPr="008C5F22" w:rsidRDefault="00E87433" w:rsidP="00E87433">
            <w:pPr>
              <w:spacing w:after="0" w:line="240" w:lineRule="auto"/>
              <w:jc w:val="right"/>
              <w:rPr>
                <w:rFonts w:ascii="Times New Roman" w:eastAsia="Times New Roman" w:hAnsi="Times New Roman" w:cs="Times New Roman"/>
                <w:color w:val="000000"/>
                <w:sz w:val="20"/>
                <w:szCs w:val="20"/>
                <w:lang w:eastAsia="ru-RU"/>
              </w:rPr>
            </w:pPr>
            <w:r w:rsidRPr="008C5F22">
              <w:rPr>
                <w:rFonts w:ascii="Times New Roman" w:eastAsia="Times New Roman" w:hAnsi="Times New Roman" w:cs="Times New Roman"/>
                <w:color w:val="000000"/>
                <w:sz w:val="20"/>
                <w:szCs w:val="20"/>
                <w:lang w:eastAsia="ru-RU"/>
              </w:rPr>
              <w:t>Жилые</w:t>
            </w:r>
          </w:p>
        </w:tc>
        <w:tc>
          <w:tcPr>
            <w:tcW w:w="527" w:type="pct"/>
            <w:tcBorders>
              <w:top w:val="nil"/>
              <w:left w:val="nil"/>
              <w:bottom w:val="single" w:sz="4" w:space="0" w:color="auto"/>
              <w:right w:val="single" w:sz="4" w:space="0" w:color="auto"/>
            </w:tcBorders>
            <w:shd w:val="clear" w:color="auto" w:fill="auto"/>
            <w:noWrap/>
            <w:vAlign w:val="center"/>
            <w:hideMark/>
          </w:tcPr>
          <w:p w14:paraId="40C1EC25" w14:textId="77777777" w:rsidR="00E87433" w:rsidRPr="008C5F22" w:rsidRDefault="00E87433" w:rsidP="00E87433">
            <w:pPr>
              <w:spacing w:after="0" w:line="240" w:lineRule="auto"/>
              <w:jc w:val="center"/>
              <w:rPr>
                <w:rFonts w:ascii="Times New Roman" w:eastAsia="Times New Roman" w:hAnsi="Times New Roman" w:cs="Times New Roman"/>
                <w:color w:val="000000"/>
                <w:sz w:val="20"/>
                <w:szCs w:val="20"/>
                <w:lang w:eastAsia="ru-RU"/>
              </w:rPr>
            </w:pPr>
            <w:r w:rsidRPr="008C5F22">
              <w:rPr>
                <w:rFonts w:ascii="Times New Roman" w:eastAsia="Times New Roman" w:hAnsi="Times New Roman" w:cs="Times New Roman"/>
                <w:color w:val="000000"/>
                <w:sz w:val="20"/>
                <w:szCs w:val="20"/>
                <w:lang w:eastAsia="ru-RU"/>
              </w:rPr>
              <w:t>м</w:t>
            </w:r>
            <w:proofErr w:type="gramStart"/>
            <w:r w:rsidRPr="008C5F22">
              <w:rPr>
                <w:rFonts w:ascii="Times New Roman" w:eastAsia="Times New Roman" w:hAnsi="Times New Roman" w:cs="Times New Roman"/>
                <w:color w:val="000000"/>
                <w:sz w:val="20"/>
                <w:szCs w:val="20"/>
                <w:vertAlign w:val="superscript"/>
                <w:lang w:eastAsia="ru-RU"/>
              </w:rPr>
              <w:t>2</w:t>
            </w:r>
            <w:proofErr w:type="gramEnd"/>
          </w:p>
        </w:tc>
        <w:tc>
          <w:tcPr>
            <w:tcW w:w="493" w:type="pct"/>
            <w:tcBorders>
              <w:top w:val="nil"/>
              <w:left w:val="nil"/>
              <w:bottom w:val="single" w:sz="4" w:space="0" w:color="auto"/>
              <w:right w:val="single" w:sz="4" w:space="0" w:color="auto"/>
            </w:tcBorders>
            <w:shd w:val="clear" w:color="auto" w:fill="auto"/>
            <w:noWrap/>
            <w:vAlign w:val="center"/>
            <w:hideMark/>
          </w:tcPr>
          <w:p w14:paraId="6A8D15BD"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w:t>
            </w:r>
          </w:p>
        </w:tc>
        <w:tc>
          <w:tcPr>
            <w:tcW w:w="493" w:type="pct"/>
            <w:tcBorders>
              <w:top w:val="nil"/>
              <w:left w:val="nil"/>
              <w:bottom w:val="single" w:sz="4" w:space="0" w:color="auto"/>
              <w:right w:val="single" w:sz="4" w:space="0" w:color="auto"/>
            </w:tcBorders>
            <w:shd w:val="clear" w:color="auto" w:fill="auto"/>
            <w:noWrap/>
            <w:vAlign w:val="center"/>
            <w:hideMark/>
          </w:tcPr>
          <w:p w14:paraId="4187ECBF"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577</w:t>
            </w:r>
          </w:p>
        </w:tc>
        <w:tc>
          <w:tcPr>
            <w:tcW w:w="493" w:type="pct"/>
            <w:tcBorders>
              <w:top w:val="nil"/>
              <w:left w:val="nil"/>
              <w:bottom w:val="single" w:sz="4" w:space="0" w:color="auto"/>
              <w:right w:val="single" w:sz="4" w:space="0" w:color="auto"/>
            </w:tcBorders>
            <w:shd w:val="clear" w:color="auto" w:fill="auto"/>
            <w:noWrap/>
            <w:vAlign w:val="center"/>
            <w:hideMark/>
          </w:tcPr>
          <w:p w14:paraId="1692233F"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577</w:t>
            </w:r>
          </w:p>
        </w:tc>
        <w:tc>
          <w:tcPr>
            <w:tcW w:w="492" w:type="pct"/>
            <w:tcBorders>
              <w:top w:val="nil"/>
              <w:left w:val="nil"/>
              <w:bottom w:val="single" w:sz="4" w:space="0" w:color="auto"/>
              <w:right w:val="single" w:sz="4" w:space="0" w:color="auto"/>
            </w:tcBorders>
            <w:shd w:val="clear" w:color="auto" w:fill="auto"/>
            <w:noWrap/>
            <w:vAlign w:val="center"/>
            <w:hideMark/>
          </w:tcPr>
          <w:p w14:paraId="7F5EE2C7"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577</w:t>
            </w:r>
          </w:p>
        </w:tc>
        <w:tc>
          <w:tcPr>
            <w:tcW w:w="492" w:type="pct"/>
            <w:tcBorders>
              <w:top w:val="nil"/>
              <w:left w:val="nil"/>
              <w:bottom w:val="single" w:sz="4" w:space="0" w:color="auto"/>
              <w:right w:val="single" w:sz="4" w:space="0" w:color="auto"/>
            </w:tcBorders>
            <w:shd w:val="clear" w:color="auto" w:fill="auto"/>
            <w:noWrap/>
            <w:vAlign w:val="center"/>
            <w:hideMark/>
          </w:tcPr>
          <w:p w14:paraId="762EE3A7"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577</w:t>
            </w:r>
          </w:p>
        </w:tc>
        <w:tc>
          <w:tcPr>
            <w:tcW w:w="366" w:type="pct"/>
            <w:tcBorders>
              <w:top w:val="nil"/>
              <w:left w:val="nil"/>
              <w:bottom w:val="single" w:sz="4" w:space="0" w:color="auto"/>
              <w:right w:val="single" w:sz="4" w:space="0" w:color="auto"/>
            </w:tcBorders>
            <w:shd w:val="clear" w:color="auto" w:fill="auto"/>
            <w:noWrap/>
            <w:vAlign w:val="center"/>
            <w:hideMark/>
          </w:tcPr>
          <w:p w14:paraId="7FE06524"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577</w:t>
            </w:r>
          </w:p>
        </w:tc>
        <w:tc>
          <w:tcPr>
            <w:tcW w:w="632" w:type="pct"/>
            <w:tcBorders>
              <w:top w:val="nil"/>
              <w:left w:val="single" w:sz="4" w:space="0" w:color="auto"/>
              <w:bottom w:val="single" w:sz="4" w:space="0" w:color="auto"/>
              <w:right w:val="single" w:sz="4" w:space="0" w:color="auto"/>
            </w:tcBorders>
            <w:shd w:val="clear" w:color="auto" w:fill="auto"/>
            <w:vAlign w:val="center"/>
            <w:hideMark/>
          </w:tcPr>
          <w:p w14:paraId="5E95106F" w14:textId="77777777" w:rsidR="00E87433" w:rsidRPr="008C5F22" w:rsidRDefault="00E87433" w:rsidP="00E87433">
            <w:pPr>
              <w:spacing w:after="0" w:line="240" w:lineRule="auto"/>
              <w:jc w:val="center"/>
              <w:rPr>
                <w:rFonts w:ascii="Times" w:eastAsia="Times New Roman" w:hAnsi="Times" w:cs="Times"/>
                <w:bCs/>
                <w:color w:val="000000"/>
                <w:sz w:val="20"/>
                <w:szCs w:val="20"/>
                <w:lang w:eastAsia="ru-RU"/>
              </w:rPr>
            </w:pPr>
            <w:r w:rsidRPr="008C5F22">
              <w:rPr>
                <w:rFonts w:ascii="Times" w:eastAsia="Times New Roman" w:hAnsi="Times" w:cs="Times"/>
                <w:bCs/>
                <w:color w:val="000000"/>
                <w:sz w:val="20"/>
                <w:szCs w:val="20"/>
                <w:lang w:eastAsia="ru-RU"/>
              </w:rPr>
              <w:t>3460</w:t>
            </w:r>
          </w:p>
        </w:tc>
      </w:tr>
      <w:tr w:rsidR="00E87433" w:rsidRPr="008C5F22" w14:paraId="3C76F8AA" w14:textId="77777777" w:rsidTr="00E87433">
        <w:trPr>
          <w:trHeight w:val="315"/>
        </w:trPr>
        <w:tc>
          <w:tcPr>
            <w:tcW w:w="1011" w:type="pct"/>
            <w:tcBorders>
              <w:top w:val="nil"/>
              <w:left w:val="single" w:sz="8" w:space="0" w:color="auto"/>
              <w:bottom w:val="single" w:sz="4" w:space="0" w:color="auto"/>
              <w:right w:val="single" w:sz="4" w:space="0" w:color="auto"/>
            </w:tcBorders>
            <w:shd w:val="clear" w:color="auto" w:fill="auto"/>
            <w:vAlign w:val="center"/>
            <w:hideMark/>
          </w:tcPr>
          <w:p w14:paraId="189CCFCF" w14:textId="77777777" w:rsidR="00E87433" w:rsidRPr="008C5F22" w:rsidRDefault="00E87433" w:rsidP="00E87433">
            <w:pPr>
              <w:spacing w:after="0" w:line="240" w:lineRule="auto"/>
              <w:jc w:val="right"/>
              <w:rPr>
                <w:rFonts w:ascii="Times New Roman" w:eastAsia="Times New Roman" w:hAnsi="Times New Roman" w:cs="Times New Roman"/>
                <w:color w:val="000000"/>
                <w:sz w:val="20"/>
                <w:szCs w:val="20"/>
                <w:lang w:eastAsia="ru-RU"/>
              </w:rPr>
            </w:pPr>
            <w:r w:rsidRPr="008C5F22">
              <w:rPr>
                <w:rFonts w:ascii="Times New Roman" w:eastAsia="Times New Roman" w:hAnsi="Times New Roman" w:cs="Times New Roman"/>
                <w:color w:val="000000"/>
                <w:sz w:val="20"/>
                <w:szCs w:val="20"/>
                <w:lang w:eastAsia="ru-RU"/>
              </w:rPr>
              <w:t>Общественные</w:t>
            </w:r>
          </w:p>
        </w:tc>
        <w:tc>
          <w:tcPr>
            <w:tcW w:w="527" w:type="pct"/>
            <w:tcBorders>
              <w:top w:val="nil"/>
              <w:left w:val="nil"/>
              <w:bottom w:val="single" w:sz="4" w:space="0" w:color="auto"/>
              <w:right w:val="single" w:sz="4" w:space="0" w:color="auto"/>
            </w:tcBorders>
            <w:shd w:val="clear" w:color="auto" w:fill="auto"/>
            <w:noWrap/>
            <w:vAlign w:val="center"/>
            <w:hideMark/>
          </w:tcPr>
          <w:p w14:paraId="52DCE515" w14:textId="77777777" w:rsidR="00E87433" w:rsidRPr="008C5F22" w:rsidRDefault="00E87433" w:rsidP="00E87433">
            <w:pPr>
              <w:spacing w:after="0" w:line="240" w:lineRule="auto"/>
              <w:jc w:val="center"/>
              <w:rPr>
                <w:rFonts w:ascii="Times New Roman" w:eastAsia="Times New Roman" w:hAnsi="Times New Roman" w:cs="Times New Roman"/>
                <w:color w:val="000000"/>
                <w:sz w:val="20"/>
                <w:szCs w:val="20"/>
                <w:lang w:eastAsia="ru-RU"/>
              </w:rPr>
            </w:pPr>
            <w:r w:rsidRPr="008C5F22">
              <w:rPr>
                <w:rFonts w:ascii="Times New Roman" w:eastAsia="Times New Roman" w:hAnsi="Times New Roman" w:cs="Times New Roman"/>
                <w:color w:val="000000"/>
                <w:sz w:val="20"/>
                <w:szCs w:val="20"/>
                <w:lang w:eastAsia="ru-RU"/>
              </w:rPr>
              <w:t>м</w:t>
            </w:r>
            <w:proofErr w:type="gramStart"/>
            <w:r w:rsidRPr="008C5F22">
              <w:rPr>
                <w:rFonts w:ascii="Times New Roman" w:eastAsia="Times New Roman" w:hAnsi="Times New Roman" w:cs="Times New Roman"/>
                <w:color w:val="000000"/>
                <w:sz w:val="20"/>
                <w:szCs w:val="20"/>
                <w:vertAlign w:val="superscript"/>
                <w:lang w:eastAsia="ru-RU"/>
              </w:rPr>
              <w:t>2</w:t>
            </w:r>
            <w:proofErr w:type="gramEnd"/>
          </w:p>
        </w:tc>
        <w:tc>
          <w:tcPr>
            <w:tcW w:w="493" w:type="pct"/>
            <w:tcBorders>
              <w:top w:val="nil"/>
              <w:left w:val="nil"/>
              <w:bottom w:val="single" w:sz="4" w:space="0" w:color="auto"/>
              <w:right w:val="single" w:sz="4" w:space="0" w:color="auto"/>
            </w:tcBorders>
            <w:shd w:val="clear" w:color="auto" w:fill="auto"/>
            <w:noWrap/>
            <w:vAlign w:val="center"/>
            <w:hideMark/>
          </w:tcPr>
          <w:p w14:paraId="7F4D28E6"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w:t>
            </w:r>
          </w:p>
        </w:tc>
        <w:tc>
          <w:tcPr>
            <w:tcW w:w="493" w:type="pct"/>
            <w:tcBorders>
              <w:top w:val="nil"/>
              <w:left w:val="nil"/>
              <w:bottom w:val="single" w:sz="4" w:space="0" w:color="auto"/>
              <w:right w:val="single" w:sz="4" w:space="0" w:color="auto"/>
            </w:tcBorders>
            <w:shd w:val="clear" w:color="auto" w:fill="auto"/>
            <w:noWrap/>
            <w:vAlign w:val="center"/>
            <w:hideMark/>
          </w:tcPr>
          <w:p w14:paraId="4E26EA54"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w:t>
            </w:r>
          </w:p>
        </w:tc>
        <w:tc>
          <w:tcPr>
            <w:tcW w:w="493" w:type="pct"/>
            <w:tcBorders>
              <w:top w:val="nil"/>
              <w:left w:val="nil"/>
              <w:bottom w:val="single" w:sz="4" w:space="0" w:color="auto"/>
              <w:right w:val="single" w:sz="4" w:space="0" w:color="auto"/>
            </w:tcBorders>
            <w:shd w:val="clear" w:color="auto" w:fill="auto"/>
            <w:noWrap/>
            <w:vAlign w:val="center"/>
            <w:hideMark/>
          </w:tcPr>
          <w:p w14:paraId="45F86C36"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w:t>
            </w:r>
          </w:p>
        </w:tc>
        <w:tc>
          <w:tcPr>
            <w:tcW w:w="492" w:type="pct"/>
            <w:tcBorders>
              <w:top w:val="nil"/>
              <w:left w:val="nil"/>
              <w:bottom w:val="single" w:sz="4" w:space="0" w:color="auto"/>
              <w:right w:val="single" w:sz="4" w:space="0" w:color="auto"/>
            </w:tcBorders>
            <w:shd w:val="clear" w:color="auto" w:fill="auto"/>
            <w:noWrap/>
            <w:vAlign w:val="center"/>
            <w:hideMark/>
          </w:tcPr>
          <w:p w14:paraId="665C2955"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w:t>
            </w:r>
          </w:p>
        </w:tc>
        <w:tc>
          <w:tcPr>
            <w:tcW w:w="492" w:type="pct"/>
            <w:tcBorders>
              <w:top w:val="nil"/>
              <w:left w:val="nil"/>
              <w:bottom w:val="single" w:sz="4" w:space="0" w:color="auto"/>
              <w:right w:val="single" w:sz="4" w:space="0" w:color="auto"/>
            </w:tcBorders>
            <w:shd w:val="clear" w:color="auto" w:fill="auto"/>
            <w:noWrap/>
            <w:vAlign w:val="center"/>
            <w:hideMark/>
          </w:tcPr>
          <w:p w14:paraId="78AA9A49"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w:t>
            </w:r>
          </w:p>
        </w:tc>
        <w:tc>
          <w:tcPr>
            <w:tcW w:w="366" w:type="pct"/>
            <w:tcBorders>
              <w:top w:val="nil"/>
              <w:left w:val="nil"/>
              <w:bottom w:val="single" w:sz="4" w:space="0" w:color="auto"/>
              <w:right w:val="single" w:sz="4" w:space="0" w:color="auto"/>
            </w:tcBorders>
            <w:shd w:val="clear" w:color="auto" w:fill="auto"/>
            <w:noWrap/>
            <w:vAlign w:val="center"/>
            <w:hideMark/>
          </w:tcPr>
          <w:p w14:paraId="43EDDEC0"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w:t>
            </w:r>
          </w:p>
        </w:tc>
        <w:tc>
          <w:tcPr>
            <w:tcW w:w="632" w:type="pct"/>
            <w:tcBorders>
              <w:top w:val="nil"/>
              <w:left w:val="single" w:sz="4" w:space="0" w:color="auto"/>
              <w:bottom w:val="single" w:sz="4" w:space="0" w:color="auto"/>
              <w:right w:val="single" w:sz="4" w:space="0" w:color="auto"/>
            </w:tcBorders>
            <w:shd w:val="clear" w:color="auto" w:fill="auto"/>
            <w:vAlign w:val="center"/>
            <w:hideMark/>
          </w:tcPr>
          <w:p w14:paraId="17874BE3" w14:textId="77777777" w:rsidR="00E87433" w:rsidRPr="008C5F22" w:rsidRDefault="00E87433" w:rsidP="00E87433">
            <w:pPr>
              <w:spacing w:after="0" w:line="240" w:lineRule="auto"/>
              <w:jc w:val="center"/>
              <w:rPr>
                <w:rFonts w:ascii="Times" w:eastAsia="Times New Roman" w:hAnsi="Times" w:cs="Times"/>
                <w:bCs/>
                <w:color w:val="000000"/>
                <w:sz w:val="20"/>
                <w:szCs w:val="20"/>
                <w:lang w:eastAsia="ru-RU"/>
              </w:rPr>
            </w:pPr>
            <w:r w:rsidRPr="008C5F22">
              <w:rPr>
                <w:rFonts w:ascii="Times" w:eastAsia="Times New Roman" w:hAnsi="Times" w:cs="Times"/>
                <w:bCs/>
                <w:color w:val="000000"/>
                <w:sz w:val="20"/>
                <w:szCs w:val="20"/>
                <w:lang w:eastAsia="ru-RU"/>
              </w:rPr>
              <w:t>0</w:t>
            </w:r>
          </w:p>
        </w:tc>
      </w:tr>
      <w:tr w:rsidR="00E87433" w:rsidRPr="008C5F22" w14:paraId="7C9F15FA" w14:textId="77777777" w:rsidTr="00E87433">
        <w:trPr>
          <w:trHeight w:val="510"/>
        </w:trPr>
        <w:tc>
          <w:tcPr>
            <w:tcW w:w="1011" w:type="pct"/>
            <w:tcBorders>
              <w:top w:val="nil"/>
              <w:left w:val="single" w:sz="8" w:space="0" w:color="auto"/>
              <w:bottom w:val="single" w:sz="4" w:space="0" w:color="auto"/>
              <w:right w:val="single" w:sz="4" w:space="0" w:color="auto"/>
            </w:tcBorders>
            <w:shd w:val="clear" w:color="auto" w:fill="auto"/>
            <w:vAlign w:val="center"/>
            <w:hideMark/>
          </w:tcPr>
          <w:p w14:paraId="3B2E6A40" w14:textId="77777777" w:rsidR="00E87433" w:rsidRPr="008C5F22" w:rsidRDefault="00E87433" w:rsidP="00E87433">
            <w:pPr>
              <w:spacing w:after="0" w:line="240" w:lineRule="auto"/>
              <w:jc w:val="center"/>
              <w:rPr>
                <w:rFonts w:ascii="Times" w:eastAsia="Times New Roman" w:hAnsi="Times" w:cs="Times"/>
                <w:bCs/>
                <w:color w:val="000000"/>
                <w:sz w:val="20"/>
                <w:szCs w:val="20"/>
                <w:lang w:eastAsia="ru-RU"/>
              </w:rPr>
            </w:pPr>
            <w:r w:rsidRPr="008C5F22">
              <w:rPr>
                <w:rFonts w:ascii="Times" w:eastAsia="Times New Roman" w:hAnsi="Times" w:cs="Times"/>
                <w:bCs/>
                <w:color w:val="000000"/>
                <w:sz w:val="20"/>
                <w:szCs w:val="20"/>
                <w:lang w:eastAsia="ru-RU"/>
              </w:rPr>
              <w:t>Планировочный район "Северный"</w:t>
            </w:r>
          </w:p>
        </w:tc>
        <w:tc>
          <w:tcPr>
            <w:tcW w:w="527" w:type="pct"/>
            <w:tcBorders>
              <w:top w:val="nil"/>
              <w:left w:val="nil"/>
              <w:bottom w:val="single" w:sz="4" w:space="0" w:color="auto"/>
              <w:right w:val="single" w:sz="4" w:space="0" w:color="auto"/>
            </w:tcBorders>
            <w:shd w:val="clear" w:color="auto" w:fill="auto"/>
            <w:vAlign w:val="center"/>
            <w:hideMark/>
          </w:tcPr>
          <w:p w14:paraId="7EAEE094"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м</w:t>
            </w:r>
            <w:proofErr w:type="gramStart"/>
            <w:r w:rsidRPr="008C5F22">
              <w:rPr>
                <w:rFonts w:ascii="Times New Roman" w:eastAsia="Times New Roman" w:hAnsi="Times New Roman" w:cs="Times New Roman"/>
                <w:color w:val="000000"/>
                <w:sz w:val="20"/>
                <w:szCs w:val="20"/>
                <w:vertAlign w:val="superscript"/>
                <w:lang w:eastAsia="ru-RU"/>
              </w:rPr>
              <w:t>2</w:t>
            </w:r>
            <w:proofErr w:type="gramEnd"/>
          </w:p>
        </w:tc>
        <w:tc>
          <w:tcPr>
            <w:tcW w:w="493" w:type="pct"/>
            <w:tcBorders>
              <w:top w:val="nil"/>
              <w:left w:val="nil"/>
              <w:bottom w:val="single" w:sz="4" w:space="0" w:color="auto"/>
              <w:right w:val="single" w:sz="4" w:space="0" w:color="auto"/>
            </w:tcBorders>
            <w:shd w:val="clear" w:color="auto" w:fill="auto"/>
            <w:vAlign w:val="center"/>
            <w:hideMark/>
          </w:tcPr>
          <w:p w14:paraId="15EA8AF9"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w:t>
            </w:r>
          </w:p>
        </w:tc>
        <w:tc>
          <w:tcPr>
            <w:tcW w:w="493" w:type="pct"/>
            <w:tcBorders>
              <w:top w:val="nil"/>
              <w:left w:val="nil"/>
              <w:bottom w:val="single" w:sz="4" w:space="0" w:color="auto"/>
              <w:right w:val="single" w:sz="4" w:space="0" w:color="auto"/>
            </w:tcBorders>
            <w:shd w:val="clear" w:color="auto" w:fill="auto"/>
            <w:vAlign w:val="center"/>
            <w:hideMark/>
          </w:tcPr>
          <w:p w14:paraId="61E23A03"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w:t>
            </w:r>
          </w:p>
        </w:tc>
        <w:tc>
          <w:tcPr>
            <w:tcW w:w="493" w:type="pct"/>
            <w:tcBorders>
              <w:top w:val="nil"/>
              <w:left w:val="nil"/>
              <w:bottom w:val="single" w:sz="4" w:space="0" w:color="auto"/>
              <w:right w:val="single" w:sz="4" w:space="0" w:color="auto"/>
            </w:tcBorders>
            <w:shd w:val="clear" w:color="auto" w:fill="auto"/>
            <w:vAlign w:val="center"/>
            <w:hideMark/>
          </w:tcPr>
          <w:p w14:paraId="3ED870D6"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w:t>
            </w:r>
          </w:p>
        </w:tc>
        <w:tc>
          <w:tcPr>
            <w:tcW w:w="492" w:type="pct"/>
            <w:tcBorders>
              <w:top w:val="nil"/>
              <w:left w:val="nil"/>
              <w:bottom w:val="single" w:sz="4" w:space="0" w:color="auto"/>
              <w:right w:val="single" w:sz="4" w:space="0" w:color="auto"/>
            </w:tcBorders>
            <w:shd w:val="clear" w:color="auto" w:fill="auto"/>
            <w:vAlign w:val="center"/>
            <w:hideMark/>
          </w:tcPr>
          <w:p w14:paraId="106DA33A"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w:t>
            </w:r>
          </w:p>
        </w:tc>
        <w:tc>
          <w:tcPr>
            <w:tcW w:w="492" w:type="pct"/>
            <w:tcBorders>
              <w:top w:val="nil"/>
              <w:left w:val="nil"/>
              <w:bottom w:val="single" w:sz="4" w:space="0" w:color="auto"/>
              <w:right w:val="single" w:sz="4" w:space="0" w:color="auto"/>
            </w:tcBorders>
            <w:shd w:val="clear" w:color="auto" w:fill="auto"/>
            <w:vAlign w:val="center"/>
            <w:hideMark/>
          </w:tcPr>
          <w:p w14:paraId="591BA79C"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w:t>
            </w:r>
          </w:p>
        </w:tc>
        <w:tc>
          <w:tcPr>
            <w:tcW w:w="366" w:type="pct"/>
            <w:tcBorders>
              <w:top w:val="nil"/>
              <w:left w:val="nil"/>
              <w:bottom w:val="single" w:sz="4" w:space="0" w:color="auto"/>
              <w:right w:val="single" w:sz="4" w:space="0" w:color="auto"/>
            </w:tcBorders>
            <w:shd w:val="clear" w:color="auto" w:fill="auto"/>
            <w:vAlign w:val="center"/>
            <w:hideMark/>
          </w:tcPr>
          <w:p w14:paraId="14F9E6B6"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w:t>
            </w:r>
          </w:p>
        </w:tc>
        <w:tc>
          <w:tcPr>
            <w:tcW w:w="632" w:type="pct"/>
            <w:tcBorders>
              <w:top w:val="nil"/>
              <w:left w:val="single" w:sz="4" w:space="0" w:color="auto"/>
              <w:bottom w:val="single" w:sz="4" w:space="0" w:color="auto"/>
              <w:right w:val="single" w:sz="4" w:space="0" w:color="auto"/>
            </w:tcBorders>
            <w:shd w:val="clear" w:color="auto" w:fill="auto"/>
            <w:vAlign w:val="center"/>
            <w:hideMark/>
          </w:tcPr>
          <w:p w14:paraId="5214A231" w14:textId="77777777" w:rsidR="00E87433" w:rsidRPr="008C5F22" w:rsidRDefault="00E87433" w:rsidP="00E87433">
            <w:pPr>
              <w:spacing w:after="0" w:line="240" w:lineRule="auto"/>
              <w:jc w:val="center"/>
              <w:rPr>
                <w:rFonts w:ascii="Times" w:eastAsia="Times New Roman" w:hAnsi="Times" w:cs="Times"/>
                <w:bCs/>
                <w:color w:val="000000"/>
                <w:sz w:val="20"/>
                <w:szCs w:val="20"/>
                <w:lang w:eastAsia="ru-RU"/>
              </w:rPr>
            </w:pPr>
            <w:r w:rsidRPr="008C5F22">
              <w:rPr>
                <w:rFonts w:ascii="Times" w:eastAsia="Times New Roman" w:hAnsi="Times" w:cs="Times"/>
                <w:bCs/>
                <w:color w:val="000000"/>
                <w:sz w:val="20"/>
                <w:szCs w:val="20"/>
                <w:lang w:eastAsia="ru-RU"/>
              </w:rPr>
              <w:t>0</w:t>
            </w:r>
          </w:p>
        </w:tc>
      </w:tr>
      <w:tr w:rsidR="00E87433" w:rsidRPr="008C5F22" w14:paraId="7F1E2506" w14:textId="77777777" w:rsidTr="00E87433">
        <w:trPr>
          <w:trHeight w:val="315"/>
        </w:trPr>
        <w:tc>
          <w:tcPr>
            <w:tcW w:w="1011" w:type="pct"/>
            <w:tcBorders>
              <w:top w:val="nil"/>
              <w:left w:val="single" w:sz="8" w:space="0" w:color="auto"/>
              <w:bottom w:val="single" w:sz="4" w:space="0" w:color="auto"/>
              <w:right w:val="single" w:sz="4" w:space="0" w:color="auto"/>
            </w:tcBorders>
            <w:shd w:val="clear" w:color="auto" w:fill="auto"/>
            <w:vAlign w:val="center"/>
            <w:hideMark/>
          </w:tcPr>
          <w:p w14:paraId="7E1B1266" w14:textId="77777777" w:rsidR="00E87433" w:rsidRPr="008C5F22" w:rsidRDefault="00E87433" w:rsidP="00E87433">
            <w:pPr>
              <w:spacing w:after="0" w:line="240" w:lineRule="auto"/>
              <w:jc w:val="right"/>
              <w:rPr>
                <w:rFonts w:ascii="Times New Roman" w:eastAsia="Times New Roman" w:hAnsi="Times New Roman" w:cs="Times New Roman"/>
                <w:color w:val="000000"/>
                <w:sz w:val="20"/>
                <w:szCs w:val="20"/>
                <w:lang w:eastAsia="ru-RU"/>
              </w:rPr>
            </w:pPr>
            <w:r w:rsidRPr="008C5F22">
              <w:rPr>
                <w:rFonts w:ascii="Times New Roman" w:eastAsia="Times New Roman" w:hAnsi="Times New Roman" w:cs="Times New Roman"/>
                <w:color w:val="000000"/>
                <w:sz w:val="20"/>
                <w:szCs w:val="20"/>
                <w:lang w:eastAsia="ru-RU"/>
              </w:rPr>
              <w:t>Жилые</w:t>
            </w:r>
          </w:p>
        </w:tc>
        <w:tc>
          <w:tcPr>
            <w:tcW w:w="527" w:type="pct"/>
            <w:tcBorders>
              <w:top w:val="nil"/>
              <w:left w:val="nil"/>
              <w:bottom w:val="single" w:sz="4" w:space="0" w:color="auto"/>
              <w:right w:val="single" w:sz="4" w:space="0" w:color="auto"/>
            </w:tcBorders>
            <w:shd w:val="clear" w:color="auto" w:fill="auto"/>
            <w:vAlign w:val="center"/>
            <w:hideMark/>
          </w:tcPr>
          <w:p w14:paraId="6F9DD98C"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м</w:t>
            </w:r>
            <w:proofErr w:type="gramStart"/>
            <w:r w:rsidRPr="008C5F22">
              <w:rPr>
                <w:rFonts w:ascii="Times New Roman" w:eastAsia="Times New Roman" w:hAnsi="Times New Roman" w:cs="Times New Roman"/>
                <w:color w:val="000000"/>
                <w:sz w:val="20"/>
                <w:szCs w:val="20"/>
                <w:vertAlign w:val="superscript"/>
                <w:lang w:eastAsia="ru-RU"/>
              </w:rPr>
              <w:t>2</w:t>
            </w:r>
            <w:proofErr w:type="gramEnd"/>
          </w:p>
        </w:tc>
        <w:tc>
          <w:tcPr>
            <w:tcW w:w="493" w:type="pct"/>
            <w:tcBorders>
              <w:top w:val="nil"/>
              <w:left w:val="nil"/>
              <w:bottom w:val="single" w:sz="4" w:space="0" w:color="auto"/>
              <w:right w:val="single" w:sz="4" w:space="0" w:color="auto"/>
            </w:tcBorders>
            <w:shd w:val="clear" w:color="auto" w:fill="auto"/>
            <w:vAlign w:val="center"/>
            <w:hideMark/>
          </w:tcPr>
          <w:p w14:paraId="15AFD1DD"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w:t>
            </w:r>
          </w:p>
        </w:tc>
        <w:tc>
          <w:tcPr>
            <w:tcW w:w="493" w:type="pct"/>
            <w:tcBorders>
              <w:top w:val="nil"/>
              <w:left w:val="nil"/>
              <w:bottom w:val="single" w:sz="4" w:space="0" w:color="auto"/>
              <w:right w:val="single" w:sz="4" w:space="0" w:color="auto"/>
            </w:tcBorders>
            <w:shd w:val="clear" w:color="auto" w:fill="auto"/>
            <w:vAlign w:val="center"/>
            <w:hideMark/>
          </w:tcPr>
          <w:p w14:paraId="1512C475"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278</w:t>
            </w:r>
          </w:p>
        </w:tc>
        <w:tc>
          <w:tcPr>
            <w:tcW w:w="493" w:type="pct"/>
            <w:tcBorders>
              <w:top w:val="nil"/>
              <w:left w:val="nil"/>
              <w:bottom w:val="single" w:sz="4" w:space="0" w:color="auto"/>
              <w:right w:val="single" w:sz="4" w:space="0" w:color="auto"/>
            </w:tcBorders>
            <w:shd w:val="clear" w:color="auto" w:fill="auto"/>
            <w:vAlign w:val="center"/>
            <w:hideMark/>
          </w:tcPr>
          <w:p w14:paraId="0C0786B0"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278</w:t>
            </w:r>
          </w:p>
        </w:tc>
        <w:tc>
          <w:tcPr>
            <w:tcW w:w="492" w:type="pct"/>
            <w:tcBorders>
              <w:top w:val="nil"/>
              <w:left w:val="nil"/>
              <w:bottom w:val="single" w:sz="4" w:space="0" w:color="auto"/>
              <w:right w:val="single" w:sz="4" w:space="0" w:color="auto"/>
            </w:tcBorders>
            <w:shd w:val="clear" w:color="auto" w:fill="auto"/>
            <w:vAlign w:val="center"/>
            <w:hideMark/>
          </w:tcPr>
          <w:p w14:paraId="17C6BAAC"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278</w:t>
            </w:r>
          </w:p>
        </w:tc>
        <w:tc>
          <w:tcPr>
            <w:tcW w:w="492" w:type="pct"/>
            <w:tcBorders>
              <w:top w:val="nil"/>
              <w:left w:val="nil"/>
              <w:bottom w:val="single" w:sz="4" w:space="0" w:color="auto"/>
              <w:right w:val="single" w:sz="4" w:space="0" w:color="auto"/>
            </w:tcBorders>
            <w:shd w:val="clear" w:color="auto" w:fill="auto"/>
            <w:vAlign w:val="center"/>
            <w:hideMark/>
          </w:tcPr>
          <w:p w14:paraId="3DF41CD2"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278</w:t>
            </w:r>
          </w:p>
        </w:tc>
        <w:tc>
          <w:tcPr>
            <w:tcW w:w="366" w:type="pct"/>
            <w:tcBorders>
              <w:top w:val="nil"/>
              <w:left w:val="nil"/>
              <w:bottom w:val="single" w:sz="4" w:space="0" w:color="auto"/>
              <w:right w:val="single" w:sz="4" w:space="0" w:color="auto"/>
            </w:tcBorders>
            <w:shd w:val="clear" w:color="auto" w:fill="auto"/>
            <w:vAlign w:val="center"/>
            <w:hideMark/>
          </w:tcPr>
          <w:p w14:paraId="590270F1"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278</w:t>
            </w:r>
          </w:p>
        </w:tc>
        <w:tc>
          <w:tcPr>
            <w:tcW w:w="632" w:type="pct"/>
            <w:tcBorders>
              <w:top w:val="nil"/>
              <w:left w:val="single" w:sz="4" w:space="0" w:color="auto"/>
              <w:bottom w:val="single" w:sz="4" w:space="0" w:color="auto"/>
              <w:right w:val="single" w:sz="4" w:space="0" w:color="auto"/>
            </w:tcBorders>
            <w:shd w:val="clear" w:color="auto" w:fill="auto"/>
            <w:vAlign w:val="center"/>
            <w:hideMark/>
          </w:tcPr>
          <w:p w14:paraId="4DB3A06C" w14:textId="77777777" w:rsidR="00E87433" w:rsidRPr="008C5F22" w:rsidRDefault="00E87433" w:rsidP="00E87433">
            <w:pPr>
              <w:spacing w:after="0" w:line="240" w:lineRule="auto"/>
              <w:jc w:val="center"/>
              <w:rPr>
                <w:rFonts w:ascii="Times" w:eastAsia="Times New Roman" w:hAnsi="Times" w:cs="Times"/>
                <w:bCs/>
                <w:color w:val="000000"/>
                <w:sz w:val="20"/>
                <w:szCs w:val="20"/>
                <w:lang w:eastAsia="ru-RU"/>
              </w:rPr>
            </w:pPr>
            <w:r w:rsidRPr="008C5F22">
              <w:rPr>
                <w:rFonts w:ascii="Times" w:eastAsia="Times New Roman" w:hAnsi="Times" w:cs="Times"/>
                <w:bCs/>
                <w:color w:val="000000"/>
                <w:sz w:val="20"/>
                <w:szCs w:val="20"/>
                <w:lang w:eastAsia="ru-RU"/>
              </w:rPr>
              <w:t>1669</w:t>
            </w:r>
          </w:p>
        </w:tc>
      </w:tr>
      <w:tr w:rsidR="00E87433" w:rsidRPr="008C5F22" w14:paraId="1CD8A935" w14:textId="77777777" w:rsidTr="00E87433">
        <w:trPr>
          <w:trHeight w:val="315"/>
        </w:trPr>
        <w:tc>
          <w:tcPr>
            <w:tcW w:w="1011" w:type="pct"/>
            <w:tcBorders>
              <w:top w:val="nil"/>
              <w:left w:val="single" w:sz="8" w:space="0" w:color="auto"/>
              <w:bottom w:val="single" w:sz="4" w:space="0" w:color="auto"/>
              <w:right w:val="single" w:sz="4" w:space="0" w:color="auto"/>
            </w:tcBorders>
            <w:shd w:val="clear" w:color="auto" w:fill="auto"/>
            <w:vAlign w:val="center"/>
            <w:hideMark/>
          </w:tcPr>
          <w:p w14:paraId="427F568F" w14:textId="77777777" w:rsidR="00E87433" w:rsidRPr="008C5F22" w:rsidRDefault="00E87433" w:rsidP="00E87433">
            <w:pPr>
              <w:spacing w:after="0" w:line="240" w:lineRule="auto"/>
              <w:jc w:val="right"/>
              <w:rPr>
                <w:rFonts w:ascii="Times New Roman" w:eastAsia="Times New Roman" w:hAnsi="Times New Roman" w:cs="Times New Roman"/>
                <w:color w:val="000000"/>
                <w:sz w:val="20"/>
                <w:szCs w:val="20"/>
                <w:lang w:eastAsia="ru-RU"/>
              </w:rPr>
            </w:pPr>
            <w:r w:rsidRPr="008C5F22">
              <w:rPr>
                <w:rFonts w:ascii="Times New Roman" w:eastAsia="Times New Roman" w:hAnsi="Times New Roman" w:cs="Times New Roman"/>
                <w:color w:val="000000"/>
                <w:sz w:val="20"/>
                <w:szCs w:val="20"/>
                <w:lang w:eastAsia="ru-RU"/>
              </w:rPr>
              <w:t>Общественные</w:t>
            </w:r>
          </w:p>
        </w:tc>
        <w:tc>
          <w:tcPr>
            <w:tcW w:w="527" w:type="pct"/>
            <w:tcBorders>
              <w:top w:val="nil"/>
              <w:left w:val="nil"/>
              <w:bottom w:val="single" w:sz="4" w:space="0" w:color="auto"/>
              <w:right w:val="single" w:sz="4" w:space="0" w:color="auto"/>
            </w:tcBorders>
            <w:shd w:val="clear" w:color="auto" w:fill="auto"/>
            <w:vAlign w:val="center"/>
            <w:hideMark/>
          </w:tcPr>
          <w:p w14:paraId="2A287DB3"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м</w:t>
            </w:r>
            <w:proofErr w:type="gramStart"/>
            <w:r w:rsidRPr="008C5F22">
              <w:rPr>
                <w:rFonts w:ascii="Times New Roman" w:eastAsia="Times New Roman" w:hAnsi="Times New Roman" w:cs="Times New Roman"/>
                <w:color w:val="000000"/>
                <w:sz w:val="20"/>
                <w:szCs w:val="20"/>
                <w:vertAlign w:val="superscript"/>
                <w:lang w:eastAsia="ru-RU"/>
              </w:rPr>
              <w:t>2</w:t>
            </w:r>
            <w:proofErr w:type="gramEnd"/>
          </w:p>
        </w:tc>
        <w:tc>
          <w:tcPr>
            <w:tcW w:w="493" w:type="pct"/>
            <w:tcBorders>
              <w:top w:val="nil"/>
              <w:left w:val="nil"/>
              <w:bottom w:val="single" w:sz="4" w:space="0" w:color="auto"/>
              <w:right w:val="single" w:sz="4" w:space="0" w:color="auto"/>
            </w:tcBorders>
            <w:shd w:val="clear" w:color="auto" w:fill="auto"/>
            <w:vAlign w:val="center"/>
            <w:hideMark/>
          </w:tcPr>
          <w:p w14:paraId="6E6AF605"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w:t>
            </w:r>
          </w:p>
        </w:tc>
        <w:tc>
          <w:tcPr>
            <w:tcW w:w="493" w:type="pct"/>
            <w:tcBorders>
              <w:top w:val="nil"/>
              <w:left w:val="nil"/>
              <w:bottom w:val="single" w:sz="4" w:space="0" w:color="auto"/>
              <w:right w:val="single" w:sz="4" w:space="0" w:color="auto"/>
            </w:tcBorders>
            <w:shd w:val="clear" w:color="auto" w:fill="auto"/>
            <w:vAlign w:val="center"/>
            <w:hideMark/>
          </w:tcPr>
          <w:p w14:paraId="186D0E49"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w:t>
            </w:r>
          </w:p>
        </w:tc>
        <w:tc>
          <w:tcPr>
            <w:tcW w:w="493" w:type="pct"/>
            <w:tcBorders>
              <w:top w:val="nil"/>
              <w:left w:val="nil"/>
              <w:bottom w:val="single" w:sz="4" w:space="0" w:color="auto"/>
              <w:right w:val="single" w:sz="4" w:space="0" w:color="auto"/>
            </w:tcBorders>
            <w:shd w:val="clear" w:color="auto" w:fill="auto"/>
            <w:vAlign w:val="center"/>
            <w:hideMark/>
          </w:tcPr>
          <w:p w14:paraId="2AC9D2B9"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w:t>
            </w:r>
          </w:p>
        </w:tc>
        <w:tc>
          <w:tcPr>
            <w:tcW w:w="492" w:type="pct"/>
            <w:tcBorders>
              <w:top w:val="nil"/>
              <w:left w:val="nil"/>
              <w:bottom w:val="single" w:sz="4" w:space="0" w:color="auto"/>
              <w:right w:val="single" w:sz="4" w:space="0" w:color="auto"/>
            </w:tcBorders>
            <w:shd w:val="clear" w:color="auto" w:fill="auto"/>
            <w:vAlign w:val="center"/>
            <w:hideMark/>
          </w:tcPr>
          <w:p w14:paraId="1BA5D2A2"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w:t>
            </w:r>
          </w:p>
        </w:tc>
        <w:tc>
          <w:tcPr>
            <w:tcW w:w="492" w:type="pct"/>
            <w:tcBorders>
              <w:top w:val="nil"/>
              <w:left w:val="nil"/>
              <w:bottom w:val="single" w:sz="4" w:space="0" w:color="auto"/>
              <w:right w:val="single" w:sz="4" w:space="0" w:color="auto"/>
            </w:tcBorders>
            <w:shd w:val="clear" w:color="auto" w:fill="auto"/>
            <w:vAlign w:val="center"/>
            <w:hideMark/>
          </w:tcPr>
          <w:p w14:paraId="438E5902"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w:t>
            </w:r>
          </w:p>
        </w:tc>
        <w:tc>
          <w:tcPr>
            <w:tcW w:w="366" w:type="pct"/>
            <w:tcBorders>
              <w:top w:val="nil"/>
              <w:left w:val="nil"/>
              <w:bottom w:val="single" w:sz="4" w:space="0" w:color="auto"/>
              <w:right w:val="single" w:sz="4" w:space="0" w:color="auto"/>
            </w:tcBorders>
            <w:shd w:val="clear" w:color="auto" w:fill="auto"/>
            <w:vAlign w:val="center"/>
            <w:hideMark/>
          </w:tcPr>
          <w:p w14:paraId="46F9787E"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w:t>
            </w:r>
          </w:p>
        </w:tc>
        <w:tc>
          <w:tcPr>
            <w:tcW w:w="632" w:type="pct"/>
            <w:tcBorders>
              <w:top w:val="nil"/>
              <w:left w:val="single" w:sz="4" w:space="0" w:color="auto"/>
              <w:bottom w:val="single" w:sz="4" w:space="0" w:color="auto"/>
              <w:right w:val="single" w:sz="4" w:space="0" w:color="auto"/>
            </w:tcBorders>
            <w:shd w:val="clear" w:color="auto" w:fill="auto"/>
            <w:vAlign w:val="center"/>
            <w:hideMark/>
          </w:tcPr>
          <w:p w14:paraId="6B9060A6" w14:textId="77777777" w:rsidR="00E87433" w:rsidRPr="008C5F22" w:rsidRDefault="00E87433" w:rsidP="00E87433">
            <w:pPr>
              <w:spacing w:after="0" w:line="240" w:lineRule="auto"/>
              <w:jc w:val="center"/>
              <w:rPr>
                <w:rFonts w:ascii="Times" w:eastAsia="Times New Roman" w:hAnsi="Times" w:cs="Times"/>
                <w:bCs/>
                <w:color w:val="000000"/>
                <w:sz w:val="20"/>
                <w:szCs w:val="20"/>
                <w:lang w:eastAsia="ru-RU"/>
              </w:rPr>
            </w:pPr>
            <w:r w:rsidRPr="008C5F22">
              <w:rPr>
                <w:rFonts w:ascii="Times" w:eastAsia="Times New Roman" w:hAnsi="Times" w:cs="Times"/>
                <w:bCs/>
                <w:color w:val="000000"/>
                <w:sz w:val="20"/>
                <w:szCs w:val="20"/>
                <w:lang w:eastAsia="ru-RU"/>
              </w:rPr>
              <w:t>0</w:t>
            </w:r>
          </w:p>
        </w:tc>
      </w:tr>
      <w:tr w:rsidR="00E87433" w:rsidRPr="008C5F22" w14:paraId="0C148540" w14:textId="77777777" w:rsidTr="00E87433">
        <w:trPr>
          <w:trHeight w:val="510"/>
        </w:trPr>
        <w:tc>
          <w:tcPr>
            <w:tcW w:w="1011" w:type="pct"/>
            <w:tcBorders>
              <w:top w:val="nil"/>
              <w:left w:val="single" w:sz="8" w:space="0" w:color="auto"/>
              <w:bottom w:val="single" w:sz="4" w:space="0" w:color="auto"/>
              <w:right w:val="single" w:sz="4" w:space="0" w:color="auto"/>
            </w:tcBorders>
            <w:shd w:val="clear" w:color="auto" w:fill="auto"/>
            <w:vAlign w:val="center"/>
            <w:hideMark/>
          </w:tcPr>
          <w:p w14:paraId="3EE0151E" w14:textId="77777777" w:rsidR="00E87433" w:rsidRPr="008C5F22" w:rsidRDefault="00E87433" w:rsidP="00E87433">
            <w:pPr>
              <w:spacing w:after="0" w:line="240" w:lineRule="auto"/>
              <w:jc w:val="center"/>
              <w:rPr>
                <w:rFonts w:ascii="Times" w:eastAsia="Times New Roman" w:hAnsi="Times" w:cs="Times"/>
                <w:bCs/>
                <w:color w:val="000000"/>
                <w:sz w:val="20"/>
                <w:szCs w:val="20"/>
                <w:lang w:eastAsia="ru-RU"/>
              </w:rPr>
            </w:pPr>
            <w:r w:rsidRPr="008C5F22">
              <w:rPr>
                <w:rFonts w:ascii="Times" w:eastAsia="Times New Roman" w:hAnsi="Times" w:cs="Times"/>
                <w:bCs/>
                <w:color w:val="000000"/>
                <w:sz w:val="20"/>
                <w:szCs w:val="20"/>
                <w:lang w:eastAsia="ru-RU"/>
              </w:rPr>
              <w:t>Планировочный район "Центр"</w:t>
            </w:r>
          </w:p>
        </w:tc>
        <w:tc>
          <w:tcPr>
            <w:tcW w:w="527" w:type="pct"/>
            <w:tcBorders>
              <w:top w:val="nil"/>
              <w:left w:val="nil"/>
              <w:bottom w:val="single" w:sz="4" w:space="0" w:color="auto"/>
              <w:right w:val="single" w:sz="4" w:space="0" w:color="auto"/>
            </w:tcBorders>
            <w:shd w:val="clear" w:color="auto" w:fill="auto"/>
            <w:vAlign w:val="center"/>
            <w:hideMark/>
          </w:tcPr>
          <w:p w14:paraId="359708F3"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м</w:t>
            </w:r>
            <w:proofErr w:type="gramStart"/>
            <w:r w:rsidRPr="008C5F22">
              <w:rPr>
                <w:rFonts w:ascii="Times New Roman" w:eastAsia="Times New Roman" w:hAnsi="Times New Roman" w:cs="Times New Roman"/>
                <w:color w:val="000000"/>
                <w:sz w:val="20"/>
                <w:szCs w:val="20"/>
                <w:vertAlign w:val="superscript"/>
                <w:lang w:eastAsia="ru-RU"/>
              </w:rPr>
              <w:t>2</w:t>
            </w:r>
            <w:proofErr w:type="gramEnd"/>
          </w:p>
        </w:tc>
        <w:tc>
          <w:tcPr>
            <w:tcW w:w="493" w:type="pct"/>
            <w:tcBorders>
              <w:top w:val="nil"/>
              <w:left w:val="nil"/>
              <w:bottom w:val="single" w:sz="4" w:space="0" w:color="auto"/>
              <w:right w:val="single" w:sz="4" w:space="0" w:color="auto"/>
            </w:tcBorders>
            <w:shd w:val="clear" w:color="auto" w:fill="auto"/>
            <w:vAlign w:val="center"/>
            <w:hideMark/>
          </w:tcPr>
          <w:p w14:paraId="7E3F1F13"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w:t>
            </w:r>
          </w:p>
        </w:tc>
        <w:tc>
          <w:tcPr>
            <w:tcW w:w="493" w:type="pct"/>
            <w:tcBorders>
              <w:top w:val="nil"/>
              <w:left w:val="nil"/>
              <w:bottom w:val="single" w:sz="4" w:space="0" w:color="auto"/>
              <w:right w:val="single" w:sz="4" w:space="0" w:color="auto"/>
            </w:tcBorders>
            <w:shd w:val="clear" w:color="auto" w:fill="auto"/>
            <w:vAlign w:val="center"/>
            <w:hideMark/>
          </w:tcPr>
          <w:p w14:paraId="56982312"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299</w:t>
            </w:r>
          </w:p>
        </w:tc>
        <w:tc>
          <w:tcPr>
            <w:tcW w:w="493" w:type="pct"/>
            <w:tcBorders>
              <w:top w:val="nil"/>
              <w:left w:val="nil"/>
              <w:bottom w:val="single" w:sz="4" w:space="0" w:color="auto"/>
              <w:right w:val="single" w:sz="4" w:space="0" w:color="auto"/>
            </w:tcBorders>
            <w:shd w:val="clear" w:color="auto" w:fill="auto"/>
            <w:vAlign w:val="center"/>
            <w:hideMark/>
          </w:tcPr>
          <w:p w14:paraId="25865D74"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299</w:t>
            </w:r>
          </w:p>
        </w:tc>
        <w:tc>
          <w:tcPr>
            <w:tcW w:w="492" w:type="pct"/>
            <w:tcBorders>
              <w:top w:val="nil"/>
              <w:left w:val="nil"/>
              <w:bottom w:val="single" w:sz="4" w:space="0" w:color="auto"/>
              <w:right w:val="single" w:sz="4" w:space="0" w:color="auto"/>
            </w:tcBorders>
            <w:shd w:val="clear" w:color="auto" w:fill="auto"/>
            <w:vAlign w:val="center"/>
            <w:hideMark/>
          </w:tcPr>
          <w:p w14:paraId="2EBC04E8"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299</w:t>
            </w:r>
          </w:p>
        </w:tc>
        <w:tc>
          <w:tcPr>
            <w:tcW w:w="492" w:type="pct"/>
            <w:tcBorders>
              <w:top w:val="nil"/>
              <w:left w:val="nil"/>
              <w:bottom w:val="single" w:sz="4" w:space="0" w:color="auto"/>
              <w:right w:val="single" w:sz="4" w:space="0" w:color="auto"/>
            </w:tcBorders>
            <w:shd w:val="clear" w:color="auto" w:fill="auto"/>
            <w:vAlign w:val="center"/>
            <w:hideMark/>
          </w:tcPr>
          <w:p w14:paraId="7E1502FB"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299</w:t>
            </w:r>
          </w:p>
        </w:tc>
        <w:tc>
          <w:tcPr>
            <w:tcW w:w="366" w:type="pct"/>
            <w:tcBorders>
              <w:top w:val="nil"/>
              <w:left w:val="nil"/>
              <w:bottom w:val="single" w:sz="4" w:space="0" w:color="auto"/>
              <w:right w:val="single" w:sz="4" w:space="0" w:color="auto"/>
            </w:tcBorders>
            <w:shd w:val="clear" w:color="auto" w:fill="auto"/>
            <w:vAlign w:val="center"/>
            <w:hideMark/>
          </w:tcPr>
          <w:p w14:paraId="07205B10"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299</w:t>
            </w:r>
          </w:p>
        </w:tc>
        <w:tc>
          <w:tcPr>
            <w:tcW w:w="632" w:type="pct"/>
            <w:tcBorders>
              <w:top w:val="nil"/>
              <w:left w:val="single" w:sz="4" w:space="0" w:color="auto"/>
              <w:bottom w:val="single" w:sz="4" w:space="0" w:color="auto"/>
              <w:right w:val="single" w:sz="4" w:space="0" w:color="auto"/>
            </w:tcBorders>
            <w:shd w:val="clear" w:color="auto" w:fill="auto"/>
            <w:vAlign w:val="center"/>
            <w:hideMark/>
          </w:tcPr>
          <w:p w14:paraId="7F521C4C" w14:textId="77777777" w:rsidR="00E87433" w:rsidRPr="008C5F22" w:rsidRDefault="00E87433" w:rsidP="00E87433">
            <w:pPr>
              <w:spacing w:after="0" w:line="240" w:lineRule="auto"/>
              <w:jc w:val="center"/>
              <w:rPr>
                <w:rFonts w:ascii="Times" w:eastAsia="Times New Roman" w:hAnsi="Times" w:cs="Times"/>
                <w:bCs/>
                <w:color w:val="000000"/>
                <w:sz w:val="20"/>
                <w:szCs w:val="20"/>
                <w:lang w:eastAsia="ru-RU"/>
              </w:rPr>
            </w:pPr>
            <w:r w:rsidRPr="008C5F22">
              <w:rPr>
                <w:rFonts w:ascii="Times" w:eastAsia="Times New Roman" w:hAnsi="Times" w:cs="Times"/>
                <w:bCs/>
                <w:color w:val="000000"/>
                <w:sz w:val="20"/>
                <w:szCs w:val="20"/>
                <w:lang w:eastAsia="ru-RU"/>
              </w:rPr>
              <w:t>1791</w:t>
            </w:r>
          </w:p>
        </w:tc>
      </w:tr>
      <w:tr w:rsidR="00E87433" w:rsidRPr="008C5F22" w14:paraId="19844A3D" w14:textId="77777777" w:rsidTr="00E87433">
        <w:trPr>
          <w:trHeight w:val="315"/>
        </w:trPr>
        <w:tc>
          <w:tcPr>
            <w:tcW w:w="1011" w:type="pct"/>
            <w:tcBorders>
              <w:top w:val="nil"/>
              <w:left w:val="single" w:sz="8" w:space="0" w:color="auto"/>
              <w:bottom w:val="single" w:sz="4" w:space="0" w:color="auto"/>
              <w:right w:val="single" w:sz="4" w:space="0" w:color="auto"/>
            </w:tcBorders>
            <w:shd w:val="clear" w:color="auto" w:fill="auto"/>
            <w:vAlign w:val="center"/>
            <w:hideMark/>
          </w:tcPr>
          <w:p w14:paraId="0A48A29F" w14:textId="77777777" w:rsidR="00E87433" w:rsidRPr="008C5F22" w:rsidRDefault="00E87433" w:rsidP="00E87433">
            <w:pPr>
              <w:spacing w:after="0" w:line="240" w:lineRule="auto"/>
              <w:jc w:val="right"/>
              <w:rPr>
                <w:rFonts w:ascii="Times New Roman" w:eastAsia="Times New Roman" w:hAnsi="Times New Roman" w:cs="Times New Roman"/>
                <w:iCs/>
                <w:color w:val="000000"/>
                <w:sz w:val="20"/>
                <w:szCs w:val="20"/>
                <w:lang w:eastAsia="ru-RU"/>
              </w:rPr>
            </w:pPr>
            <w:r w:rsidRPr="008C5F22">
              <w:rPr>
                <w:rFonts w:ascii="Times New Roman" w:eastAsia="Times New Roman" w:hAnsi="Times New Roman" w:cs="Times New Roman"/>
                <w:iCs/>
                <w:color w:val="000000"/>
                <w:sz w:val="20"/>
                <w:szCs w:val="20"/>
                <w:lang w:eastAsia="ru-RU"/>
              </w:rPr>
              <w:t>Жилые</w:t>
            </w:r>
          </w:p>
        </w:tc>
        <w:tc>
          <w:tcPr>
            <w:tcW w:w="527" w:type="pct"/>
            <w:tcBorders>
              <w:top w:val="nil"/>
              <w:left w:val="nil"/>
              <w:bottom w:val="single" w:sz="4" w:space="0" w:color="auto"/>
              <w:right w:val="single" w:sz="4" w:space="0" w:color="auto"/>
            </w:tcBorders>
            <w:shd w:val="clear" w:color="auto" w:fill="auto"/>
            <w:vAlign w:val="center"/>
            <w:hideMark/>
          </w:tcPr>
          <w:p w14:paraId="1F937459"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м</w:t>
            </w:r>
            <w:proofErr w:type="gramStart"/>
            <w:r w:rsidRPr="008C5F22">
              <w:rPr>
                <w:rFonts w:ascii="Times New Roman" w:eastAsia="Times New Roman" w:hAnsi="Times New Roman" w:cs="Times New Roman"/>
                <w:color w:val="000000"/>
                <w:sz w:val="20"/>
                <w:szCs w:val="20"/>
                <w:vertAlign w:val="superscript"/>
                <w:lang w:eastAsia="ru-RU"/>
              </w:rPr>
              <w:t>2</w:t>
            </w:r>
            <w:proofErr w:type="gramEnd"/>
          </w:p>
        </w:tc>
        <w:tc>
          <w:tcPr>
            <w:tcW w:w="493" w:type="pct"/>
            <w:tcBorders>
              <w:top w:val="nil"/>
              <w:left w:val="nil"/>
              <w:bottom w:val="single" w:sz="4" w:space="0" w:color="auto"/>
              <w:right w:val="single" w:sz="4" w:space="0" w:color="auto"/>
            </w:tcBorders>
            <w:shd w:val="clear" w:color="auto" w:fill="auto"/>
            <w:vAlign w:val="center"/>
            <w:hideMark/>
          </w:tcPr>
          <w:p w14:paraId="76E331DA"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w:t>
            </w:r>
          </w:p>
        </w:tc>
        <w:tc>
          <w:tcPr>
            <w:tcW w:w="493" w:type="pct"/>
            <w:tcBorders>
              <w:top w:val="nil"/>
              <w:left w:val="nil"/>
              <w:bottom w:val="single" w:sz="4" w:space="0" w:color="auto"/>
              <w:right w:val="single" w:sz="4" w:space="0" w:color="auto"/>
            </w:tcBorders>
            <w:shd w:val="clear" w:color="auto" w:fill="auto"/>
            <w:vAlign w:val="center"/>
            <w:hideMark/>
          </w:tcPr>
          <w:p w14:paraId="04FC68E4"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299</w:t>
            </w:r>
          </w:p>
        </w:tc>
        <w:tc>
          <w:tcPr>
            <w:tcW w:w="493" w:type="pct"/>
            <w:tcBorders>
              <w:top w:val="nil"/>
              <w:left w:val="nil"/>
              <w:bottom w:val="single" w:sz="4" w:space="0" w:color="auto"/>
              <w:right w:val="single" w:sz="4" w:space="0" w:color="auto"/>
            </w:tcBorders>
            <w:shd w:val="clear" w:color="auto" w:fill="auto"/>
            <w:vAlign w:val="center"/>
            <w:hideMark/>
          </w:tcPr>
          <w:p w14:paraId="6250AD7F"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299</w:t>
            </w:r>
          </w:p>
        </w:tc>
        <w:tc>
          <w:tcPr>
            <w:tcW w:w="492" w:type="pct"/>
            <w:tcBorders>
              <w:top w:val="nil"/>
              <w:left w:val="nil"/>
              <w:bottom w:val="single" w:sz="4" w:space="0" w:color="auto"/>
              <w:right w:val="single" w:sz="4" w:space="0" w:color="auto"/>
            </w:tcBorders>
            <w:shd w:val="clear" w:color="auto" w:fill="auto"/>
            <w:vAlign w:val="center"/>
            <w:hideMark/>
          </w:tcPr>
          <w:p w14:paraId="4C1CC398"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299</w:t>
            </w:r>
          </w:p>
        </w:tc>
        <w:tc>
          <w:tcPr>
            <w:tcW w:w="492" w:type="pct"/>
            <w:tcBorders>
              <w:top w:val="nil"/>
              <w:left w:val="nil"/>
              <w:bottom w:val="single" w:sz="4" w:space="0" w:color="auto"/>
              <w:right w:val="single" w:sz="4" w:space="0" w:color="auto"/>
            </w:tcBorders>
            <w:shd w:val="clear" w:color="auto" w:fill="auto"/>
            <w:vAlign w:val="center"/>
            <w:hideMark/>
          </w:tcPr>
          <w:p w14:paraId="06886BA0"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299</w:t>
            </w:r>
          </w:p>
        </w:tc>
        <w:tc>
          <w:tcPr>
            <w:tcW w:w="366" w:type="pct"/>
            <w:tcBorders>
              <w:top w:val="nil"/>
              <w:left w:val="nil"/>
              <w:bottom w:val="single" w:sz="4" w:space="0" w:color="auto"/>
              <w:right w:val="single" w:sz="4" w:space="0" w:color="auto"/>
            </w:tcBorders>
            <w:shd w:val="clear" w:color="auto" w:fill="auto"/>
            <w:vAlign w:val="center"/>
            <w:hideMark/>
          </w:tcPr>
          <w:p w14:paraId="3A957E97"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299</w:t>
            </w:r>
          </w:p>
        </w:tc>
        <w:tc>
          <w:tcPr>
            <w:tcW w:w="632" w:type="pct"/>
            <w:tcBorders>
              <w:top w:val="nil"/>
              <w:left w:val="single" w:sz="4" w:space="0" w:color="auto"/>
              <w:bottom w:val="single" w:sz="4" w:space="0" w:color="auto"/>
              <w:right w:val="single" w:sz="4" w:space="0" w:color="auto"/>
            </w:tcBorders>
            <w:shd w:val="clear" w:color="auto" w:fill="auto"/>
            <w:vAlign w:val="center"/>
            <w:hideMark/>
          </w:tcPr>
          <w:p w14:paraId="142639CE" w14:textId="77777777" w:rsidR="00E87433" w:rsidRPr="008C5F22" w:rsidRDefault="00E87433" w:rsidP="00E87433">
            <w:pPr>
              <w:spacing w:after="0" w:line="240" w:lineRule="auto"/>
              <w:jc w:val="center"/>
              <w:rPr>
                <w:rFonts w:ascii="Times" w:eastAsia="Times New Roman" w:hAnsi="Times" w:cs="Times"/>
                <w:bCs/>
                <w:color w:val="000000"/>
                <w:sz w:val="20"/>
                <w:szCs w:val="20"/>
                <w:lang w:eastAsia="ru-RU"/>
              </w:rPr>
            </w:pPr>
            <w:r w:rsidRPr="008C5F22">
              <w:rPr>
                <w:rFonts w:ascii="Times" w:eastAsia="Times New Roman" w:hAnsi="Times" w:cs="Times"/>
                <w:bCs/>
                <w:color w:val="000000"/>
                <w:sz w:val="20"/>
                <w:szCs w:val="20"/>
                <w:lang w:eastAsia="ru-RU"/>
              </w:rPr>
              <w:t>1791</w:t>
            </w:r>
          </w:p>
        </w:tc>
      </w:tr>
      <w:tr w:rsidR="00E87433" w:rsidRPr="008C5F22" w14:paraId="6F5D3366" w14:textId="77777777" w:rsidTr="00E87433">
        <w:trPr>
          <w:trHeight w:val="330"/>
        </w:trPr>
        <w:tc>
          <w:tcPr>
            <w:tcW w:w="1011" w:type="pct"/>
            <w:tcBorders>
              <w:top w:val="nil"/>
              <w:left w:val="single" w:sz="8" w:space="0" w:color="auto"/>
              <w:bottom w:val="single" w:sz="8" w:space="0" w:color="auto"/>
              <w:right w:val="single" w:sz="4" w:space="0" w:color="auto"/>
            </w:tcBorders>
            <w:shd w:val="clear" w:color="auto" w:fill="auto"/>
            <w:vAlign w:val="center"/>
            <w:hideMark/>
          </w:tcPr>
          <w:p w14:paraId="0320B4B2" w14:textId="77777777" w:rsidR="00E87433" w:rsidRPr="008C5F22" w:rsidRDefault="00E87433" w:rsidP="00E87433">
            <w:pPr>
              <w:spacing w:after="0" w:line="240" w:lineRule="auto"/>
              <w:jc w:val="right"/>
              <w:rPr>
                <w:rFonts w:ascii="Times New Roman" w:eastAsia="Times New Roman" w:hAnsi="Times New Roman" w:cs="Times New Roman"/>
                <w:iCs/>
                <w:color w:val="000000"/>
                <w:sz w:val="20"/>
                <w:szCs w:val="20"/>
                <w:lang w:eastAsia="ru-RU"/>
              </w:rPr>
            </w:pPr>
            <w:r w:rsidRPr="008C5F22">
              <w:rPr>
                <w:rFonts w:ascii="Times New Roman" w:eastAsia="Times New Roman" w:hAnsi="Times New Roman" w:cs="Times New Roman"/>
                <w:iCs/>
                <w:color w:val="000000"/>
                <w:sz w:val="20"/>
                <w:szCs w:val="20"/>
                <w:lang w:eastAsia="ru-RU"/>
              </w:rPr>
              <w:t>Общественные</w:t>
            </w:r>
          </w:p>
        </w:tc>
        <w:tc>
          <w:tcPr>
            <w:tcW w:w="527" w:type="pct"/>
            <w:tcBorders>
              <w:top w:val="nil"/>
              <w:left w:val="nil"/>
              <w:bottom w:val="single" w:sz="8" w:space="0" w:color="auto"/>
              <w:right w:val="single" w:sz="4" w:space="0" w:color="auto"/>
            </w:tcBorders>
            <w:shd w:val="clear" w:color="auto" w:fill="auto"/>
            <w:vAlign w:val="center"/>
            <w:hideMark/>
          </w:tcPr>
          <w:p w14:paraId="18C0BC6D"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м</w:t>
            </w:r>
            <w:proofErr w:type="gramStart"/>
            <w:r w:rsidRPr="008C5F22">
              <w:rPr>
                <w:rFonts w:ascii="Times New Roman" w:eastAsia="Times New Roman" w:hAnsi="Times New Roman" w:cs="Times New Roman"/>
                <w:color w:val="000000"/>
                <w:sz w:val="20"/>
                <w:szCs w:val="20"/>
                <w:vertAlign w:val="superscript"/>
                <w:lang w:eastAsia="ru-RU"/>
              </w:rPr>
              <w:t>2</w:t>
            </w:r>
            <w:proofErr w:type="gramEnd"/>
          </w:p>
        </w:tc>
        <w:tc>
          <w:tcPr>
            <w:tcW w:w="493" w:type="pct"/>
            <w:tcBorders>
              <w:top w:val="nil"/>
              <w:left w:val="nil"/>
              <w:bottom w:val="single" w:sz="4" w:space="0" w:color="auto"/>
              <w:right w:val="single" w:sz="4" w:space="0" w:color="auto"/>
            </w:tcBorders>
            <w:shd w:val="clear" w:color="auto" w:fill="auto"/>
            <w:vAlign w:val="center"/>
            <w:hideMark/>
          </w:tcPr>
          <w:p w14:paraId="35095813"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w:t>
            </w:r>
          </w:p>
        </w:tc>
        <w:tc>
          <w:tcPr>
            <w:tcW w:w="493" w:type="pct"/>
            <w:tcBorders>
              <w:top w:val="nil"/>
              <w:left w:val="nil"/>
              <w:bottom w:val="single" w:sz="4" w:space="0" w:color="auto"/>
              <w:right w:val="single" w:sz="4" w:space="0" w:color="auto"/>
            </w:tcBorders>
            <w:shd w:val="clear" w:color="auto" w:fill="auto"/>
            <w:vAlign w:val="center"/>
            <w:hideMark/>
          </w:tcPr>
          <w:p w14:paraId="42849D68"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w:t>
            </w:r>
          </w:p>
        </w:tc>
        <w:tc>
          <w:tcPr>
            <w:tcW w:w="493" w:type="pct"/>
            <w:tcBorders>
              <w:top w:val="nil"/>
              <w:left w:val="nil"/>
              <w:bottom w:val="single" w:sz="4" w:space="0" w:color="auto"/>
              <w:right w:val="single" w:sz="4" w:space="0" w:color="auto"/>
            </w:tcBorders>
            <w:shd w:val="clear" w:color="auto" w:fill="auto"/>
            <w:vAlign w:val="center"/>
            <w:hideMark/>
          </w:tcPr>
          <w:p w14:paraId="749763B6"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w:t>
            </w:r>
          </w:p>
        </w:tc>
        <w:tc>
          <w:tcPr>
            <w:tcW w:w="492" w:type="pct"/>
            <w:tcBorders>
              <w:top w:val="nil"/>
              <w:left w:val="nil"/>
              <w:bottom w:val="single" w:sz="4" w:space="0" w:color="auto"/>
              <w:right w:val="single" w:sz="4" w:space="0" w:color="auto"/>
            </w:tcBorders>
            <w:shd w:val="clear" w:color="auto" w:fill="auto"/>
            <w:vAlign w:val="center"/>
            <w:hideMark/>
          </w:tcPr>
          <w:p w14:paraId="6ED94183"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w:t>
            </w:r>
          </w:p>
        </w:tc>
        <w:tc>
          <w:tcPr>
            <w:tcW w:w="492" w:type="pct"/>
            <w:tcBorders>
              <w:top w:val="nil"/>
              <w:left w:val="nil"/>
              <w:bottom w:val="single" w:sz="4" w:space="0" w:color="auto"/>
              <w:right w:val="single" w:sz="4" w:space="0" w:color="auto"/>
            </w:tcBorders>
            <w:shd w:val="clear" w:color="auto" w:fill="auto"/>
            <w:vAlign w:val="center"/>
            <w:hideMark/>
          </w:tcPr>
          <w:p w14:paraId="1FB33D4C"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w:t>
            </w:r>
          </w:p>
        </w:tc>
        <w:tc>
          <w:tcPr>
            <w:tcW w:w="366" w:type="pct"/>
            <w:tcBorders>
              <w:top w:val="nil"/>
              <w:left w:val="nil"/>
              <w:bottom w:val="single" w:sz="4" w:space="0" w:color="auto"/>
              <w:right w:val="single" w:sz="4" w:space="0" w:color="auto"/>
            </w:tcBorders>
            <w:shd w:val="clear" w:color="auto" w:fill="auto"/>
            <w:vAlign w:val="center"/>
            <w:hideMark/>
          </w:tcPr>
          <w:p w14:paraId="3A434614"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w:t>
            </w:r>
          </w:p>
        </w:tc>
        <w:tc>
          <w:tcPr>
            <w:tcW w:w="632" w:type="pct"/>
            <w:tcBorders>
              <w:top w:val="nil"/>
              <w:left w:val="single" w:sz="4" w:space="0" w:color="auto"/>
              <w:bottom w:val="single" w:sz="4" w:space="0" w:color="auto"/>
              <w:right w:val="single" w:sz="4" w:space="0" w:color="auto"/>
            </w:tcBorders>
            <w:shd w:val="clear" w:color="auto" w:fill="auto"/>
            <w:vAlign w:val="center"/>
            <w:hideMark/>
          </w:tcPr>
          <w:p w14:paraId="41E45351" w14:textId="77777777" w:rsidR="00E87433" w:rsidRPr="008C5F22" w:rsidRDefault="00E87433" w:rsidP="00E87433">
            <w:pPr>
              <w:spacing w:after="0" w:line="240" w:lineRule="auto"/>
              <w:jc w:val="center"/>
              <w:rPr>
                <w:rFonts w:ascii="Times" w:eastAsia="Times New Roman" w:hAnsi="Times" w:cs="Times"/>
                <w:bCs/>
                <w:color w:val="000000"/>
                <w:sz w:val="20"/>
                <w:szCs w:val="20"/>
                <w:lang w:eastAsia="ru-RU"/>
              </w:rPr>
            </w:pPr>
            <w:r w:rsidRPr="008C5F22">
              <w:rPr>
                <w:rFonts w:ascii="Times" w:eastAsia="Times New Roman" w:hAnsi="Times" w:cs="Times"/>
                <w:bCs/>
                <w:color w:val="000000"/>
                <w:sz w:val="20"/>
                <w:szCs w:val="20"/>
                <w:lang w:eastAsia="ru-RU"/>
              </w:rPr>
              <w:t>0</w:t>
            </w:r>
          </w:p>
        </w:tc>
      </w:tr>
    </w:tbl>
    <w:p w14:paraId="365203C6" w14:textId="77777777" w:rsidR="00885CF0" w:rsidRPr="00885CF0" w:rsidRDefault="00885CF0" w:rsidP="00E87433">
      <w:pPr>
        <w:spacing w:before="120" w:after="120" w:line="360" w:lineRule="auto"/>
        <w:contextualSpacing/>
        <w:jc w:val="both"/>
        <w:rPr>
          <w:rFonts w:ascii="Times New Roman" w:hAnsi="Times New Roman" w:cs="Times New Roman"/>
          <w:iCs/>
          <w:sz w:val="26"/>
          <w:szCs w:val="26"/>
          <w:lang w:eastAsia="ru-RU"/>
        </w:rPr>
      </w:pPr>
    </w:p>
    <w:p w14:paraId="36ECABFF" w14:textId="13558E3C" w:rsidR="00587A2C" w:rsidRDefault="00587A2C" w:rsidP="00587A2C">
      <w:pPr>
        <w:pStyle w:val="11"/>
        <w:numPr>
          <w:ilvl w:val="1"/>
          <w:numId w:val="1"/>
        </w:numPr>
      </w:pPr>
      <w:bookmarkStart w:id="9" w:name="_Toc6467949"/>
      <w:r>
        <w:lastRenderedPageBreak/>
        <w:t xml:space="preserve">Объемы </w:t>
      </w:r>
      <w:r w:rsidRPr="002F2A78">
        <w:t>потребления тепловой энергии (мощности), теплоносителя и приросты потребления тепловой энергии (мощности), теплоносителя</w:t>
      </w:r>
      <w:bookmarkEnd w:id="8"/>
      <w:bookmarkEnd w:id="9"/>
    </w:p>
    <w:p w14:paraId="325EF93E" w14:textId="77777777" w:rsidR="00E87433" w:rsidRPr="00B109C0" w:rsidRDefault="00E87433" w:rsidP="00E87433">
      <w:pPr>
        <w:spacing w:before="120" w:after="120" w:line="360" w:lineRule="auto"/>
        <w:ind w:firstLine="709"/>
        <w:contextualSpacing/>
        <w:jc w:val="both"/>
        <w:rPr>
          <w:rFonts w:ascii="Times New Roman" w:hAnsi="Times New Roman" w:cs="Times New Roman"/>
          <w:iCs/>
          <w:sz w:val="26"/>
          <w:szCs w:val="26"/>
          <w:lang w:eastAsia="ru-RU"/>
        </w:rPr>
      </w:pPr>
      <w:r w:rsidRPr="00B109C0">
        <w:rPr>
          <w:rFonts w:ascii="Times New Roman" w:hAnsi="Times New Roman" w:cs="Times New Roman"/>
          <w:iCs/>
          <w:sz w:val="26"/>
          <w:szCs w:val="26"/>
          <w:lang w:eastAsia="ru-RU"/>
        </w:rPr>
        <w:t xml:space="preserve">В соответствии прогнозируемым развития территорий </w:t>
      </w:r>
      <w:proofErr w:type="spellStart"/>
      <w:r>
        <w:rPr>
          <w:rFonts w:ascii="Times New Roman" w:hAnsi="Times New Roman" w:cs="Times New Roman"/>
          <w:iCs/>
          <w:sz w:val="26"/>
          <w:szCs w:val="26"/>
          <w:lang w:eastAsia="ru-RU"/>
        </w:rPr>
        <w:t>Юрюзанского</w:t>
      </w:r>
      <w:proofErr w:type="spellEnd"/>
      <w:r>
        <w:rPr>
          <w:rFonts w:ascii="Times New Roman" w:hAnsi="Times New Roman" w:cs="Times New Roman"/>
          <w:iCs/>
          <w:sz w:val="26"/>
          <w:szCs w:val="26"/>
          <w:lang w:eastAsia="ru-RU"/>
        </w:rPr>
        <w:t xml:space="preserve"> ГП</w:t>
      </w:r>
      <w:r w:rsidRPr="00B109C0">
        <w:rPr>
          <w:rFonts w:ascii="Times New Roman" w:hAnsi="Times New Roman" w:cs="Times New Roman"/>
          <w:iCs/>
          <w:sz w:val="26"/>
          <w:szCs w:val="26"/>
          <w:lang w:eastAsia="ru-RU"/>
        </w:rPr>
        <w:t xml:space="preserve"> возможный прирост нагрузок тепловой энергии приведен в таблице ниже.</w:t>
      </w:r>
    </w:p>
    <w:p w14:paraId="008C9D43" w14:textId="77777777" w:rsidR="00E87433" w:rsidRPr="00B109C0" w:rsidRDefault="00E87433" w:rsidP="00E87433">
      <w:pPr>
        <w:pStyle w:val="1110"/>
        <w:numPr>
          <w:ilvl w:val="6"/>
          <w:numId w:val="1"/>
        </w:numPr>
        <w:ind w:left="647"/>
        <w:rPr>
          <w:lang w:eastAsia="ru-RU"/>
        </w:rPr>
      </w:pPr>
      <w:r w:rsidRPr="00B109C0">
        <w:rPr>
          <w:lang w:eastAsia="ru-RU"/>
        </w:rPr>
        <w:t xml:space="preserve">Возможный прирост тепловых нагрузок в границах </w:t>
      </w:r>
      <w:proofErr w:type="spellStart"/>
      <w:r>
        <w:rPr>
          <w:lang w:eastAsia="ru-RU"/>
        </w:rPr>
        <w:t>Юрюзанского</w:t>
      </w:r>
      <w:proofErr w:type="spellEnd"/>
      <w:r>
        <w:rPr>
          <w:lang w:eastAsia="ru-RU"/>
        </w:rPr>
        <w:t xml:space="preserve"> ГП.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1086"/>
        <w:gridCol w:w="936"/>
        <w:gridCol w:w="936"/>
        <w:gridCol w:w="936"/>
        <w:gridCol w:w="934"/>
        <w:gridCol w:w="934"/>
        <w:gridCol w:w="877"/>
        <w:gridCol w:w="1236"/>
      </w:tblGrid>
      <w:tr w:rsidR="00E87433" w:rsidRPr="008C5F22" w14:paraId="1156E9F7" w14:textId="77777777" w:rsidTr="00E87433">
        <w:trPr>
          <w:trHeight w:val="300"/>
        </w:trPr>
        <w:tc>
          <w:tcPr>
            <w:tcW w:w="1004" w:type="pct"/>
            <w:vMerge w:val="restart"/>
            <w:shd w:val="clear" w:color="auto" w:fill="auto"/>
            <w:noWrap/>
            <w:vAlign w:val="center"/>
            <w:hideMark/>
          </w:tcPr>
          <w:p w14:paraId="2D79CFBC"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Наименование</w:t>
            </w:r>
          </w:p>
        </w:tc>
        <w:tc>
          <w:tcPr>
            <w:tcW w:w="551" w:type="pct"/>
            <w:vMerge w:val="restart"/>
            <w:shd w:val="clear" w:color="auto" w:fill="auto"/>
            <w:noWrap/>
            <w:vAlign w:val="center"/>
            <w:hideMark/>
          </w:tcPr>
          <w:p w14:paraId="35232236"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Ед. изм.</w:t>
            </w:r>
          </w:p>
        </w:tc>
        <w:tc>
          <w:tcPr>
            <w:tcW w:w="3445" w:type="pct"/>
            <w:gridSpan w:val="7"/>
            <w:shd w:val="clear" w:color="auto" w:fill="auto"/>
            <w:noWrap/>
            <w:vAlign w:val="center"/>
            <w:hideMark/>
          </w:tcPr>
          <w:p w14:paraId="1FE43877" w14:textId="77777777" w:rsidR="00E87433" w:rsidRPr="008C5F22" w:rsidRDefault="00E87433" w:rsidP="00E87433">
            <w:pPr>
              <w:spacing w:after="0" w:line="240" w:lineRule="auto"/>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Расчетный срок (на конец рассматриваемого периода)</w:t>
            </w:r>
          </w:p>
        </w:tc>
      </w:tr>
      <w:tr w:rsidR="00E87433" w:rsidRPr="008C5F22" w14:paraId="0402EAFA" w14:textId="77777777" w:rsidTr="00E87433">
        <w:trPr>
          <w:trHeight w:val="300"/>
        </w:trPr>
        <w:tc>
          <w:tcPr>
            <w:tcW w:w="1004" w:type="pct"/>
            <w:vMerge/>
            <w:shd w:val="clear" w:color="auto" w:fill="auto"/>
            <w:vAlign w:val="center"/>
            <w:hideMark/>
          </w:tcPr>
          <w:p w14:paraId="4E5A5174" w14:textId="77777777" w:rsidR="00E87433" w:rsidRPr="008C5F22" w:rsidRDefault="00E87433" w:rsidP="00E87433">
            <w:pPr>
              <w:spacing w:after="0" w:line="240" w:lineRule="auto"/>
              <w:rPr>
                <w:rFonts w:ascii="Times" w:eastAsia="Times New Roman" w:hAnsi="Times" w:cs="Times"/>
                <w:color w:val="000000"/>
                <w:sz w:val="20"/>
                <w:szCs w:val="20"/>
                <w:lang w:eastAsia="ru-RU"/>
              </w:rPr>
            </w:pPr>
          </w:p>
        </w:tc>
        <w:tc>
          <w:tcPr>
            <w:tcW w:w="551" w:type="pct"/>
            <w:vMerge/>
            <w:shd w:val="clear" w:color="auto" w:fill="auto"/>
            <w:noWrap/>
            <w:vAlign w:val="center"/>
            <w:hideMark/>
          </w:tcPr>
          <w:p w14:paraId="79F3B17B" w14:textId="77777777" w:rsidR="00E87433" w:rsidRPr="008C5F22" w:rsidRDefault="00E87433" w:rsidP="00E87433">
            <w:pPr>
              <w:spacing w:after="0" w:line="240" w:lineRule="auto"/>
              <w:jc w:val="center"/>
              <w:rPr>
                <w:rFonts w:ascii="Times" w:eastAsia="Times New Roman" w:hAnsi="Times" w:cs="Times"/>
                <w:bCs/>
                <w:color w:val="000000"/>
                <w:sz w:val="20"/>
                <w:szCs w:val="20"/>
                <w:lang w:eastAsia="ru-RU"/>
              </w:rPr>
            </w:pPr>
          </w:p>
        </w:tc>
        <w:tc>
          <w:tcPr>
            <w:tcW w:w="475" w:type="pct"/>
            <w:shd w:val="clear" w:color="auto" w:fill="auto"/>
            <w:noWrap/>
            <w:vAlign w:val="center"/>
            <w:hideMark/>
          </w:tcPr>
          <w:p w14:paraId="14ECB838" w14:textId="77777777" w:rsidR="00E87433" w:rsidRPr="008C5F22" w:rsidRDefault="00E87433" w:rsidP="00E87433">
            <w:pPr>
              <w:spacing w:after="0" w:line="240" w:lineRule="auto"/>
              <w:jc w:val="center"/>
              <w:rPr>
                <w:rFonts w:ascii="Times" w:eastAsia="Times New Roman" w:hAnsi="Times" w:cs="Times"/>
                <w:bCs/>
                <w:color w:val="000000"/>
                <w:sz w:val="20"/>
                <w:szCs w:val="20"/>
                <w:lang w:eastAsia="ru-RU"/>
              </w:rPr>
            </w:pPr>
            <w:r w:rsidRPr="008C5F22">
              <w:rPr>
                <w:rFonts w:ascii="Times" w:eastAsia="Times New Roman" w:hAnsi="Times" w:cs="Times"/>
                <w:bCs/>
                <w:color w:val="000000"/>
                <w:sz w:val="20"/>
                <w:szCs w:val="20"/>
                <w:lang w:eastAsia="ru-RU"/>
              </w:rPr>
              <w:t>2019</w:t>
            </w:r>
          </w:p>
        </w:tc>
        <w:tc>
          <w:tcPr>
            <w:tcW w:w="475" w:type="pct"/>
            <w:shd w:val="clear" w:color="auto" w:fill="auto"/>
            <w:noWrap/>
            <w:vAlign w:val="center"/>
            <w:hideMark/>
          </w:tcPr>
          <w:p w14:paraId="5863EB9F" w14:textId="77777777" w:rsidR="00E87433" w:rsidRPr="008C5F22" w:rsidRDefault="00E87433" w:rsidP="00E87433">
            <w:pPr>
              <w:spacing w:after="0" w:line="240" w:lineRule="auto"/>
              <w:jc w:val="center"/>
              <w:rPr>
                <w:rFonts w:ascii="Times" w:eastAsia="Times New Roman" w:hAnsi="Times" w:cs="Times"/>
                <w:bCs/>
                <w:color w:val="000000"/>
                <w:sz w:val="20"/>
                <w:szCs w:val="20"/>
                <w:lang w:eastAsia="ru-RU"/>
              </w:rPr>
            </w:pPr>
            <w:r w:rsidRPr="008C5F22">
              <w:rPr>
                <w:rFonts w:ascii="Times" w:eastAsia="Times New Roman" w:hAnsi="Times" w:cs="Times"/>
                <w:bCs/>
                <w:color w:val="000000"/>
                <w:sz w:val="20"/>
                <w:szCs w:val="20"/>
                <w:lang w:eastAsia="ru-RU"/>
              </w:rPr>
              <w:t>2020</w:t>
            </w:r>
          </w:p>
        </w:tc>
        <w:tc>
          <w:tcPr>
            <w:tcW w:w="475" w:type="pct"/>
            <w:shd w:val="clear" w:color="auto" w:fill="auto"/>
            <w:noWrap/>
            <w:vAlign w:val="center"/>
            <w:hideMark/>
          </w:tcPr>
          <w:p w14:paraId="0C532435" w14:textId="77777777" w:rsidR="00E87433" w:rsidRPr="008C5F22" w:rsidRDefault="00E87433" w:rsidP="00E87433">
            <w:pPr>
              <w:spacing w:after="0" w:line="240" w:lineRule="auto"/>
              <w:jc w:val="center"/>
              <w:rPr>
                <w:rFonts w:ascii="Times" w:eastAsia="Times New Roman" w:hAnsi="Times" w:cs="Times"/>
                <w:bCs/>
                <w:color w:val="000000"/>
                <w:sz w:val="20"/>
                <w:szCs w:val="20"/>
                <w:lang w:eastAsia="ru-RU"/>
              </w:rPr>
            </w:pPr>
            <w:r w:rsidRPr="008C5F22">
              <w:rPr>
                <w:rFonts w:ascii="Times" w:eastAsia="Times New Roman" w:hAnsi="Times" w:cs="Times"/>
                <w:bCs/>
                <w:color w:val="000000"/>
                <w:sz w:val="20"/>
                <w:szCs w:val="20"/>
                <w:lang w:eastAsia="ru-RU"/>
              </w:rPr>
              <w:t>2021</w:t>
            </w:r>
          </w:p>
        </w:tc>
        <w:tc>
          <w:tcPr>
            <w:tcW w:w="474" w:type="pct"/>
            <w:shd w:val="clear" w:color="auto" w:fill="auto"/>
            <w:noWrap/>
            <w:vAlign w:val="center"/>
            <w:hideMark/>
          </w:tcPr>
          <w:p w14:paraId="6CA0B8E1" w14:textId="77777777" w:rsidR="00E87433" w:rsidRPr="008C5F22" w:rsidRDefault="00E87433" w:rsidP="00E87433">
            <w:pPr>
              <w:spacing w:after="0" w:line="240" w:lineRule="auto"/>
              <w:jc w:val="center"/>
              <w:rPr>
                <w:rFonts w:ascii="Times" w:eastAsia="Times New Roman" w:hAnsi="Times" w:cs="Times"/>
                <w:bCs/>
                <w:color w:val="000000"/>
                <w:sz w:val="20"/>
                <w:szCs w:val="20"/>
                <w:lang w:eastAsia="ru-RU"/>
              </w:rPr>
            </w:pPr>
            <w:r w:rsidRPr="008C5F22">
              <w:rPr>
                <w:rFonts w:ascii="Times" w:eastAsia="Times New Roman" w:hAnsi="Times" w:cs="Times"/>
                <w:bCs/>
                <w:color w:val="000000"/>
                <w:sz w:val="20"/>
                <w:szCs w:val="20"/>
                <w:lang w:eastAsia="ru-RU"/>
              </w:rPr>
              <w:t>2022</w:t>
            </w:r>
          </w:p>
        </w:tc>
        <w:tc>
          <w:tcPr>
            <w:tcW w:w="474" w:type="pct"/>
            <w:shd w:val="clear" w:color="auto" w:fill="auto"/>
            <w:noWrap/>
            <w:vAlign w:val="center"/>
            <w:hideMark/>
          </w:tcPr>
          <w:p w14:paraId="6CE16F58" w14:textId="77777777" w:rsidR="00E87433" w:rsidRPr="008C5F22" w:rsidRDefault="00E87433" w:rsidP="00E87433">
            <w:pPr>
              <w:spacing w:after="0" w:line="240" w:lineRule="auto"/>
              <w:jc w:val="center"/>
              <w:rPr>
                <w:rFonts w:ascii="Times" w:eastAsia="Times New Roman" w:hAnsi="Times" w:cs="Times"/>
                <w:bCs/>
                <w:color w:val="000000"/>
                <w:sz w:val="20"/>
                <w:szCs w:val="20"/>
                <w:lang w:eastAsia="ru-RU"/>
              </w:rPr>
            </w:pPr>
            <w:r w:rsidRPr="008C5F22">
              <w:rPr>
                <w:rFonts w:ascii="Times" w:eastAsia="Times New Roman" w:hAnsi="Times" w:cs="Times"/>
                <w:bCs/>
                <w:color w:val="000000"/>
                <w:sz w:val="20"/>
                <w:szCs w:val="20"/>
                <w:lang w:eastAsia="ru-RU"/>
              </w:rPr>
              <w:t>2023</w:t>
            </w:r>
          </w:p>
        </w:tc>
        <w:tc>
          <w:tcPr>
            <w:tcW w:w="445" w:type="pct"/>
            <w:shd w:val="clear" w:color="auto" w:fill="auto"/>
            <w:noWrap/>
            <w:vAlign w:val="center"/>
            <w:hideMark/>
          </w:tcPr>
          <w:p w14:paraId="1F797A7B" w14:textId="77777777" w:rsidR="00E87433" w:rsidRPr="008C5F22" w:rsidRDefault="00E87433" w:rsidP="00E87433">
            <w:pPr>
              <w:spacing w:after="0" w:line="240" w:lineRule="auto"/>
              <w:jc w:val="center"/>
              <w:rPr>
                <w:rFonts w:ascii="Times" w:eastAsia="Times New Roman" w:hAnsi="Times" w:cs="Times"/>
                <w:bCs/>
                <w:color w:val="000000"/>
                <w:sz w:val="20"/>
                <w:szCs w:val="20"/>
                <w:lang w:eastAsia="ru-RU"/>
              </w:rPr>
            </w:pPr>
            <w:r w:rsidRPr="008C5F22">
              <w:rPr>
                <w:rFonts w:ascii="Times" w:eastAsia="Times New Roman" w:hAnsi="Times" w:cs="Times"/>
                <w:bCs/>
                <w:color w:val="000000"/>
                <w:sz w:val="20"/>
                <w:szCs w:val="20"/>
                <w:lang w:eastAsia="ru-RU"/>
              </w:rPr>
              <w:t>2024</w:t>
            </w:r>
          </w:p>
        </w:tc>
        <w:tc>
          <w:tcPr>
            <w:tcW w:w="627" w:type="pct"/>
            <w:shd w:val="clear" w:color="auto" w:fill="auto"/>
            <w:noWrap/>
            <w:vAlign w:val="center"/>
            <w:hideMark/>
          </w:tcPr>
          <w:p w14:paraId="125C8FBC" w14:textId="77777777" w:rsidR="00E87433" w:rsidRPr="008C5F22" w:rsidRDefault="00E87433" w:rsidP="00E87433">
            <w:pPr>
              <w:spacing w:after="0" w:line="240" w:lineRule="auto"/>
              <w:jc w:val="center"/>
              <w:rPr>
                <w:rFonts w:ascii="Times" w:eastAsia="Times New Roman" w:hAnsi="Times" w:cs="Times"/>
                <w:bCs/>
                <w:color w:val="000000"/>
                <w:sz w:val="20"/>
                <w:szCs w:val="20"/>
                <w:lang w:eastAsia="ru-RU"/>
              </w:rPr>
            </w:pPr>
            <w:r w:rsidRPr="008C5F22">
              <w:rPr>
                <w:rFonts w:ascii="Times" w:eastAsia="Times New Roman" w:hAnsi="Times" w:cs="Times"/>
                <w:bCs/>
                <w:color w:val="000000"/>
                <w:sz w:val="20"/>
                <w:szCs w:val="20"/>
                <w:lang w:eastAsia="ru-RU"/>
              </w:rPr>
              <w:t>2025-2030</w:t>
            </w:r>
          </w:p>
        </w:tc>
      </w:tr>
      <w:tr w:rsidR="00E87433" w:rsidRPr="008C5F22" w14:paraId="437D66EC" w14:textId="77777777" w:rsidTr="00E87433">
        <w:trPr>
          <w:trHeight w:val="300"/>
        </w:trPr>
        <w:tc>
          <w:tcPr>
            <w:tcW w:w="1004" w:type="pct"/>
            <w:shd w:val="clear" w:color="auto" w:fill="auto"/>
            <w:noWrap/>
            <w:vAlign w:val="center"/>
            <w:hideMark/>
          </w:tcPr>
          <w:p w14:paraId="7EFD3DD3" w14:textId="77777777" w:rsidR="00E87433" w:rsidRPr="008C5F22" w:rsidRDefault="00E87433" w:rsidP="00E87433">
            <w:pPr>
              <w:spacing w:after="0" w:line="240" w:lineRule="auto"/>
              <w:jc w:val="center"/>
              <w:rPr>
                <w:rFonts w:ascii="Times" w:eastAsia="Times New Roman" w:hAnsi="Times" w:cs="Times"/>
                <w:bCs/>
                <w:color w:val="000000"/>
                <w:sz w:val="20"/>
                <w:szCs w:val="20"/>
                <w:lang w:eastAsia="ru-RU"/>
              </w:rPr>
            </w:pPr>
            <w:proofErr w:type="spellStart"/>
            <w:r w:rsidRPr="008C5F22">
              <w:rPr>
                <w:rFonts w:ascii="Times" w:eastAsia="Times New Roman" w:hAnsi="Times" w:cs="Times"/>
                <w:bCs/>
                <w:color w:val="000000"/>
                <w:sz w:val="20"/>
                <w:szCs w:val="20"/>
                <w:lang w:eastAsia="ru-RU"/>
              </w:rPr>
              <w:t>Юрюзанское</w:t>
            </w:r>
            <w:proofErr w:type="spellEnd"/>
            <w:r w:rsidRPr="008C5F22">
              <w:rPr>
                <w:rFonts w:ascii="Times" w:eastAsia="Times New Roman" w:hAnsi="Times" w:cs="Times"/>
                <w:bCs/>
                <w:color w:val="000000"/>
                <w:sz w:val="20"/>
                <w:szCs w:val="20"/>
                <w:lang w:eastAsia="ru-RU"/>
              </w:rPr>
              <w:t xml:space="preserve"> ГП</w:t>
            </w:r>
          </w:p>
        </w:tc>
        <w:tc>
          <w:tcPr>
            <w:tcW w:w="551" w:type="pct"/>
            <w:shd w:val="clear" w:color="auto" w:fill="auto"/>
            <w:noWrap/>
            <w:vAlign w:val="center"/>
            <w:hideMark/>
          </w:tcPr>
          <w:p w14:paraId="5439D305" w14:textId="77777777" w:rsidR="00E87433" w:rsidRPr="008C5F22" w:rsidRDefault="00E87433" w:rsidP="00E87433">
            <w:pPr>
              <w:spacing w:after="0" w:line="240" w:lineRule="auto"/>
              <w:jc w:val="center"/>
              <w:rPr>
                <w:rFonts w:ascii="Times New Roman" w:eastAsia="Times New Roman" w:hAnsi="Times New Roman" w:cs="Times New Roman"/>
                <w:color w:val="000000"/>
                <w:sz w:val="20"/>
                <w:szCs w:val="20"/>
                <w:lang w:eastAsia="ru-RU"/>
              </w:rPr>
            </w:pPr>
            <w:r w:rsidRPr="008C5F22">
              <w:rPr>
                <w:rFonts w:ascii="Times New Roman" w:eastAsia="Times New Roman" w:hAnsi="Times New Roman" w:cs="Times New Roman"/>
                <w:color w:val="000000"/>
                <w:sz w:val="20"/>
                <w:szCs w:val="20"/>
                <w:lang w:eastAsia="ru-RU"/>
              </w:rPr>
              <w:t>Гкал/час</w:t>
            </w:r>
          </w:p>
        </w:tc>
        <w:tc>
          <w:tcPr>
            <w:tcW w:w="475" w:type="pct"/>
            <w:shd w:val="clear" w:color="auto" w:fill="auto"/>
            <w:noWrap/>
            <w:vAlign w:val="center"/>
            <w:hideMark/>
          </w:tcPr>
          <w:p w14:paraId="49613AF6"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0,0000</w:t>
            </w:r>
          </w:p>
        </w:tc>
        <w:tc>
          <w:tcPr>
            <w:tcW w:w="475" w:type="pct"/>
            <w:shd w:val="clear" w:color="auto" w:fill="auto"/>
            <w:noWrap/>
            <w:vAlign w:val="center"/>
            <w:hideMark/>
          </w:tcPr>
          <w:p w14:paraId="321FC888"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0,0198</w:t>
            </w:r>
          </w:p>
        </w:tc>
        <w:tc>
          <w:tcPr>
            <w:tcW w:w="475" w:type="pct"/>
            <w:shd w:val="clear" w:color="auto" w:fill="auto"/>
            <w:noWrap/>
            <w:vAlign w:val="center"/>
            <w:hideMark/>
          </w:tcPr>
          <w:p w14:paraId="085CE918"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0,0198</w:t>
            </w:r>
          </w:p>
        </w:tc>
        <w:tc>
          <w:tcPr>
            <w:tcW w:w="474" w:type="pct"/>
            <w:shd w:val="clear" w:color="auto" w:fill="auto"/>
            <w:noWrap/>
            <w:vAlign w:val="center"/>
            <w:hideMark/>
          </w:tcPr>
          <w:p w14:paraId="6F66EF78"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0,0198</w:t>
            </w:r>
          </w:p>
        </w:tc>
        <w:tc>
          <w:tcPr>
            <w:tcW w:w="474" w:type="pct"/>
            <w:shd w:val="clear" w:color="auto" w:fill="auto"/>
            <w:noWrap/>
            <w:vAlign w:val="center"/>
            <w:hideMark/>
          </w:tcPr>
          <w:p w14:paraId="5AFDBFCF"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0,0198</w:t>
            </w:r>
          </w:p>
        </w:tc>
        <w:tc>
          <w:tcPr>
            <w:tcW w:w="445" w:type="pct"/>
            <w:shd w:val="clear" w:color="auto" w:fill="auto"/>
            <w:noWrap/>
            <w:vAlign w:val="center"/>
            <w:hideMark/>
          </w:tcPr>
          <w:p w14:paraId="53B453B8"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0,0198</w:t>
            </w:r>
          </w:p>
        </w:tc>
        <w:tc>
          <w:tcPr>
            <w:tcW w:w="627" w:type="pct"/>
            <w:shd w:val="clear" w:color="auto" w:fill="auto"/>
            <w:noWrap/>
            <w:vAlign w:val="center"/>
            <w:hideMark/>
          </w:tcPr>
          <w:p w14:paraId="47FCACC9"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0,1187</w:t>
            </w:r>
          </w:p>
        </w:tc>
      </w:tr>
      <w:tr w:rsidR="00E87433" w:rsidRPr="008C5F22" w14:paraId="4C5661EE" w14:textId="77777777" w:rsidTr="00E87433">
        <w:trPr>
          <w:trHeight w:val="300"/>
        </w:trPr>
        <w:tc>
          <w:tcPr>
            <w:tcW w:w="1004" w:type="pct"/>
            <w:shd w:val="clear" w:color="auto" w:fill="auto"/>
            <w:vAlign w:val="center"/>
            <w:hideMark/>
          </w:tcPr>
          <w:p w14:paraId="3CE245A6" w14:textId="77777777" w:rsidR="00E87433" w:rsidRPr="008C5F22" w:rsidRDefault="00E87433" w:rsidP="00E87433">
            <w:pPr>
              <w:spacing w:after="0" w:line="240" w:lineRule="auto"/>
              <w:jc w:val="right"/>
              <w:rPr>
                <w:rFonts w:ascii="Times New Roman" w:eastAsia="Times New Roman" w:hAnsi="Times New Roman" w:cs="Times New Roman"/>
                <w:color w:val="000000"/>
                <w:sz w:val="20"/>
                <w:szCs w:val="20"/>
                <w:lang w:eastAsia="ru-RU"/>
              </w:rPr>
            </w:pPr>
            <w:r w:rsidRPr="008C5F22">
              <w:rPr>
                <w:rFonts w:ascii="Times New Roman" w:eastAsia="Times New Roman" w:hAnsi="Times New Roman" w:cs="Times New Roman"/>
                <w:color w:val="000000"/>
                <w:sz w:val="20"/>
                <w:szCs w:val="20"/>
                <w:lang w:eastAsia="ru-RU"/>
              </w:rPr>
              <w:t>Жилые</w:t>
            </w:r>
          </w:p>
        </w:tc>
        <w:tc>
          <w:tcPr>
            <w:tcW w:w="551" w:type="pct"/>
            <w:shd w:val="clear" w:color="auto" w:fill="auto"/>
            <w:noWrap/>
            <w:vAlign w:val="center"/>
            <w:hideMark/>
          </w:tcPr>
          <w:p w14:paraId="4F96C9F2" w14:textId="77777777" w:rsidR="00E87433" w:rsidRPr="008C5F22" w:rsidRDefault="00E87433" w:rsidP="00E87433">
            <w:pPr>
              <w:spacing w:after="0" w:line="240" w:lineRule="auto"/>
              <w:jc w:val="center"/>
              <w:rPr>
                <w:rFonts w:ascii="Times New Roman" w:eastAsia="Times New Roman" w:hAnsi="Times New Roman" w:cs="Times New Roman"/>
                <w:color w:val="000000"/>
                <w:sz w:val="20"/>
                <w:szCs w:val="20"/>
                <w:lang w:eastAsia="ru-RU"/>
              </w:rPr>
            </w:pPr>
            <w:r w:rsidRPr="008C5F22">
              <w:rPr>
                <w:rFonts w:ascii="Times New Roman" w:eastAsia="Times New Roman" w:hAnsi="Times New Roman" w:cs="Times New Roman"/>
                <w:color w:val="000000"/>
                <w:sz w:val="20"/>
                <w:szCs w:val="20"/>
                <w:lang w:eastAsia="ru-RU"/>
              </w:rPr>
              <w:t>Гкал/час</w:t>
            </w:r>
          </w:p>
        </w:tc>
        <w:tc>
          <w:tcPr>
            <w:tcW w:w="475" w:type="pct"/>
            <w:shd w:val="clear" w:color="auto" w:fill="auto"/>
            <w:noWrap/>
            <w:vAlign w:val="center"/>
            <w:hideMark/>
          </w:tcPr>
          <w:p w14:paraId="66CE1E2E"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0,0000</w:t>
            </w:r>
          </w:p>
        </w:tc>
        <w:tc>
          <w:tcPr>
            <w:tcW w:w="475" w:type="pct"/>
            <w:shd w:val="clear" w:color="auto" w:fill="auto"/>
            <w:noWrap/>
            <w:vAlign w:val="center"/>
            <w:hideMark/>
          </w:tcPr>
          <w:p w14:paraId="0C68BFAD"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0,0198</w:t>
            </w:r>
          </w:p>
        </w:tc>
        <w:tc>
          <w:tcPr>
            <w:tcW w:w="475" w:type="pct"/>
            <w:shd w:val="clear" w:color="auto" w:fill="auto"/>
            <w:noWrap/>
            <w:vAlign w:val="center"/>
            <w:hideMark/>
          </w:tcPr>
          <w:p w14:paraId="298E1815"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0,0198</w:t>
            </w:r>
          </w:p>
        </w:tc>
        <w:tc>
          <w:tcPr>
            <w:tcW w:w="474" w:type="pct"/>
            <w:shd w:val="clear" w:color="auto" w:fill="auto"/>
            <w:noWrap/>
            <w:vAlign w:val="center"/>
            <w:hideMark/>
          </w:tcPr>
          <w:p w14:paraId="4B3E9500"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0,0198</w:t>
            </w:r>
          </w:p>
        </w:tc>
        <w:tc>
          <w:tcPr>
            <w:tcW w:w="474" w:type="pct"/>
            <w:shd w:val="clear" w:color="auto" w:fill="auto"/>
            <w:noWrap/>
            <w:vAlign w:val="center"/>
            <w:hideMark/>
          </w:tcPr>
          <w:p w14:paraId="3AE703C2"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0,0198</w:t>
            </w:r>
          </w:p>
        </w:tc>
        <w:tc>
          <w:tcPr>
            <w:tcW w:w="445" w:type="pct"/>
            <w:shd w:val="clear" w:color="auto" w:fill="auto"/>
            <w:noWrap/>
            <w:vAlign w:val="center"/>
            <w:hideMark/>
          </w:tcPr>
          <w:p w14:paraId="4B87EC63"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0,0198</w:t>
            </w:r>
          </w:p>
        </w:tc>
        <w:tc>
          <w:tcPr>
            <w:tcW w:w="627" w:type="pct"/>
            <w:shd w:val="clear" w:color="auto" w:fill="auto"/>
            <w:noWrap/>
            <w:vAlign w:val="center"/>
            <w:hideMark/>
          </w:tcPr>
          <w:p w14:paraId="388473AC"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0,1187</w:t>
            </w:r>
          </w:p>
        </w:tc>
      </w:tr>
      <w:tr w:rsidR="00E87433" w:rsidRPr="008C5F22" w14:paraId="26FD4FD3" w14:textId="77777777" w:rsidTr="00E87433">
        <w:trPr>
          <w:trHeight w:val="300"/>
        </w:trPr>
        <w:tc>
          <w:tcPr>
            <w:tcW w:w="1004" w:type="pct"/>
            <w:shd w:val="clear" w:color="auto" w:fill="auto"/>
            <w:vAlign w:val="center"/>
            <w:hideMark/>
          </w:tcPr>
          <w:p w14:paraId="28F7B623" w14:textId="77777777" w:rsidR="00E87433" w:rsidRPr="008C5F22" w:rsidRDefault="00E87433" w:rsidP="00E87433">
            <w:pPr>
              <w:spacing w:after="0" w:line="240" w:lineRule="auto"/>
              <w:jc w:val="right"/>
              <w:rPr>
                <w:rFonts w:ascii="Times New Roman" w:eastAsia="Times New Roman" w:hAnsi="Times New Roman" w:cs="Times New Roman"/>
                <w:color w:val="000000"/>
                <w:sz w:val="20"/>
                <w:szCs w:val="20"/>
                <w:lang w:eastAsia="ru-RU"/>
              </w:rPr>
            </w:pPr>
            <w:r w:rsidRPr="008C5F22">
              <w:rPr>
                <w:rFonts w:ascii="Times New Roman" w:eastAsia="Times New Roman" w:hAnsi="Times New Roman" w:cs="Times New Roman"/>
                <w:color w:val="000000"/>
                <w:sz w:val="20"/>
                <w:szCs w:val="20"/>
                <w:lang w:eastAsia="ru-RU"/>
              </w:rPr>
              <w:t>Общественные</w:t>
            </w:r>
          </w:p>
        </w:tc>
        <w:tc>
          <w:tcPr>
            <w:tcW w:w="551" w:type="pct"/>
            <w:shd w:val="clear" w:color="auto" w:fill="auto"/>
            <w:noWrap/>
            <w:vAlign w:val="center"/>
            <w:hideMark/>
          </w:tcPr>
          <w:p w14:paraId="42132BEA" w14:textId="77777777" w:rsidR="00E87433" w:rsidRPr="008C5F22" w:rsidRDefault="00E87433" w:rsidP="00E87433">
            <w:pPr>
              <w:spacing w:after="0" w:line="240" w:lineRule="auto"/>
              <w:jc w:val="center"/>
              <w:rPr>
                <w:rFonts w:ascii="Times New Roman" w:eastAsia="Times New Roman" w:hAnsi="Times New Roman" w:cs="Times New Roman"/>
                <w:color w:val="000000"/>
                <w:sz w:val="20"/>
                <w:szCs w:val="20"/>
                <w:lang w:eastAsia="ru-RU"/>
              </w:rPr>
            </w:pPr>
            <w:r w:rsidRPr="008C5F22">
              <w:rPr>
                <w:rFonts w:ascii="Times New Roman" w:eastAsia="Times New Roman" w:hAnsi="Times New Roman" w:cs="Times New Roman"/>
                <w:color w:val="000000"/>
                <w:sz w:val="20"/>
                <w:szCs w:val="20"/>
                <w:lang w:eastAsia="ru-RU"/>
              </w:rPr>
              <w:t>Гкал/час</w:t>
            </w:r>
          </w:p>
        </w:tc>
        <w:tc>
          <w:tcPr>
            <w:tcW w:w="475" w:type="pct"/>
            <w:shd w:val="clear" w:color="auto" w:fill="auto"/>
            <w:noWrap/>
            <w:vAlign w:val="center"/>
            <w:hideMark/>
          </w:tcPr>
          <w:p w14:paraId="7488899F"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0,0000</w:t>
            </w:r>
          </w:p>
        </w:tc>
        <w:tc>
          <w:tcPr>
            <w:tcW w:w="475" w:type="pct"/>
            <w:shd w:val="clear" w:color="auto" w:fill="auto"/>
            <w:noWrap/>
            <w:vAlign w:val="center"/>
            <w:hideMark/>
          </w:tcPr>
          <w:p w14:paraId="35147BE5"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0,0000</w:t>
            </w:r>
          </w:p>
        </w:tc>
        <w:tc>
          <w:tcPr>
            <w:tcW w:w="475" w:type="pct"/>
            <w:shd w:val="clear" w:color="auto" w:fill="auto"/>
            <w:noWrap/>
            <w:vAlign w:val="center"/>
            <w:hideMark/>
          </w:tcPr>
          <w:p w14:paraId="6DE1BFA7"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0,0000</w:t>
            </w:r>
          </w:p>
        </w:tc>
        <w:tc>
          <w:tcPr>
            <w:tcW w:w="474" w:type="pct"/>
            <w:shd w:val="clear" w:color="auto" w:fill="auto"/>
            <w:noWrap/>
            <w:vAlign w:val="center"/>
            <w:hideMark/>
          </w:tcPr>
          <w:p w14:paraId="0882641B"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0,0000</w:t>
            </w:r>
          </w:p>
        </w:tc>
        <w:tc>
          <w:tcPr>
            <w:tcW w:w="474" w:type="pct"/>
            <w:shd w:val="clear" w:color="auto" w:fill="auto"/>
            <w:noWrap/>
            <w:vAlign w:val="center"/>
            <w:hideMark/>
          </w:tcPr>
          <w:p w14:paraId="0D470BCC"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0,0000</w:t>
            </w:r>
          </w:p>
        </w:tc>
        <w:tc>
          <w:tcPr>
            <w:tcW w:w="445" w:type="pct"/>
            <w:shd w:val="clear" w:color="auto" w:fill="auto"/>
            <w:noWrap/>
            <w:vAlign w:val="center"/>
            <w:hideMark/>
          </w:tcPr>
          <w:p w14:paraId="799C361F"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0,0000</w:t>
            </w:r>
          </w:p>
        </w:tc>
        <w:tc>
          <w:tcPr>
            <w:tcW w:w="627" w:type="pct"/>
            <w:shd w:val="clear" w:color="auto" w:fill="auto"/>
            <w:noWrap/>
            <w:vAlign w:val="center"/>
            <w:hideMark/>
          </w:tcPr>
          <w:p w14:paraId="78D5391F"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0,0000</w:t>
            </w:r>
          </w:p>
        </w:tc>
      </w:tr>
      <w:tr w:rsidR="00E87433" w:rsidRPr="008C5F22" w14:paraId="0B159F9F" w14:textId="77777777" w:rsidTr="00E87433">
        <w:trPr>
          <w:trHeight w:val="510"/>
        </w:trPr>
        <w:tc>
          <w:tcPr>
            <w:tcW w:w="1004" w:type="pct"/>
            <w:shd w:val="clear" w:color="auto" w:fill="auto"/>
            <w:vAlign w:val="center"/>
            <w:hideMark/>
          </w:tcPr>
          <w:p w14:paraId="5EEC2B57" w14:textId="77777777" w:rsidR="00E87433" w:rsidRPr="008C5F22" w:rsidRDefault="00E87433" w:rsidP="00E87433">
            <w:pPr>
              <w:spacing w:after="0" w:line="240" w:lineRule="auto"/>
              <w:jc w:val="center"/>
              <w:rPr>
                <w:rFonts w:ascii="Times" w:eastAsia="Times New Roman" w:hAnsi="Times" w:cs="Times"/>
                <w:bCs/>
                <w:color w:val="000000"/>
                <w:sz w:val="20"/>
                <w:szCs w:val="20"/>
                <w:lang w:eastAsia="ru-RU"/>
              </w:rPr>
            </w:pPr>
            <w:r w:rsidRPr="008C5F22">
              <w:rPr>
                <w:rFonts w:ascii="Times" w:eastAsia="Times New Roman" w:hAnsi="Times" w:cs="Times"/>
                <w:bCs/>
                <w:color w:val="000000"/>
                <w:sz w:val="20"/>
                <w:szCs w:val="20"/>
                <w:lang w:eastAsia="ru-RU"/>
              </w:rPr>
              <w:t>Планировочный район "Северный"</w:t>
            </w:r>
          </w:p>
        </w:tc>
        <w:tc>
          <w:tcPr>
            <w:tcW w:w="551" w:type="pct"/>
            <w:shd w:val="clear" w:color="auto" w:fill="auto"/>
            <w:noWrap/>
            <w:vAlign w:val="center"/>
            <w:hideMark/>
          </w:tcPr>
          <w:p w14:paraId="254792B5" w14:textId="77777777" w:rsidR="00E87433" w:rsidRPr="008C5F22" w:rsidRDefault="00E87433" w:rsidP="00E87433">
            <w:pPr>
              <w:spacing w:after="0" w:line="240" w:lineRule="auto"/>
              <w:jc w:val="center"/>
              <w:rPr>
                <w:rFonts w:ascii="Times New Roman" w:eastAsia="Times New Roman" w:hAnsi="Times New Roman" w:cs="Times New Roman"/>
                <w:color w:val="000000"/>
                <w:sz w:val="20"/>
                <w:szCs w:val="20"/>
                <w:lang w:eastAsia="ru-RU"/>
              </w:rPr>
            </w:pPr>
            <w:r w:rsidRPr="008C5F22">
              <w:rPr>
                <w:rFonts w:ascii="Times New Roman" w:eastAsia="Times New Roman" w:hAnsi="Times New Roman" w:cs="Times New Roman"/>
                <w:color w:val="000000"/>
                <w:sz w:val="20"/>
                <w:szCs w:val="20"/>
                <w:lang w:eastAsia="ru-RU"/>
              </w:rPr>
              <w:t>Гкал/час</w:t>
            </w:r>
          </w:p>
        </w:tc>
        <w:tc>
          <w:tcPr>
            <w:tcW w:w="475" w:type="pct"/>
            <w:shd w:val="clear" w:color="auto" w:fill="auto"/>
            <w:vAlign w:val="center"/>
            <w:hideMark/>
          </w:tcPr>
          <w:p w14:paraId="45D3E506"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0,0000</w:t>
            </w:r>
          </w:p>
        </w:tc>
        <w:tc>
          <w:tcPr>
            <w:tcW w:w="475" w:type="pct"/>
            <w:shd w:val="clear" w:color="auto" w:fill="auto"/>
            <w:vAlign w:val="center"/>
            <w:hideMark/>
          </w:tcPr>
          <w:p w14:paraId="6D05E4A7"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0,0095</w:t>
            </w:r>
          </w:p>
        </w:tc>
        <w:tc>
          <w:tcPr>
            <w:tcW w:w="475" w:type="pct"/>
            <w:shd w:val="clear" w:color="auto" w:fill="auto"/>
            <w:vAlign w:val="center"/>
            <w:hideMark/>
          </w:tcPr>
          <w:p w14:paraId="1621D3D4"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0,0095</w:t>
            </w:r>
          </w:p>
        </w:tc>
        <w:tc>
          <w:tcPr>
            <w:tcW w:w="474" w:type="pct"/>
            <w:shd w:val="clear" w:color="auto" w:fill="auto"/>
            <w:vAlign w:val="center"/>
            <w:hideMark/>
          </w:tcPr>
          <w:p w14:paraId="2AC83AEB"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0,0095</w:t>
            </w:r>
          </w:p>
        </w:tc>
        <w:tc>
          <w:tcPr>
            <w:tcW w:w="474" w:type="pct"/>
            <w:shd w:val="clear" w:color="auto" w:fill="auto"/>
            <w:vAlign w:val="center"/>
            <w:hideMark/>
          </w:tcPr>
          <w:p w14:paraId="5E89071C"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0,0095</w:t>
            </w:r>
          </w:p>
        </w:tc>
        <w:tc>
          <w:tcPr>
            <w:tcW w:w="445" w:type="pct"/>
            <w:shd w:val="clear" w:color="auto" w:fill="auto"/>
            <w:vAlign w:val="center"/>
            <w:hideMark/>
          </w:tcPr>
          <w:p w14:paraId="49E2B0C9"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0,0095</w:t>
            </w:r>
          </w:p>
        </w:tc>
        <w:tc>
          <w:tcPr>
            <w:tcW w:w="627" w:type="pct"/>
            <w:shd w:val="clear" w:color="auto" w:fill="auto"/>
            <w:noWrap/>
            <w:vAlign w:val="center"/>
            <w:hideMark/>
          </w:tcPr>
          <w:p w14:paraId="18A4F347"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0,0572</w:t>
            </w:r>
          </w:p>
        </w:tc>
      </w:tr>
      <w:tr w:rsidR="00E87433" w:rsidRPr="008C5F22" w14:paraId="7B50F63F" w14:textId="77777777" w:rsidTr="00E87433">
        <w:trPr>
          <w:trHeight w:val="300"/>
        </w:trPr>
        <w:tc>
          <w:tcPr>
            <w:tcW w:w="1004" w:type="pct"/>
            <w:shd w:val="clear" w:color="auto" w:fill="auto"/>
            <w:vAlign w:val="center"/>
            <w:hideMark/>
          </w:tcPr>
          <w:p w14:paraId="57994C69" w14:textId="77777777" w:rsidR="00E87433" w:rsidRPr="008C5F22" w:rsidRDefault="00E87433" w:rsidP="00E87433">
            <w:pPr>
              <w:spacing w:after="0" w:line="240" w:lineRule="auto"/>
              <w:jc w:val="right"/>
              <w:rPr>
                <w:rFonts w:ascii="Times New Roman" w:eastAsia="Times New Roman" w:hAnsi="Times New Roman" w:cs="Times New Roman"/>
                <w:color w:val="000000"/>
                <w:sz w:val="20"/>
                <w:szCs w:val="20"/>
                <w:lang w:eastAsia="ru-RU"/>
              </w:rPr>
            </w:pPr>
            <w:r w:rsidRPr="008C5F22">
              <w:rPr>
                <w:rFonts w:ascii="Times New Roman" w:eastAsia="Times New Roman" w:hAnsi="Times New Roman" w:cs="Times New Roman"/>
                <w:color w:val="000000"/>
                <w:sz w:val="20"/>
                <w:szCs w:val="20"/>
                <w:lang w:eastAsia="ru-RU"/>
              </w:rPr>
              <w:t>Жилые</w:t>
            </w:r>
          </w:p>
        </w:tc>
        <w:tc>
          <w:tcPr>
            <w:tcW w:w="551" w:type="pct"/>
            <w:shd w:val="clear" w:color="auto" w:fill="auto"/>
            <w:noWrap/>
            <w:vAlign w:val="center"/>
            <w:hideMark/>
          </w:tcPr>
          <w:p w14:paraId="2F153415" w14:textId="77777777" w:rsidR="00E87433" w:rsidRPr="008C5F22" w:rsidRDefault="00E87433" w:rsidP="00E87433">
            <w:pPr>
              <w:spacing w:after="0" w:line="240" w:lineRule="auto"/>
              <w:jc w:val="center"/>
              <w:rPr>
                <w:rFonts w:ascii="Times New Roman" w:eastAsia="Times New Roman" w:hAnsi="Times New Roman" w:cs="Times New Roman"/>
                <w:color w:val="000000"/>
                <w:sz w:val="20"/>
                <w:szCs w:val="20"/>
                <w:lang w:eastAsia="ru-RU"/>
              </w:rPr>
            </w:pPr>
            <w:r w:rsidRPr="008C5F22">
              <w:rPr>
                <w:rFonts w:ascii="Times New Roman" w:eastAsia="Times New Roman" w:hAnsi="Times New Roman" w:cs="Times New Roman"/>
                <w:color w:val="000000"/>
                <w:sz w:val="20"/>
                <w:szCs w:val="20"/>
                <w:lang w:eastAsia="ru-RU"/>
              </w:rPr>
              <w:t>Гкал/час</w:t>
            </w:r>
          </w:p>
        </w:tc>
        <w:tc>
          <w:tcPr>
            <w:tcW w:w="475" w:type="pct"/>
            <w:shd w:val="clear" w:color="auto" w:fill="auto"/>
            <w:vAlign w:val="center"/>
            <w:hideMark/>
          </w:tcPr>
          <w:p w14:paraId="5B7BDE99"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0,0000</w:t>
            </w:r>
          </w:p>
        </w:tc>
        <w:tc>
          <w:tcPr>
            <w:tcW w:w="475" w:type="pct"/>
            <w:shd w:val="clear" w:color="auto" w:fill="auto"/>
            <w:vAlign w:val="center"/>
            <w:hideMark/>
          </w:tcPr>
          <w:p w14:paraId="3A176CAC"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0,0095</w:t>
            </w:r>
          </w:p>
        </w:tc>
        <w:tc>
          <w:tcPr>
            <w:tcW w:w="475" w:type="pct"/>
            <w:shd w:val="clear" w:color="auto" w:fill="auto"/>
            <w:vAlign w:val="center"/>
            <w:hideMark/>
          </w:tcPr>
          <w:p w14:paraId="2FB0DB33"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0,0095</w:t>
            </w:r>
          </w:p>
        </w:tc>
        <w:tc>
          <w:tcPr>
            <w:tcW w:w="474" w:type="pct"/>
            <w:shd w:val="clear" w:color="auto" w:fill="auto"/>
            <w:vAlign w:val="center"/>
            <w:hideMark/>
          </w:tcPr>
          <w:p w14:paraId="2ED60FC4"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0,0095</w:t>
            </w:r>
          </w:p>
        </w:tc>
        <w:tc>
          <w:tcPr>
            <w:tcW w:w="474" w:type="pct"/>
            <w:shd w:val="clear" w:color="auto" w:fill="auto"/>
            <w:vAlign w:val="center"/>
            <w:hideMark/>
          </w:tcPr>
          <w:p w14:paraId="65279CAE"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0,0095</w:t>
            </w:r>
          </w:p>
        </w:tc>
        <w:tc>
          <w:tcPr>
            <w:tcW w:w="445" w:type="pct"/>
            <w:shd w:val="clear" w:color="auto" w:fill="auto"/>
            <w:vAlign w:val="center"/>
            <w:hideMark/>
          </w:tcPr>
          <w:p w14:paraId="3BB2AE2E"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0,0095</w:t>
            </w:r>
          </w:p>
        </w:tc>
        <w:tc>
          <w:tcPr>
            <w:tcW w:w="627" w:type="pct"/>
            <w:shd w:val="clear" w:color="auto" w:fill="auto"/>
            <w:noWrap/>
            <w:vAlign w:val="center"/>
            <w:hideMark/>
          </w:tcPr>
          <w:p w14:paraId="50D0F4ED"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0,0572</w:t>
            </w:r>
          </w:p>
        </w:tc>
      </w:tr>
      <w:tr w:rsidR="00E87433" w:rsidRPr="008C5F22" w14:paraId="2B53F935" w14:textId="77777777" w:rsidTr="00E87433">
        <w:trPr>
          <w:trHeight w:val="300"/>
        </w:trPr>
        <w:tc>
          <w:tcPr>
            <w:tcW w:w="1004" w:type="pct"/>
            <w:shd w:val="clear" w:color="auto" w:fill="auto"/>
            <w:vAlign w:val="center"/>
            <w:hideMark/>
          </w:tcPr>
          <w:p w14:paraId="6C03BA08" w14:textId="77777777" w:rsidR="00E87433" w:rsidRPr="008C5F22" w:rsidRDefault="00E87433" w:rsidP="00E87433">
            <w:pPr>
              <w:spacing w:after="0" w:line="240" w:lineRule="auto"/>
              <w:jc w:val="right"/>
              <w:rPr>
                <w:rFonts w:ascii="Times New Roman" w:eastAsia="Times New Roman" w:hAnsi="Times New Roman" w:cs="Times New Roman"/>
                <w:color w:val="000000"/>
                <w:sz w:val="20"/>
                <w:szCs w:val="20"/>
                <w:lang w:eastAsia="ru-RU"/>
              </w:rPr>
            </w:pPr>
            <w:r w:rsidRPr="008C5F22">
              <w:rPr>
                <w:rFonts w:ascii="Times New Roman" w:eastAsia="Times New Roman" w:hAnsi="Times New Roman" w:cs="Times New Roman"/>
                <w:color w:val="000000"/>
                <w:sz w:val="20"/>
                <w:szCs w:val="20"/>
                <w:lang w:eastAsia="ru-RU"/>
              </w:rPr>
              <w:t>Общественные</w:t>
            </w:r>
          </w:p>
        </w:tc>
        <w:tc>
          <w:tcPr>
            <w:tcW w:w="551" w:type="pct"/>
            <w:shd w:val="clear" w:color="auto" w:fill="auto"/>
            <w:noWrap/>
            <w:vAlign w:val="center"/>
            <w:hideMark/>
          </w:tcPr>
          <w:p w14:paraId="6604BB84" w14:textId="77777777" w:rsidR="00E87433" w:rsidRPr="008C5F22" w:rsidRDefault="00E87433" w:rsidP="00E87433">
            <w:pPr>
              <w:spacing w:after="0" w:line="240" w:lineRule="auto"/>
              <w:jc w:val="center"/>
              <w:rPr>
                <w:rFonts w:ascii="Times New Roman" w:eastAsia="Times New Roman" w:hAnsi="Times New Roman" w:cs="Times New Roman"/>
                <w:color w:val="000000"/>
                <w:sz w:val="20"/>
                <w:szCs w:val="20"/>
                <w:lang w:eastAsia="ru-RU"/>
              </w:rPr>
            </w:pPr>
            <w:r w:rsidRPr="008C5F22">
              <w:rPr>
                <w:rFonts w:ascii="Times New Roman" w:eastAsia="Times New Roman" w:hAnsi="Times New Roman" w:cs="Times New Roman"/>
                <w:color w:val="000000"/>
                <w:sz w:val="20"/>
                <w:szCs w:val="20"/>
                <w:lang w:eastAsia="ru-RU"/>
              </w:rPr>
              <w:t>Гкал/час</w:t>
            </w:r>
          </w:p>
        </w:tc>
        <w:tc>
          <w:tcPr>
            <w:tcW w:w="475" w:type="pct"/>
            <w:shd w:val="clear" w:color="auto" w:fill="auto"/>
            <w:vAlign w:val="center"/>
            <w:hideMark/>
          </w:tcPr>
          <w:p w14:paraId="5E9AA579"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0,0000</w:t>
            </w:r>
          </w:p>
        </w:tc>
        <w:tc>
          <w:tcPr>
            <w:tcW w:w="475" w:type="pct"/>
            <w:shd w:val="clear" w:color="auto" w:fill="auto"/>
            <w:vAlign w:val="center"/>
            <w:hideMark/>
          </w:tcPr>
          <w:p w14:paraId="6DCAE9B9"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0,0000</w:t>
            </w:r>
          </w:p>
        </w:tc>
        <w:tc>
          <w:tcPr>
            <w:tcW w:w="475" w:type="pct"/>
            <w:shd w:val="clear" w:color="auto" w:fill="auto"/>
            <w:vAlign w:val="center"/>
            <w:hideMark/>
          </w:tcPr>
          <w:p w14:paraId="1C754516"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0,0000</w:t>
            </w:r>
          </w:p>
        </w:tc>
        <w:tc>
          <w:tcPr>
            <w:tcW w:w="474" w:type="pct"/>
            <w:shd w:val="clear" w:color="auto" w:fill="auto"/>
            <w:vAlign w:val="center"/>
            <w:hideMark/>
          </w:tcPr>
          <w:p w14:paraId="59E81F9A"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0,0000</w:t>
            </w:r>
          </w:p>
        </w:tc>
        <w:tc>
          <w:tcPr>
            <w:tcW w:w="474" w:type="pct"/>
            <w:shd w:val="clear" w:color="auto" w:fill="auto"/>
            <w:vAlign w:val="center"/>
            <w:hideMark/>
          </w:tcPr>
          <w:p w14:paraId="39114324"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0,0000</w:t>
            </w:r>
          </w:p>
        </w:tc>
        <w:tc>
          <w:tcPr>
            <w:tcW w:w="445" w:type="pct"/>
            <w:shd w:val="clear" w:color="auto" w:fill="auto"/>
            <w:vAlign w:val="center"/>
            <w:hideMark/>
          </w:tcPr>
          <w:p w14:paraId="6649A101"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0,0000</w:t>
            </w:r>
          </w:p>
        </w:tc>
        <w:tc>
          <w:tcPr>
            <w:tcW w:w="627" w:type="pct"/>
            <w:shd w:val="clear" w:color="auto" w:fill="auto"/>
            <w:noWrap/>
            <w:vAlign w:val="center"/>
            <w:hideMark/>
          </w:tcPr>
          <w:p w14:paraId="31B296E7"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0,0000</w:t>
            </w:r>
          </w:p>
        </w:tc>
      </w:tr>
      <w:tr w:rsidR="00E87433" w:rsidRPr="008C5F22" w14:paraId="7F83042F" w14:textId="77777777" w:rsidTr="00E87433">
        <w:trPr>
          <w:trHeight w:val="510"/>
        </w:trPr>
        <w:tc>
          <w:tcPr>
            <w:tcW w:w="1004" w:type="pct"/>
            <w:shd w:val="clear" w:color="auto" w:fill="auto"/>
            <w:vAlign w:val="center"/>
            <w:hideMark/>
          </w:tcPr>
          <w:p w14:paraId="4F8C1F33" w14:textId="77777777" w:rsidR="00E87433" w:rsidRPr="008C5F22" w:rsidRDefault="00E87433" w:rsidP="00E87433">
            <w:pPr>
              <w:spacing w:after="0" w:line="240" w:lineRule="auto"/>
              <w:jc w:val="center"/>
              <w:rPr>
                <w:rFonts w:ascii="Times" w:eastAsia="Times New Roman" w:hAnsi="Times" w:cs="Times"/>
                <w:bCs/>
                <w:color w:val="000000"/>
                <w:sz w:val="20"/>
                <w:szCs w:val="20"/>
                <w:lang w:eastAsia="ru-RU"/>
              </w:rPr>
            </w:pPr>
            <w:r w:rsidRPr="008C5F22">
              <w:rPr>
                <w:rFonts w:ascii="Times" w:eastAsia="Times New Roman" w:hAnsi="Times" w:cs="Times"/>
                <w:bCs/>
                <w:color w:val="000000"/>
                <w:sz w:val="20"/>
                <w:szCs w:val="20"/>
                <w:lang w:eastAsia="ru-RU"/>
              </w:rPr>
              <w:t>Планировочный район "Центр"</w:t>
            </w:r>
          </w:p>
        </w:tc>
        <w:tc>
          <w:tcPr>
            <w:tcW w:w="551" w:type="pct"/>
            <w:shd w:val="clear" w:color="auto" w:fill="auto"/>
            <w:noWrap/>
            <w:vAlign w:val="center"/>
            <w:hideMark/>
          </w:tcPr>
          <w:p w14:paraId="4D95C32A" w14:textId="77777777" w:rsidR="00E87433" w:rsidRPr="008C5F22" w:rsidRDefault="00E87433" w:rsidP="00E87433">
            <w:pPr>
              <w:spacing w:after="0" w:line="240" w:lineRule="auto"/>
              <w:jc w:val="center"/>
              <w:rPr>
                <w:rFonts w:ascii="Times New Roman" w:eastAsia="Times New Roman" w:hAnsi="Times New Roman" w:cs="Times New Roman"/>
                <w:color w:val="000000"/>
                <w:sz w:val="20"/>
                <w:szCs w:val="20"/>
                <w:lang w:eastAsia="ru-RU"/>
              </w:rPr>
            </w:pPr>
            <w:r w:rsidRPr="008C5F22">
              <w:rPr>
                <w:rFonts w:ascii="Times New Roman" w:eastAsia="Times New Roman" w:hAnsi="Times New Roman" w:cs="Times New Roman"/>
                <w:color w:val="000000"/>
                <w:sz w:val="20"/>
                <w:szCs w:val="20"/>
                <w:lang w:eastAsia="ru-RU"/>
              </w:rPr>
              <w:t>Гкал/час</w:t>
            </w:r>
          </w:p>
        </w:tc>
        <w:tc>
          <w:tcPr>
            <w:tcW w:w="475" w:type="pct"/>
            <w:shd w:val="clear" w:color="auto" w:fill="auto"/>
            <w:vAlign w:val="center"/>
            <w:hideMark/>
          </w:tcPr>
          <w:p w14:paraId="056D01B8"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0,0000</w:t>
            </w:r>
          </w:p>
        </w:tc>
        <w:tc>
          <w:tcPr>
            <w:tcW w:w="475" w:type="pct"/>
            <w:shd w:val="clear" w:color="auto" w:fill="auto"/>
            <w:vAlign w:val="center"/>
            <w:hideMark/>
          </w:tcPr>
          <w:p w14:paraId="41E7B30E"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0,0102</w:t>
            </w:r>
          </w:p>
        </w:tc>
        <w:tc>
          <w:tcPr>
            <w:tcW w:w="475" w:type="pct"/>
            <w:shd w:val="clear" w:color="auto" w:fill="auto"/>
            <w:vAlign w:val="center"/>
            <w:hideMark/>
          </w:tcPr>
          <w:p w14:paraId="70CCF74D"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0,0102</w:t>
            </w:r>
          </w:p>
        </w:tc>
        <w:tc>
          <w:tcPr>
            <w:tcW w:w="474" w:type="pct"/>
            <w:shd w:val="clear" w:color="auto" w:fill="auto"/>
            <w:vAlign w:val="center"/>
            <w:hideMark/>
          </w:tcPr>
          <w:p w14:paraId="02382F4D"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0,0102</w:t>
            </w:r>
          </w:p>
        </w:tc>
        <w:tc>
          <w:tcPr>
            <w:tcW w:w="474" w:type="pct"/>
            <w:shd w:val="clear" w:color="auto" w:fill="auto"/>
            <w:vAlign w:val="center"/>
            <w:hideMark/>
          </w:tcPr>
          <w:p w14:paraId="407B46DC"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0,0102</w:t>
            </w:r>
          </w:p>
        </w:tc>
        <w:tc>
          <w:tcPr>
            <w:tcW w:w="445" w:type="pct"/>
            <w:shd w:val="clear" w:color="auto" w:fill="auto"/>
            <w:vAlign w:val="center"/>
            <w:hideMark/>
          </w:tcPr>
          <w:p w14:paraId="545A2E01"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0,0102</w:t>
            </w:r>
          </w:p>
        </w:tc>
        <w:tc>
          <w:tcPr>
            <w:tcW w:w="627" w:type="pct"/>
            <w:shd w:val="clear" w:color="auto" w:fill="auto"/>
            <w:noWrap/>
            <w:vAlign w:val="center"/>
            <w:hideMark/>
          </w:tcPr>
          <w:p w14:paraId="22A3C32B"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0,0614</w:t>
            </w:r>
          </w:p>
        </w:tc>
      </w:tr>
      <w:tr w:rsidR="00E87433" w:rsidRPr="008C5F22" w14:paraId="43A5532D" w14:textId="77777777" w:rsidTr="00E87433">
        <w:trPr>
          <w:trHeight w:val="300"/>
        </w:trPr>
        <w:tc>
          <w:tcPr>
            <w:tcW w:w="1004" w:type="pct"/>
            <w:shd w:val="clear" w:color="auto" w:fill="auto"/>
            <w:vAlign w:val="center"/>
            <w:hideMark/>
          </w:tcPr>
          <w:p w14:paraId="60448EC9" w14:textId="77777777" w:rsidR="00E87433" w:rsidRPr="008C5F22" w:rsidRDefault="00E87433" w:rsidP="00E87433">
            <w:pPr>
              <w:spacing w:after="0" w:line="240" w:lineRule="auto"/>
              <w:jc w:val="right"/>
              <w:rPr>
                <w:rFonts w:ascii="Times New Roman" w:eastAsia="Times New Roman" w:hAnsi="Times New Roman" w:cs="Times New Roman"/>
                <w:iCs/>
                <w:color w:val="000000"/>
                <w:sz w:val="20"/>
                <w:szCs w:val="20"/>
                <w:lang w:eastAsia="ru-RU"/>
              </w:rPr>
            </w:pPr>
            <w:r w:rsidRPr="008C5F22">
              <w:rPr>
                <w:rFonts w:ascii="Times New Roman" w:eastAsia="Times New Roman" w:hAnsi="Times New Roman" w:cs="Times New Roman"/>
                <w:iCs/>
                <w:color w:val="000000"/>
                <w:sz w:val="20"/>
                <w:szCs w:val="20"/>
                <w:lang w:eastAsia="ru-RU"/>
              </w:rPr>
              <w:t>Жилые</w:t>
            </w:r>
          </w:p>
        </w:tc>
        <w:tc>
          <w:tcPr>
            <w:tcW w:w="551" w:type="pct"/>
            <w:shd w:val="clear" w:color="auto" w:fill="auto"/>
            <w:noWrap/>
            <w:vAlign w:val="center"/>
            <w:hideMark/>
          </w:tcPr>
          <w:p w14:paraId="41269DD8" w14:textId="77777777" w:rsidR="00E87433" w:rsidRPr="008C5F22" w:rsidRDefault="00E87433" w:rsidP="00E87433">
            <w:pPr>
              <w:spacing w:after="0" w:line="240" w:lineRule="auto"/>
              <w:jc w:val="center"/>
              <w:rPr>
                <w:rFonts w:ascii="Times New Roman" w:eastAsia="Times New Roman" w:hAnsi="Times New Roman" w:cs="Times New Roman"/>
                <w:color w:val="000000"/>
                <w:sz w:val="20"/>
                <w:szCs w:val="20"/>
                <w:lang w:eastAsia="ru-RU"/>
              </w:rPr>
            </w:pPr>
            <w:r w:rsidRPr="008C5F22">
              <w:rPr>
                <w:rFonts w:ascii="Times New Roman" w:eastAsia="Times New Roman" w:hAnsi="Times New Roman" w:cs="Times New Roman"/>
                <w:color w:val="000000"/>
                <w:sz w:val="20"/>
                <w:szCs w:val="20"/>
                <w:lang w:eastAsia="ru-RU"/>
              </w:rPr>
              <w:t>Гкал/час</w:t>
            </w:r>
          </w:p>
        </w:tc>
        <w:tc>
          <w:tcPr>
            <w:tcW w:w="475" w:type="pct"/>
            <w:shd w:val="clear" w:color="auto" w:fill="auto"/>
            <w:vAlign w:val="center"/>
            <w:hideMark/>
          </w:tcPr>
          <w:p w14:paraId="018245BC"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0,0000</w:t>
            </w:r>
          </w:p>
        </w:tc>
        <w:tc>
          <w:tcPr>
            <w:tcW w:w="475" w:type="pct"/>
            <w:shd w:val="clear" w:color="auto" w:fill="auto"/>
            <w:vAlign w:val="center"/>
            <w:hideMark/>
          </w:tcPr>
          <w:p w14:paraId="7DB9DDBD"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0,0102</w:t>
            </w:r>
          </w:p>
        </w:tc>
        <w:tc>
          <w:tcPr>
            <w:tcW w:w="475" w:type="pct"/>
            <w:shd w:val="clear" w:color="auto" w:fill="auto"/>
            <w:vAlign w:val="center"/>
            <w:hideMark/>
          </w:tcPr>
          <w:p w14:paraId="5E7C8E73"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0,0102</w:t>
            </w:r>
          </w:p>
        </w:tc>
        <w:tc>
          <w:tcPr>
            <w:tcW w:w="474" w:type="pct"/>
            <w:shd w:val="clear" w:color="auto" w:fill="auto"/>
            <w:vAlign w:val="center"/>
            <w:hideMark/>
          </w:tcPr>
          <w:p w14:paraId="6B71C1A5"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0,0102</w:t>
            </w:r>
          </w:p>
        </w:tc>
        <w:tc>
          <w:tcPr>
            <w:tcW w:w="474" w:type="pct"/>
            <w:shd w:val="clear" w:color="auto" w:fill="auto"/>
            <w:vAlign w:val="center"/>
            <w:hideMark/>
          </w:tcPr>
          <w:p w14:paraId="061EB80D"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0,0102</w:t>
            </w:r>
          </w:p>
        </w:tc>
        <w:tc>
          <w:tcPr>
            <w:tcW w:w="445" w:type="pct"/>
            <w:shd w:val="clear" w:color="auto" w:fill="auto"/>
            <w:vAlign w:val="center"/>
            <w:hideMark/>
          </w:tcPr>
          <w:p w14:paraId="63878DC8"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0,0102</w:t>
            </w:r>
          </w:p>
        </w:tc>
        <w:tc>
          <w:tcPr>
            <w:tcW w:w="627" w:type="pct"/>
            <w:shd w:val="clear" w:color="auto" w:fill="auto"/>
            <w:noWrap/>
            <w:vAlign w:val="center"/>
            <w:hideMark/>
          </w:tcPr>
          <w:p w14:paraId="6257214C"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0,0614</w:t>
            </w:r>
          </w:p>
        </w:tc>
      </w:tr>
      <w:tr w:rsidR="00E87433" w:rsidRPr="008C5F22" w14:paraId="5985A957" w14:textId="77777777" w:rsidTr="00E87433">
        <w:trPr>
          <w:trHeight w:val="315"/>
        </w:trPr>
        <w:tc>
          <w:tcPr>
            <w:tcW w:w="1004" w:type="pct"/>
            <w:shd w:val="clear" w:color="auto" w:fill="auto"/>
            <w:vAlign w:val="center"/>
            <w:hideMark/>
          </w:tcPr>
          <w:p w14:paraId="3874B4C6" w14:textId="77777777" w:rsidR="00E87433" w:rsidRPr="008C5F22" w:rsidRDefault="00E87433" w:rsidP="00E87433">
            <w:pPr>
              <w:spacing w:after="0" w:line="240" w:lineRule="auto"/>
              <w:jc w:val="right"/>
              <w:rPr>
                <w:rFonts w:ascii="Times New Roman" w:eastAsia="Times New Roman" w:hAnsi="Times New Roman" w:cs="Times New Roman"/>
                <w:iCs/>
                <w:color w:val="000000"/>
                <w:sz w:val="20"/>
                <w:szCs w:val="20"/>
                <w:lang w:eastAsia="ru-RU"/>
              </w:rPr>
            </w:pPr>
            <w:r w:rsidRPr="008C5F22">
              <w:rPr>
                <w:rFonts w:ascii="Times New Roman" w:eastAsia="Times New Roman" w:hAnsi="Times New Roman" w:cs="Times New Roman"/>
                <w:iCs/>
                <w:color w:val="000000"/>
                <w:sz w:val="20"/>
                <w:szCs w:val="20"/>
                <w:lang w:eastAsia="ru-RU"/>
              </w:rPr>
              <w:t>Общественные</w:t>
            </w:r>
          </w:p>
        </w:tc>
        <w:tc>
          <w:tcPr>
            <w:tcW w:w="551" w:type="pct"/>
            <w:shd w:val="clear" w:color="auto" w:fill="auto"/>
            <w:noWrap/>
            <w:vAlign w:val="center"/>
            <w:hideMark/>
          </w:tcPr>
          <w:p w14:paraId="7047D815" w14:textId="77777777" w:rsidR="00E87433" w:rsidRPr="008C5F22" w:rsidRDefault="00E87433" w:rsidP="00E87433">
            <w:pPr>
              <w:spacing w:after="0" w:line="240" w:lineRule="auto"/>
              <w:jc w:val="center"/>
              <w:rPr>
                <w:rFonts w:ascii="Times New Roman" w:eastAsia="Times New Roman" w:hAnsi="Times New Roman" w:cs="Times New Roman"/>
                <w:color w:val="000000"/>
                <w:sz w:val="20"/>
                <w:szCs w:val="20"/>
                <w:lang w:eastAsia="ru-RU"/>
              </w:rPr>
            </w:pPr>
            <w:r w:rsidRPr="008C5F22">
              <w:rPr>
                <w:rFonts w:ascii="Times New Roman" w:eastAsia="Times New Roman" w:hAnsi="Times New Roman" w:cs="Times New Roman"/>
                <w:color w:val="000000"/>
                <w:sz w:val="20"/>
                <w:szCs w:val="20"/>
                <w:lang w:eastAsia="ru-RU"/>
              </w:rPr>
              <w:t>Гкал/час</w:t>
            </w:r>
          </w:p>
        </w:tc>
        <w:tc>
          <w:tcPr>
            <w:tcW w:w="475" w:type="pct"/>
            <w:shd w:val="clear" w:color="auto" w:fill="auto"/>
            <w:vAlign w:val="center"/>
            <w:hideMark/>
          </w:tcPr>
          <w:p w14:paraId="0F399AC3"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0,0000</w:t>
            </w:r>
          </w:p>
        </w:tc>
        <w:tc>
          <w:tcPr>
            <w:tcW w:w="475" w:type="pct"/>
            <w:shd w:val="clear" w:color="auto" w:fill="auto"/>
            <w:vAlign w:val="center"/>
            <w:hideMark/>
          </w:tcPr>
          <w:p w14:paraId="2FF2EB81"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0,0000</w:t>
            </w:r>
          </w:p>
        </w:tc>
        <w:tc>
          <w:tcPr>
            <w:tcW w:w="475" w:type="pct"/>
            <w:shd w:val="clear" w:color="auto" w:fill="auto"/>
            <w:vAlign w:val="center"/>
            <w:hideMark/>
          </w:tcPr>
          <w:p w14:paraId="15418457"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0,0000</w:t>
            </w:r>
          </w:p>
        </w:tc>
        <w:tc>
          <w:tcPr>
            <w:tcW w:w="474" w:type="pct"/>
            <w:shd w:val="clear" w:color="auto" w:fill="auto"/>
            <w:vAlign w:val="center"/>
            <w:hideMark/>
          </w:tcPr>
          <w:p w14:paraId="0D7EB43B"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0,0000</w:t>
            </w:r>
          </w:p>
        </w:tc>
        <w:tc>
          <w:tcPr>
            <w:tcW w:w="474" w:type="pct"/>
            <w:shd w:val="clear" w:color="auto" w:fill="auto"/>
            <w:vAlign w:val="center"/>
            <w:hideMark/>
          </w:tcPr>
          <w:p w14:paraId="50D4FEDE"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0,0000</w:t>
            </w:r>
          </w:p>
        </w:tc>
        <w:tc>
          <w:tcPr>
            <w:tcW w:w="445" w:type="pct"/>
            <w:shd w:val="clear" w:color="auto" w:fill="auto"/>
            <w:vAlign w:val="center"/>
            <w:hideMark/>
          </w:tcPr>
          <w:p w14:paraId="164276C6"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0,0000</w:t>
            </w:r>
          </w:p>
        </w:tc>
        <w:tc>
          <w:tcPr>
            <w:tcW w:w="627" w:type="pct"/>
            <w:shd w:val="clear" w:color="auto" w:fill="auto"/>
            <w:noWrap/>
            <w:vAlign w:val="center"/>
            <w:hideMark/>
          </w:tcPr>
          <w:p w14:paraId="0ED34188" w14:textId="77777777" w:rsidR="00E87433" w:rsidRPr="008C5F22" w:rsidRDefault="00E87433" w:rsidP="00E87433">
            <w:pPr>
              <w:spacing w:after="0" w:line="240" w:lineRule="auto"/>
              <w:jc w:val="center"/>
              <w:rPr>
                <w:rFonts w:ascii="Times" w:eastAsia="Times New Roman" w:hAnsi="Times" w:cs="Times"/>
                <w:color w:val="000000"/>
                <w:sz w:val="20"/>
                <w:szCs w:val="20"/>
                <w:lang w:eastAsia="ru-RU"/>
              </w:rPr>
            </w:pPr>
            <w:r w:rsidRPr="008C5F22">
              <w:rPr>
                <w:rFonts w:ascii="Times" w:eastAsia="Times New Roman" w:hAnsi="Times" w:cs="Times"/>
                <w:color w:val="000000"/>
                <w:sz w:val="20"/>
                <w:szCs w:val="20"/>
                <w:lang w:eastAsia="ru-RU"/>
              </w:rPr>
              <w:t>0,0000</w:t>
            </w:r>
          </w:p>
        </w:tc>
      </w:tr>
    </w:tbl>
    <w:p w14:paraId="77BE4B83" w14:textId="77777777" w:rsidR="00E87433" w:rsidRPr="00B109C0" w:rsidRDefault="00E87433" w:rsidP="00E87433">
      <w:pPr>
        <w:spacing w:before="120" w:after="120" w:line="360" w:lineRule="auto"/>
        <w:ind w:firstLine="709"/>
        <w:contextualSpacing/>
        <w:jc w:val="both"/>
        <w:rPr>
          <w:rFonts w:ascii="Times New Roman" w:hAnsi="Times New Roman" w:cs="Times New Roman"/>
          <w:iCs/>
          <w:sz w:val="26"/>
          <w:szCs w:val="26"/>
          <w:lang w:eastAsia="ru-RU"/>
        </w:rPr>
      </w:pPr>
    </w:p>
    <w:p w14:paraId="5A63E9C8" w14:textId="77777777" w:rsidR="00E87433" w:rsidRPr="00D8357C" w:rsidRDefault="00E87433" w:rsidP="00E87433">
      <w:pPr>
        <w:spacing w:before="120" w:after="120" w:line="360" w:lineRule="auto"/>
        <w:ind w:firstLine="709"/>
        <w:contextualSpacing/>
        <w:jc w:val="both"/>
        <w:rPr>
          <w:rFonts w:ascii="Times New Roman" w:hAnsi="Times New Roman" w:cs="Times New Roman"/>
          <w:iCs/>
          <w:sz w:val="26"/>
          <w:szCs w:val="26"/>
          <w:lang w:eastAsia="ru-RU"/>
        </w:rPr>
      </w:pPr>
      <w:r w:rsidRPr="00B109C0">
        <w:rPr>
          <w:rFonts w:ascii="Times New Roman" w:hAnsi="Times New Roman" w:cs="Times New Roman"/>
          <w:iCs/>
          <w:sz w:val="26"/>
          <w:szCs w:val="26"/>
          <w:lang w:eastAsia="ru-RU"/>
        </w:rPr>
        <w:t xml:space="preserve">Прогноз приростов нагрузок на тепловую энергию по жилым и </w:t>
      </w:r>
      <w:r>
        <w:rPr>
          <w:rFonts w:ascii="Times New Roman" w:hAnsi="Times New Roman" w:cs="Times New Roman"/>
          <w:iCs/>
          <w:sz w:val="26"/>
          <w:szCs w:val="26"/>
          <w:lang w:eastAsia="ru-RU"/>
        </w:rPr>
        <w:t>общественным</w:t>
      </w:r>
      <w:r w:rsidRPr="00B109C0">
        <w:rPr>
          <w:rFonts w:ascii="Times New Roman" w:hAnsi="Times New Roman" w:cs="Times New Roman"/>
          <w:iCs/>
          <w:sz w:val="26"/>
          <w:szCs w:val="26"/>
          <w:lang w:eastAsia="ru-RU"/>
        </w:rPr>
        <w:t xml:space="preserve"> потребителям в зонах действия централизованного теплоснабжения представлен в таблице ниже. Данный прогноз выполнен на основании предложений по строительству, реконструкции источников тепловой энергии и предложений по перераспределению тепловой нагрузки между ними (см. Раздел </w:t>
      </w:r>
      <w:r>
        <w:rPr>
          <w:rFonts w:ascii="Times New Roman" w:hAnsi="Times New Roman" w:cs="Times New Roman"/>
          <w:iCs/>
          <w:sz w:val="26"/>
          <w:szCs w:val="26"/>
          <w:lang w:eastAsia="ru-RU"/>
        </w:rPr>
        <w:t>5 ОМ).</w:t>
      </w:r>
    </w:p>
    <w:p w14:paraId="460C8DF9" w14:textId="77777777" w:rsidR="00E87433" w:rsidRPr="00344A1A" w:rsidRDefault="00E87433" w:rsidP="00E87433">
      <w:pPr>
        <w:pStyle w:val="1110"/>
        <w:numPr>
          <w:ilvl w:val="6"/>
          <w:numId w:val="1"/>
        </w:numPr>
        <w:ind w:left="647"/>
        <w:rPr>
          <w:lang w:eastAsia="ru-RU"/>
        </w:rPr>
      </w:pPr>
      <w:r w:rsidRPr="00AE0FB6">
        <w:rPr>
          <w:lang w:eastAsia="ru-RU"/>
        </w:rPr>
        <w:t xml:space="preserve">Прогнозы приростов нагрузок на тепловую энергию по </w:t>
      </w:r>
      <w:r>
        <w:rPr>
          <w:lang w:eastAsia="ru-RU"/>
        </w:rPr>
        <w:t xml:space="preserve">источникам </w:t>
      </w:r>
      <w:r w:rsidRPr="00344A1A">
        <w:rPr>
          <w:lang w:eastAsia="ru-RU"/>
        </w:rPr>
        <w:t>теплоснабжения в соответствии с вариантом 1.</w:t>
      </w:r>
    </w:p>
    <w:tbl>
      <w:tblPr>
        <w:tblW w:w="5000" w:type="pct"/>
        <w:tblLook w:val="04A0" w:firstRow="1" w:lastRow="0" w:firstColumn="1" w:lastColumn="0" w:noHBand="0" w:noVBand="1"/>
      </w:tblPr>
      <w:tblGrid>
        <w:gridCol w:w="1780"/>
        <w:gridCol w:w="1465"/>
        <w:gridCol w:w="1502"/>
        <w:gridCol w:w="1071"/>
        <w:gridCol w:w="1465"/>
        <w:gridCol w:w="1502"/>
        <w:gridCol w:w="1069"/>
      </w:tblGrid>
      <w:tr w:rsidR="00E87433" w:rsidRPr="004E7F97" w14:paraId="79B95EA4" w14:textId="77777777" w:rsidTr="00E87433">
        <w:trPr>
          <w:trHeight w:val="20"/>
        </w:trPr>
        <w:tc>
          <w:tcPr>
            <w:tcW w:w="1023"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6AAF6E02" w14:textId="77777777" w:rsidR="00E87433" w:rsidRPr="004E7F97" w:rsidRDefault="00E87433" w:rsidP="00E87433">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Наименование территориальной единицы</w:t>
            </w:r>
          </w:p>
        </w:tc>
        <w:tc>
          <w:tcPr>
            <w:tcW w:w="663" w:type="pct"/>
            <w:tcBorders>
              <w:top w:val="single" w:sz="8" w:space="0" w:color="auto"/>
              <w:left w:val="nil"/>
              <w:bottom w:val="single" w:sz="4" w:space="0" w:color="auto"/>
              <w:right w:val="single" w:sz="4" w:space="0" w:color="auto"/>
            </w:tcBorders>
            <w:shd w:val="clear" w:color="auto" w:fill="auto"/>
            <w:vAlign w:val="center"/>
            <w:hideMark/>
          </w:tcPr>
          <w:p w14:paraId="671C39C9" w14:textId="77777777" w:rsidR="00E87433" w:rsidRPr="004E7F97" w:rsidRDefault="00E87433" w:rsidP="00E87433">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Наименование источника</w:t>
            </w:r>
          </w:p>
        </w:tc>
        <w:tc>
          <w:tcPr>
            <w:tcW w:w="663" w:type="pct"/>
            <w:tcBorders>
              <w:top w:val="single" w:sz="8" w:space="0" w:color="auto"/>
              <w:left w:val="nil"/>
              <w:bottom w:val="single" w:sz="4" w:space="0" w:color="auto"/>
              <w:right w:val="single" w:sz="4" w:space="0" w:color="auto"/>
            </w:tcBorders>
            <w:shd w:val="clear" w:color="auto" w:fill="auto"/>
            <w:vAlign w:val="center"/>
            <w:hideMark/>
          </w:tcPr>
          <w:p w14:paraId="40E1C5E9" w14:textId="77777777" w:rsidR="00E87433" w:rsidRPr="004E7F97" w:rsidRDefault="00E87433" w:rsidP="00E87433">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Наименование категории потребителей</w:t>
            </w:r>
          </w:p>
        </w:tc>
        <w:tc>
          <w:tcPr>
            <w:tcW w:w="663" w:type="pct"/>
            <w:tcBorders>
              <w:top w:val="single" w:sz="8" w:space="0" w:color="auto"/>
              <w:left w:val="nil"/>
              <w:bottom w:val="single" w:sz="4" w:space="0" w:color="auto"/>
              <w:right w:val="single" w:sz="4" w:space="0" w:color="auto"/>
            </w:tcBorders>
            <w:shd w:val="clear" w:color="auto" w:fill="auto"/>
            <w:vAlign w:val="center"/>
            <w:hideMark/>
          </w:tcPr>
          <w:p w14:paraId="30725915" w14:textId="77777777" w:rsidR="00E87433" w:rsidRPr="004E7F97" w:rsidRDefault="00E87433" w:rsidP="00E87433">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Нагрузка, Гкал/час</w:t>
            </w:r>
          </w:p>
        </w:tc>
        <w:tc>
          <w:tcPr>
            <w:tcW w:w="663" w:type="pct"/>
            <w:tcBorders>
              <w:top w:val="single" w:sz="8" w:space="0" w:color="auto"/>
              <w:left w:val="nil"/>
              <w:bottom w:val="single" w:sz="4" w:space="0" w:color="auto"/>
              <w:right w:val="single" w:sz="4" w:space="0" w:color="auto"/>
            </w:tcBorders>
            <w:shd w:val="clear" w:color="auto" w:fill="auto"/>
            <w:vAlign w:val="center"/>
            <w:hideMark/>
          </w:tcPr>
          <w:p w14:paraId="2DD04183" w14:textId="77777777" w:rsidR="00E87433" w:rsidRPr="004E7F97" w:rsidRDefault="00E87433" w:rsidP="00E87433">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Наименование источника</w:t>
            </w:r>
          </w:p>
        </w:tc>
        <w:tc>
          <w:tcPr>
            <w:tcW w:w="663" w:type="pct"/>
            <w:tcBorders>
              <w:top w:val="single" w:sz="8" w:space="0" w:color="auto"/>
              <w:left w:val="nil"/>
              <w:bottom w:val="single" w:sz="4" w:space="0" w:color="auto"/>
              <w:right w:val="single" w:sz="4" w:space="0" w:color="auto"/>
            </w:tcBorders>
            <w:shd w:val="clear" w:color="auto" w:fill="auto"/>
            <w:vAlign w:val="center"/>
            <w:hideMark/>
          </w:tcPr>
          <w:p w14:paraId="296E11FD" w14:textId="77777777" w:rsidR="00E87433" w:rsidRPr="004E7F97" w:rsidRDefault="00E87433" w:rsidP="00E87433">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Наименование категории потребителей</w:t>
            </w:r>
          </w:p>
        </w:tc>
        <w:tc>
          <w:tcPr>
            <w:tcW w:w="663" w:type="pct"/>
            <w:tcBorders>
              <w:top w:val="single" w:sz="8" w:space="0" w:color="auto"/>
              <w:left w:val="nil"/>
              <w:bottom w:val="single" w:sz="4" w:space="0" w:color="auto"/>
              <w:right w:val="single" w:sz="8" w:space="0" w:color="auto"/>
            </w:tcBorders>
            <w:shd w:val="clear" w:color="auto" w:fill="auto"/>
            <w:vAlign w:val="center"/>
            <w:hideMark/>
          </w:tcPr>
          <w:p w14:paraId="7EB4D0C0" w14:textId="77777777" w:rsidR="00E87433" w:rsidRPr="004E7F97" w:rsidRDefault="00E87433" w:rsidP="00E87433">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Нагрузка, Гкал/час</w:t>
            </w:r>
          </w:p>
        </w:tc>
      </w:tr>
      <w:tr w:rsidR="00E87433" w:rsidRPr="004E7F97" w14:paraId="1D2CF7CD" w14:textId="77777777" w:rsidTr="00E87433">
        <w:trPr>
          <w:trHeight w:val="20"/>
        </w:trPr>
        <w:tc>
          <w:tcPr>
            <w:tcW w:w="1023" w:type="pct"/>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5770B462" w14:textId="77777777" w:rsidR="00E87433" w:rsidRPr="004E7F97" w:rsidRDefault="00E87433" w:rsidP="00E87433">
            <w:pPr>
              <w:spacing w:after="0" w:line="240" w:lineRule="auto"/>
              <w:rPr>
                <w:rFonts w:ascii="Times New Roman" w:eastAsia="Times New Roman" w:hAnsi="Times New Roman" w:cs="Times New Roman"/>
                <w:color w:val="000000"/>
                <w:sz w:val="20"/>
                <w:szCs w:val="20"/>
                <w:lang w:eastAsia="ru-RU"/>
              </w:rPr>
            </w:pPr>
          </w:p>
        </w:tc>
        <w:tc>
          <w:tcPr>
            <w:tcW w:w="1988" w:type="pct"/>
            <w:gridSpan w:val="3"/>
            <w:tcBorders>
              <w:top w:val="single" w:sz="4" w:space="0" w:color="auto"/>
              <w:left w:val="nil"/>
              <w:bottom w:val="single" w:sz="4" w:space="0" w:color="auto"/>
              <w:right w:val="single" w:sz="4" w:space="0" w:color="auto"/>
            </w:tcBorders>
            <w:shd w:val="clear" w:color="auto" w:fill="auto"/>
            <w:noWrap/>
            <w:vAlign w:val="center"/>
            <w:hideMark/>
          </w:tcPr>
          <w:p w14:paraId="19C508B8" w14:textId="77777777" w:rsidR="00E87433" w:rsidRPr="004E7F97" w:rsidRDefault="00E87433" w:rsidP="00E87433">
            <w:pPr>
              <w:spacing w:after="0" w:line="240" w:lineRule="auto"/>
              <w:jc w:val="center"/>
              <w:rPr>
                <w:rFonts w:ascii="Times New Roman" w:eastAsia="Times New Roman" w:hAnsi="Times New Roman" w:cs="Times New Roman"/>
                <w:bCs/>
                <w:color w:val="000000"/>
                <w:sz w:val="20"/>
                <w:szCs w:val="20"/>
                <w:lang w:eastAsia="ru-RU"/>
              </w:rPr>
            </w:pPr>
            <w:r w:rsidRPr="004E7F97">
              <w:rPr>
                <w:rFonts w:ascii="Times New Roman" w:eastAsia="Times New Roman" w:hAnsi="Times New Roman" w:cs="Times New Roman"/>
                <w:bCs/>
                <w:color w:val="000000"/>
                <w:sz w:val="20"/>
                <w:szCs w:val="20"/>
                <w:lang w:eastAsia="ru-RU"/>
              </w:rPr>
              <w:t>2018 год</w:t>
            </w:r>
          </w:p>
        </w:tc>
        <w:tc>
          <w:tcPr>
            <w:tcW w:w="1988" w:type="pct"/>
            <w:gridSpan w:val="3"/>
            <w:tcBorders>
              <w:top w:val="single" w:sz="4" w:space="0" w:color="auto"/>
              <w:left w:val="nil"/>
              <w:bottom w:val="nil"/>
              <w:right w:val="single" w:sz="8" w:space="0" w:color="000000"/>
            </w:tcBorders>
            <w:shd w:val="clear" w:color="auto" w:fill="auto"/>
            <w:noWrap/>
            <w:vAlign w:val="center"/>
            <w:hideMark/>
          </w:tcPr>
          <w:p w14:paraId="36EC2AA6" w14:textId="77777777" w:rsidR="00E87433" w:rsidRPr="004E7F97" w:rsidRDefault="00E87433" w:rsidP="00E87433">
            <w:pPr>
              <w:spacing w:after="0" w:line="240" w:lineRule="auto"/>
              <w:jc w:val="center"/>
              <w:rPr>
                <w:rFonts w:ascii="Times New Roman" w:eastAsia="Times New Roman" w:hAnsi="Times New Roman" w:cs="Times New Roman"/>
                <w:bCs/>
                <w:color w:val="000000"/>
                <w:sz w:val="20"/>
                <w:szCs w:val="20"/>
                <w:lang w:eastAsia="ru-RU"/>
              </w:rPr>
            </w:pPr>
            <w:r w:rsidRPr="004E7F97">
              <w:rPr>
                <w:rFonts w:ascii="Times New Roman" w:eastAsia="Times New Roman" w:hAnsi="Times New Roman" w:cs="Times New Roman"/>
                <w:bCs/>
                <w:color w:val="000000"/>
                <w:sz w:val="20"/>
                <w:szCs w:val="20"/>
                <w:lang w:eastAsia="ru-RU"/>
              </w:rPr>
              <w:t>2030 год</w:t>
            </w:r>
          </w:p>
        </w:tc>
      </w:tr>
      <w:tr w:rsidR="00E87433" w:rsidRPr="004E7F97" w14:paraId="5AE57F6B" w14:textId="77777777" w:rsidTr="00E87433">
        <w:trPr>
          <w:trHeight w:val="20"/>
        </w:trPr>
        <w:tc>
          <w:tcPr>
            <w:tcW w:w="1023" w:type="pct"/>
            <w:vMerge w:val="restart"/>
            <w:tcBorders>
              <w:top w:val="nil"/>
              <w:left w:val="single" w:sz="8" w:space="0" w:color="auto"/>
              <w:bottom w:val="single" w:sz="4" w:space="0" w:color="000000"/>
              <w:right w:val="single" w:sz="4" w:space="0" w:color="auto"/>
            </w:tcBorders>
            <w:shd w:val="clear" w:color="auto" w:fill="auto"/>
            <w:vAlign w:val="center"/>
            <w:hideMark/>
          </w:tcPr>
          <w:p w14:paraId="612B309D" w14:textId="77777777" w:rsidR="00E87433" w:rsidRPr="004E7F97" w:rsidRDefault="00E87433" w:rsidP="00E87433">
            <w:pPr>
              <w:spacing w:after="0" w:line="240" w:lineRule="auto"/>
              <w:jc w:val="center"/>
              <w:rPr>
                <w:rFonts w:ascii="Times New Roman" w:eastAsia="Times New Roman" w:hAnsi="Times New Roman" w:cs="Times New Roman"/>
                <w:bCs/>
                <w:color w:val="000000"/>
                <w:sz w:val="20"/>
                <w:szCs w:val="20"/>
                <w:lang w:eastAsia="ru-RU"/>
              </w:rPr>
            </w:pPr>
            <w:r w:rsidRPr="004E7F97">
              <w:rPr>
                <w:rFonts w:ascii="Times New Roman" w:eastAsia="Times New Roman" w:hAnsi="Times New Roman" w:cs="Times New Roman"/>
                <w:bCs/>
                <w:color w:val="000000"/>
                <w:sz w:val="20"/>
                <w:szCs w:val="20"/>
                <w:lang w:eastAsia="ru-RU"/>
              </w:rPr>
              <w:t>Планировочный район "Центр"</w:t>
            </w:r>
          </w:p>
        </w:tc>
        <w:tc>
          <w:tcPr>
            <w:tcW w:w="663" w:type="pct"/>
            <w:vMerge w:val="restart"/>
            <w:tcBorders>
              <w:top w:val="nil"/>
              <w:left w:val="single" w:sz="4" w:space="0" w:color="auto"/>
              <w:bottom w:val="nil"/>
              <w:right w:val="single" w:sz="4" w:space="0" w:color="auto"/>
            </w:tcBorders>
            <w:shd w:val="clear" w:color="auto" w:fill="auto"/>
            <w:vAlign w:val="center"/>
            <w:hideMark/>
          </w:tcPr>
          <w:p w14:paraId="50F4D944" w14:textId="77777777" w:rsidR="00E87433" w:rsidRPr="004E7F97" w:rsidRDefault="00E87433" w:rsidP="00E87433">
            <w:pPr>
              <w:spacing w:after="0" w:line="240" w:lineRule="auto"/>
              <w:jc w:val="center"/>
              <w:rPr>
                <w:rFonts w:ascii="Times New Roman" w:eastAsia="Times New Roman" w:hAnsi="Times New Roman" w:cs="Times New Roman"/>
                <w:bCs/>
                <w:color w:val="000000"/>
                <w:sz w:val="20"/>
                <w:szCs w:val="20"/>
                <w:lang w:eastAsia="ru-RU"/>
              </w:rPr>
            </w:pPr>
            <w:r w:rsidRPr="004E7F97">
              <w:rPr>
                <w:rFonts w:ascii="Times New Roman" w:eastAsia="Times New Roman" w:hAnsi="Times New Roman" w:cs="Times New Roman"/>
                <w:bCs/>
                <w:color w:val="000000"/>
                <w:sz w:val="20"/>
                <w:szCs w:val="20"/>
                <w:lang w:eastAsia="ru-RU"/>
              </w:rPr>
              <w:t>Центральная котельная</w:t>
            </w:r>
          </w:p>
        </w:tc>
        <w:tc>
          <w:tcPr>
            <w:tcW w:w="663" w:type="pct"/>
            <w:tcBorders>
              <w:top w:val="nil"/>
              <w:left w:val="nil"/>
              <w:bottom w:val="single" w:sz="4" w:space="0" w:color="auto"/>
              <w:right w:val="single" w:sz="4" w:space="0" w:color="auto"/>
            </w:tcBorders>
            <w:shd w:val="clear" w:color="auto" w:fill="auto"/>
            <w:vAlign w:val="center"/>
            <w:hideMark/>
          </w:tcPr>
          <w:p w14:paraId="5C3FE490" w14:textId="77777777" w:rsidR="00E87433" w:rsidRPr="004E7F97" w:rsidRDefault="00E87433" w:rsidP="00E87433">
            <w:pPr>
              <w:spacing w:after="0" w:line="240" w:lineRule="auto"/>
              <w:jc w:val="right"/>
              <w:rPr>
                <w:rFonts w:ascii="Times New Roman" w:eastAsia="Times New Roman" w:hAnsi="Times New Roman" w:cs="Times New Roman"/>
                <w:iCs/>
                <w:color w:val="000000"/>
                <w:sz w:val="20"/>
                <w:szCs w:val="20"/>
                <w:lang w:eastAsia="ru-RU"/>
              </w:rPr>
            </w:pPr>
            <w:r w:rsidRPr="004E7F97">
              <w:rPr>
                <w:rFonts w:ascii="Times New Roman" w:eastAsia="Times New Roman" w:hAnsi="Times New Roman" w:cs="Times New Roman"/>
                <w:iCs/>
                <w:color w:val="000000"/>
                <w:sz w:val="20"/>
                <w:szCs w:val="20"/>
                <w:lang w:eastAsia="ru-RU"/>
              </w:rPr>
              <w:t>Жилые</w:t>
            </w:r>
          </w:p>
        </w:tc>
        <w:tc>
          <w:tcPr>
            <w:tcW w:w="663" w:type="pct"/>
            <w:tcBorders>
              <w:top w:val="nil"/>
              <w:left w:val="nil"/>
              <w:bottom w:val="single" w:sz="4" w:space="0" w:color="auto"/>
              <w:right w:val="single" w:sz="4" w:space="0" w:color="auto"/>
            </w:tcBorders>
            <w:shd w:val="clear" w:color="auto" w:fill="auto"/>
            <w:vAlign w:val="center"/>
            <w:hideMark/>
          </w:tcPr>
          <w:p w14:paraId="1A304081" w14:textId="77777777" w:rsidR="00E87433" w:rsidRPr="004E7F97" w:rsidRDefault="00E87433" w:rsidP="00E87433">
            <w:pPr>
              <w:spacing w:after="0" w:line="240" w:lineRule="auto"/>
              <w:jc w:val="right"/>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18,5500</w:t>
            </w:r>
          </w:p>
        </w:tc>
        <w:tc>
          <w:tcPr>
            <w:tcW w:w="66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2766AF" w14:textId="77777777" w:rsidR="00E87433" w:rsidRPr="004E7F97" w:rsidRDefault="00E87433" w:rsidP="00E87433">
            <w:pPr>
              <w:spacing w:after="0" w:line="240" w:lineRule="auto"/>
              <w:jc w:val="center"/>
              <w:rPr>
                <w:rFonts w:ascii="Times New Roman" w:eastAsia="Times New Roman" w:hAnsi="Times New Roman" w:cs="Times New Roman"/>
                <w:bCs/>
                <w:color w:val="000000"/>
                <w:sz w:val="20"/>
                <w:szCs w:val="20"/>
                <w:lang w:eastAsia="ru-RU"/>
              </w:rPr>
            </w:pPr>
            <w:r w:rsidRPr="004E7F97">
              <w:rPr>
                <w:rFonts w:ascii="Times New Roman" w:eastAsia="Times New Roman" w:hAnsi="Times New Roman" w:cs="Times New Roman"/>
                <w:bCs/>
                <w:color w:val="000000"/>
                <w:sz w:val="20"/>
                <w:szCs w:val="20"/>
                <w:lang w:eastAsia="ru-RU"/>
              </w:rPr>
              <w:t>Котельная №1</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2A9B2EE7" w14:textId="77777777" w:rsidR="00E87433" w:rsidRPr="004E7F97" w:rsidRDefault="00E87433" w:rsidP="00E87433">
            <w:pPr>
              <w:spacing w:after="0" w:line="240" w:lineRule="auto"/>
              <w:jc w:val="right"/>
              <w:rPr>
                <w:rFonts w:ascii="Times New Roman" w:eastAsia="Times New Roman" w:hAnsi="Times New Roman" w:cs="Times New Roman"/>
                <w:iCs/>
                <w:color w:val="000000"/>
                <w:sz w:val="20"/>
                <w:szCs w:val="20"/>
                <w:lang w:eastAsia="ru-RU"/>
              </w:rPr>
            </w:pPr>
            <w:r w:rsidRPr="004E7F97">
              <w:rPr>
                <w:rFonts w:ascii="Times New Roman" w:eastAsia="Times New Roman" w:hAnsi="Times New Roman" w:cs="Times New Roman"/>
                <w:iCs/>
                <w:color w:val="000000"/>
                <w:sz w:val="20"/>
                <w:szCs w:val="20"/>
                <w:lang w:eastAsia="ru-RU"/>
              </w:rPr>
              <w:t>Жилые</w:t>
            </w:r>
          </w:p>
        </w:tc>
        <w:tc>
          <w:tcPr>
            <w:tcW w:w="663" w:type="pct"/>
            <w:tcBorders>
              <w:top w:val="single" w:sz="4" w:space="0" w:color="auto"/>
              <w:left w:val="nil"/>
              <w:bottom w:val="single" w:sz="4" w:space="0" w:color="auto"/>
              <w:right w:val="single" w:sz="8" w:space="0" w:color="auto"/>
            </w:tcBorders>
            <w:shd w:val="clear" w:color="auto" w:fill="auto"/>
            <w:noWrap/>
            <w:vAlign w:val="bottom"/>
            <w:hideMark/>
          </w:tcPr>
          <w:p w14:paraId="1E6319E7" w14:textId="77777777" w:rsidR="00E87433" w:rsidRPr="004E7F97" w:rsidRDefault="00E87433" w:rsidP="00E87433">
            <w:pPr>
              <w:spacing w:after="0" w:line="240" w:lineRule="auto"/>
              <w:jc w:val="right"/>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18,6626</w:t>
            </w:r>
          </w:p>
        </w:tc>
      </w:tr>
      <w:tr w:rsidR="00E87433" w:rsidRPr="004E7F97" w14:paraId="4406326B" w14:textId="77777777" w:rsidTr="00E87433">
        <w:trPr>
          <w:trHeight w:val="20"/>
        </w:trPr>
        <w:tc>
          <w:tcPr>
            <w:tcW w:w="1023" w:type="pct"/>
            <w:vMerge/>
            <w:tcBorders>
              <w:top w:val="nil"/>
              <w:left w:val="single" w:sz="8" w:space="0" w:color="auto"/>
              <w:bottom w:val="single" w:sz="4" w:space="0" w:color="000000"/>
              <w:right w:val="single" w:sz="4" w:space="0" w:color="auto"/>
            </w:tcBorders>
            <w:shd w:val="clear" w:color="auto" w:fill="auto"/>
            <w:vAlign w:val="center"/>
            <w:hideMark/>
          </w:tcPr>
          <w:p w14:paraId="3156172B" w14:textId="77777777" w:rsidR="00E87433" w:rsidRPr="004E7F97" w:rsidRDefault="00E87433" w:rsidP="00E87433">
            <w:pPr>
              <w:spacing w:after="0" w:line="240" w:lineRule="auto"/>
              <w:rPr>
                <w:rFonts w:ascii="Times New Roman" w:eastAsia="Times New Roman" w:hAnsi="Times New Roman" w:cs="Times New Roman"/>
                <w:bCs/>
                <w:color w:val="000000"/>
                <w:sz w:val="20"/>
                <w:szCs w:val="20"/>
                <w:lang w:eastAsia="ru-RU"/>
              </w:rPr>
            </w:pPr>
          </w:p>
        </w:tc>
        <w:tc>
          <w:tcPr>
            <w:tcW w:w="663" w:type="pct"/>
            <w:vMerge/>
            <w:tcBorders>
              <w:top w:val="nil"/>
              <w:left w:val="single" w:sz="4" w:space="0" w:color="auto"/>
              <w:bottom w:val="nil"/>
              <w:right w:val="single" w:sz="4" w:space="0" w:color="auto"/>
            </w:tcBorders>
            <w:shd w:val="clear" w:color="auto" w:fill="auto"/>
            <w:vAlign w:val="center"/>
            <w:hideMark/>
          </w:tcPr>
          <w:p w14:paraId="4EC3AAA8" w14:textId="77777777" w:rsidR="00E87433" w:rsidRPr="004E7F97" w:rsidRDefault="00E87433" w:rsidP="00E87433">
            <w:pPr>
              <w:spacing w:after="0" w:line="240" w:lineRule="auto"/>
              <w:rPr>
                <w:rFonts w:ascii="Times New Roman" w:eastAsia="Times New Roman" w:hAnsi="Times New Roman" w:cs="Times New Roman"/>
                <w:bCs/>
                <w:color w:val="000000"/>
                <w:sz w:val="20"/>
                <w:szCs w:val="20"/>
                <w:lang w:eastAsia="ru-RU"/>
              </w:rPr>
            </w:pPr>
          </w:p>
        </w:tc>
        <w:tc>
          <w:tcPr>
            <w:tcW w:w="663" w:type="pct"/>
            <w:tcBorders>
              <w:top w:val="nil"/>
              <w:left w:val="nil"/>
              <w:bottom w:val="single" w:sz="4" w:space="0" w:color="auto"/>
              <w:right w:val="single" w:sz="4" w:space="0" w:color="auto"/>
            </w:tcBorders>
            <w:shd w:val="clear" w:color="auto" w:fill="auto"/>
            <w:vAlign w:val="center"/>
            <w:hideMark/>
          </w:tcPr>
          <w:p w14:paraId="4376C74C" w14:textId="77777777" w:rsidR="00E87433" w:rsidRPr="004E7F97" w:rsidRDefault="00E87433" w:rsidP="00E87433">
            <w:pPr>
              <w:spacing w:after="0" w:line="240" w:lineRule="auto"/>
              <w:jc w:val="right"/>
              <w:rPr>
                <w:rFonts w:ascii="Times New Roman" w:eastAsia="Times New Roman" w:hAnsi="Times New Roman" w:cs="Times New Roman"/>
                <w:iCs/>
                <w:color w:val="000000"/>
                <w:sz w:val="20"/>
                <w:szCs w:val="20"/>
                <w:lang w:eastAsia="ru-RU"/>
              </w:rPr>
            </w:pPr>
            <w:r w:rsidRPr="004E7F97">
              <w:rPr>
                <w:rFonts w:ascii="Times New Roman" w:eastAsia="Times New Roman" w:hAnsi="Times New Roman" w:cs="Times New Roman"/>
                <w:iCs/>
                <w:color w:val="000000"/>
                <w:sz w:val="20"/>
                <w:szCs w:val="20"/>
                <w:lang w:eastAsia="ru-RU"/>
              </w:rPr>
              <w:t>Общественные</w:t>
            </w:r>
          </w:p>
        </w:tc>
        <w:tc>
          <w:tcPr>
            <w:tcW w:w="663" w:type="pct"/>
            <w:tcBorders>
              <w:top w:val="nil"/>
              <w:left w:val="nil"/>
              <w:bottom w:val="single" w:sz="4" w:space="0" w:color="auto"/>
              <w:right w:val="single" w:sz="4" w:space="0" w:color="auto"/>
            </w:tcBorders>
            <w:shd w:val="clear" w:color="auto" w:fill="auto"/>
            <w:vAlign w:val="center"/>
            <w:hideMark/>
          </w:tcPr>
          <w:p w14:paraId="3EC88766" w14:textId="77777777" w:rsidR="00E87433" w:rsidRPr="004E7F97" w:rsidRDefault="00E87433" w:rsidP="00E87433">
            <w:pPr>
              <w:spacing w:after="0" w:line="240" w:lineRule="auto"/>
              <w:jc w:val="right"/>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2,8650</w:t>
            </w:r>
          </w:p>
        </w:tc>
        <w:tc>
          <w:tcPr>
            <w:tcW w:w="66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DFF3743" w14:textId="77777777" w:rsidR="00E87433" w:rsidRPr="004E7F97" w:rsidRDefault="00E87433" w:rsidP="00E87433">
            <w:pPr>
              <w:spacing w:after="0" w:line="240" w:lineRule="auto"/>
              <w:rPr>
                <w:rFonts w:ascii="Times New Roman" w:eastAsia="Times New Roman" w:hAnsi="Times New Roman" w:cs="Times New Roman"/>
                <w:bCs/>
                <w:color w:val="000000"/>
                <w:sz w:val="20"/>
                <w:szCs w:val="20"/>
                <w:lang w:eastAsia="ru-RU"/>
              </w:rPr>
            </w:pPr>
          </w:p>
        </w:tc>
        <w:tc>
          <w:tcPr>
            <w:tcW w:w="663" w:type="pct"/>
            <w:tcBorders>
              <w:top w:val="nil"/>
              <w:left w:val="nil"/>
              <w:bottom w:val="single" w:sz="4" w:space="0" w:color="auto"/>
              <w:right w:val="single" w:sz="4" w:space="0" w:color="auto"/>
            </w:tcBorders>
            <w:shd w:val="clear" w:color="auto" w:fill="auto"/>
            <w:vAlign w:val="center"/>
            <w:hideMark/>
          </w:tcPr>
          <w:p w14:paraId="32F7CBB3" w14:textId="77777777" w:rsidR="00E87433" w:rsidRPr="004E7F97" w:rsidRDefault="00E87433" w:rsidP="00E87433">
            <w:pPr>
              <w:spacing w:after="0" w:line="240" w:lineRule="auto"/>
              <w:jc w:val="right"/>
              <w:rPr>
                <w:rFonts w:ascii="Times New Roman" w:eastAsia="Times New Roman" w:hAnsi="Times New Roman" w:cs="Times New Roman"/>
                <w:iCs/>
                <w:color w:val="000000"/>
                <w:sz w:val="20"/>
                <w:szCs w:val="20"/>
                <w:lang w:eastAsia="ru-RU"/>
              </w:rPr>
            </w:pPr>
            <w:r w:rsidRPr="004E7F97">
              <w:rPr>
                <w:rFonts w:ascii="Times New Roman" w:eastAsia="Times New Roman" w:hAnsi="Times New Roman" w:cs="Times New Roman"/>
                <w:iCs/>
                <w:color w:val="000000"/>
                <w:sz w:val="20"/>
                <w:szCs w:val="20"/>
                <w:lang w:eastAsia="ru-RU"/>
              </w:rPr>
              <w:t>Общественные</w:t>
            </w:r>
          </w:p>
        </w:tc>
        <w:tc>
          <w:tcPr>
            <w:tcW w:w="663" w:type="pct"/>
            <w:tcBorders>
              <w:top w:val="nil"/>
              <w:left w:val="nil"/>
              <w:bottom w:val="single" w:sz="4" w:space="0" w:color="auto"/>
              <w:right w:val="single" w:sz="8" w:space="0" w:color="auto"/>
            </w:tcBorders>
            <w:shd w:val="clear" w:color="auto" w:fill="auto"/>
            <w:noWrap/>
            <w:vAlign w:val="bottom"/>
            <w:hideMark/>
          </w:tcPr>
          <w:p w14:paraId="674E5B01" w14:textId="77777777" w:rsidR="00E87433" w:rsidRPr="004E7F97" w:rsidRDefault="00E87433" w:rsidP="00E87433">
            <w:pPr>
              <w:spacing w:after="0" w:line="240" w:lineRule="auto"/>
              <w:jc w:val="right"/>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2,8650</w:t>
            </w:r>
          </w:p>
        </w:tc>
      </w:tr>
      <w:tr w:rsidR="00E87433" w:rsidRPr="004E7F97" w14:paraId="259C6950" w14:textId="77777777" w:rsidTr="00E87433">
        <w:trPr>
          <w:trHeight w:val="20"/>
        </w:trPr>
        <w:tc>
          <w:tcPr>
            <w:tcW w:w="1023" w:type="pct"/>
            <w:vMerge/>
            <w:tcBorders>
              <w:top w:val="nil"/>
              <w:left w:val="single" w:sz="8" w:space="0" w:color="auto"/>
              <w:bottom w:val="single" w:sz="4" w:space="0" w:color="000000"/>
              <w:right w:val="single" w:sz="4" w:space="0" w:color="auto"/>
            </w:tcBorders>
            <w:shd w:val="clear" w:color="auto" w:fill="auto"/>
            <w:vAlign w:val="center"/>
            <w:hideMark/>
          </w:tcPr>
          <w:p w14:paraId="3CC912C8" w14:textId="77777777" w:rsidR="00E87433" w:rsidRPr="004E7F97" w:rsidRDefault="00E87433" w:rsidP="00E87433">
            <w:pPr>
              <w:spacing w:after="0" w:line="240" w:lineRule="auto"/>
              <w:rPr>
                <w:rFonts w:ascii="Times New Roman" w:eastAsia="Times New Roman" w:hAnsi="Times New Roman" w:cs="Times New Roman"/>
                <w:bCs/>
                <w:color w:val="000000"/>
                <w:sz w:val="20"/>
                <w:szCs w:val="20"/>
                <w:lang w:eastAsia="ru-RU"/>
              </w:rPr>
            </w:pPr>
          </w:p>
        </w:tc>
        <w:tc>
          <w:tcPr>
            <w:tcW w:w="663" w:type="pct"/>
            <w:vMerge/>
            <w:tcBorders>
              <w:top w:val="nil"/>
              <w:left w:val="single" w:sz="4" w:space="0" w:color="auto"/>
              <w:bottom w:val="nil"/>
              <w:right w:val="single" w:sz="4" w:space="0" w:color="auto"/>
            </w:tcBorders>
            <w:shd w:val="clear" w:color="auto" w:fill="auto"/>
            <w:vAlign w:val="center"/>
            <w:hideMark/>
          </w:tcPr>
          <w:p w14:paraId="08E24951" w14:textId="77777777" w:rsidR="00E87433" w:rsidRPr="004E7F97" w:rsidRDefault="00E87433" w:rsidP="00E87433">
            <w:pPr>
              <w:spacing w:after="0" w:line="240" w:lineRule="auto"/>
              <w:rPr>
                <w:rFonts w:ascii="Times New Roman" w:eastAsia="Times New Roman" w:hAnsi="Times New Roman" w:cs="Times New Roman"/>
                <w:bCs/>
                <w:color w:val="000000"/>
                <w:sz w:val="20"/>
                <w:szCs w:val="20"/>
                <w:lang w:eastAsia="ru-RU"/>
              </w:rPr>
            </w:pPr>
          </w:p>
        </w:tc>
        <w:tc>
          <w:tcPr>
            <w:tcW w:w="663" w:type="pct"/>
            <w:tcBorders>
              <w:top w:val="nil"/>
              <w:left w:val="nil"/>
              <w:bottom w:val="nil"/>
              <w:right w:val="single" w:sz="4" w:space="0" w:color="auto"/>
            </w:tcBorders>
            <w:shd w:val="clear" w:color="auto" w:fill="auto"/>
            <w:vAlign w:val="center"/>
            <w:hideMark/>
          </w:tcPr>
          <w:p w14:paraId="6C2366EA" w14:textId="77777777" w:rsidR="00E87433" w:rsidRPr="004E7F97" w:rsidRDefault="00E87433" w:rsidP="00E87433">
            <w:pPr>
              <w:spacing w:after="0" w:line="240" w:lineRule="auto"/>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Всего</w:t>
            </w:r>
          </w:p>
        </w:tc>
        <w:tc>
          <w:tcPr>
            <w:tcW w:w="663" w:type="pct"/>
            <w:tcBorders>
              <w:top w:val="nil"/>
              <w:left w:val="nil"/>
              <w:bottom w:val="single" w:sz="4" w:space="0" w:color="auto"/>
              <w:right w:val="single" w:sz="4" w:space="0" w:color="auto"/>
            </w:tcBorders>
            <w:shd w:val="clear" w:color="auto" w:fill="auto"/>
            <w:vAlign w:val="center"/>
            <w:hideMark/>
          </w:tcPr>
          <w:p w14:paraId="25300B95" w14:textId="77777777" w:rsidR="00E87433" w:rsidRPr="004E7F97" w:rsidRDefault="00E87433" w:rsidP="00E87433">
            <w:pPr>
              <w:spacing w:after="0" w:line="240" w:lineRule="auto"/>
              <w:jc w:val="right"/>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21,4150</w:t>
            </w:r>
          </w:p>
        </w:tc>
        <w:tc>
          <w:tcPr>
            <w:tcW w:w="66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F390E3F" w14:textId="77777777" w:rsidR="00E87433" w:rsidRPr="004E7F97" w:rsidRDefault="00E87433" w:rsidP="00E87433">
            <w:pPr>
              <w:spacing w:after="0" w:line="240" w:lineRule="auto"/>
              <w:rPr>
                <w:rFonts w:ascii="Times New Roman" w:eastAsia="Times New Roman" w:hAnsi="Times New Roman" w:cs="Times New Roman"/>
                <w:bCs/>
                <w:color w:val="000000"/>
                <w:sz w:val="20"/>
                <w:szCs w:val="20"/>
                <w:lang w:eastAsia="ru-RU"/>
              </w:rPr>
            </w:pPr>
          </w:p>
        </w:tc>
        <w:tc>
          <w:tcPr>
            <w:tcW w:w="663" w:type="pct"/>
            <w:tcBorders>
              <w:top w:val="nil"/>
              <w:left w:val="nil"/>
              <w:bottom w:val="single" w:sz="4" w:space="0" w:color="auto"/>
              <w:right w:val="single" w:sz="4" w:space="0" w:color="auto"/>
            </w:tcBorders>
            <w:shd w:val="clear" w:color="auto" w:fill="auto"/>
            <w:vAlign w:val="center"/>
            <w:hideMark/>
          </w:tcPr>
          <w:p w14:paraId="0AE46CCB" w14:textId="77777777" w:rsidR="00E87433" w:rsidRPr="004E7F97" w:rsidRDefault="00E87433" w:rsidP="00E87433">
            <w:pPr>
              <w:spacing w:after="0" w:line="240" w:lineRule="auto"/>
              <w:jc w:val="right"/>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Всего</w:t>
            </w:r>
          </w:p>
        </w:tc>
        <w:tc>
          <w:tcPr>
            <w:tcW w:w="663" w:type="pct"/>
            <w:tcBorders>
              <w:top w:val="nil"/>
              <w:left w:val="nil"/>
              <w:bottom w:val="single" w:sz="4" w:space="0" w:color="auto"/>
              <w:right w:val="single" w:sz="8" w:space="0" w:color="auto"/>
            </w:tcBorders>
            <w:shd w:val="clear" w:color="auto" w:fill="auto"/>
            <w:noWrap/>
            <w:vAlign w:val="bottom"/>
            <w:hideMark/>
          </w:tcPr>
          <w:p w14:paraId="782E5C6B" w14:textId="77777777" w:rsidR="00E87433" w:rsidRPr="004E7F97" w:rsidRDefault="00E87433" w:rsidP="00E87433">
            <w:pPr>
              <w:spacing w:after="0" w:line="240" w:lineRule="auto"/>
              <w:jc w:val="right"/>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21,5276</w:t>
            </w:r>
          </w:p>
        </w:tc>
      </w:tr>
      <w:tr w:rsidR="00E87433" w:rsidRPr="004E7F97" w14:paraId="556A1616" w14:textId="77777777" w:rsidTr="00E87433">
        <w:trPr>
          <w:trHeight w:val="20"/>
        </w:trPr>
        <w:tc>
          <w:tcPr>
            <w:tcW w:w="1023" w:type="pct"/>
            <w:vMerge w:val="restart"/>
            <w:tcBorders>
              <w:top w:val="nil"/>
              <w:left w:val="single" w:sz="8" w:space="0" w:color="auto"/>
              <w:bottom w:val="single" w:sz="4" w:space="0" w:color="000000"/>
              <w:right w:val="single" w:sz="4" w:space="0" w:color="auto"/>
            </w:tcBorders>
            <w:shd w:val="clear" w:color="auto" w:fill="auto"/>
            <w:vAlign w:val="center"/>
            <w:hideMark/>
          </w:tcPr>
          <w:p w14:paraId="7C80E006" w14:textId="77777777" w:rsidR="00E87433" w:rsidRPr="004E7F97" w:rsidRDefault="00E87433" w:rsidP="00E87433">
            <w:pPr>
              <w:spacing w:after="0" w:line="240" w:lineRule="auto"/>
              <w:jc w:val="center"/>
              <w:rPr>
                <w:rFonts w:ascii="Times New Roman" w:eastAsia="Times New Roman" w:hAnsi="Times New Roman" w:cs="Times New Roman"/>
                <w:bCs/>
                <w:color w:val="000000"/>
                <w:sz w:val="20"/>
                <w:szCs w:val="20"/>
                <w:lang w:eastAsia="ru-RU"/>
              </w:rPr>
            </w:pPr>
            <w:r w:rsidRPr="004E7F97">
              <w:rPr>
                <w:rFonts w:ascii="Times New Roman" w:eastAsia="Times New Roman" w:hAnsi="Times New Roman" w:cs="Times New Roman"/>
                <w:bCs/>
                <w:color w:val="000000"/>
                <w:sz w:val="20"/>
                <w:szCs w:val="20"/>
                <w:lang w:eastAsia="ru-RU"/>
              </w:rPr>
              <w:t>Планировочный район "Северный"</w:t>
            </w:r>
          </w:p>
        </w:tc>
        <w:tc>
          <w:tcPr>
            <w:tcW w:w="663" w:type="pct"/>
            <w:vMerge/>
            <w:tcBorders>
              <w:top w:val="nil"/>
              <w:left w:val="single" w:sz="4" w:space="0" w:color="auto"/>
              <w:bottom w:val="nil"/>
              <w:right w:val="single" w:sz="4" w:space="0" w:color="auto"/>
            </w:tcBorders>
            <w:shd w:val="clear" w:color="auto" w:fill="auto"/>
            <w:vAlign w:val="center"/>
            <w:hideMark/>
          </w:tcPr>
          <w:p w14:paraId="771F4EB2" w14:textId="77777777" w:rsidR="00E87433" w:rsidRPr="004E7F97" w:rsidRDefault="00E87433" w:rsidP="00E87433">
            <w:pPr>
              <w:spacing w:after="0" w:line="240" w:lineRule="auto"/>
              <w:rPr>
                <w:rFonts w:ascii="Times New Roman" w:eastAsia="Times New Roman" w:hAnsi="Times New Roman" w:cs="Times New Roman"/>
                <w:bCs/>
                <w:color w:val="000000"/>
                <w:sz w:val="20"/>
                <w:szCs w:val="20"/>
                <w:lang w:eastAsia="ru-RU"/>
              </w:rPr>
            </w:pP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071B0112" w14:textId="77777777" w:rsidR="00E87433" w:rsidRPr="004E7F97" w:rsidRDefault="00E87433" w:rsidP="00E87433">
            <w:pPr>
              <w:spacing w:after="0" w:line="240" w:lineRule="auto"/>
              <w:jc w:val="right"/>
              <w:rPr>
                <w:rFonts w:ascii="Times New Roman" w:eastAsia="Times New Roman" w:hAnsi="Times New Roman" w:cs="Times New Roman"/>
                <w:iCs/>
                <w:color w:val="000000"/>
                <w:sz w:val="20"/>
                <w:szCs w:val="20"/>
                <w:lang w:eastAsia="ru-RU"/>
              </w:rPr>
            </w:pPr>
            <w:r w:rsidRPr="004E7F97">
              <w:rPr>
                <w:rFonts w:ascii="Times New Roman" w:eastAsia="Times New Roman" w:hAnsi="Times New Roman" w:cs="Times New Roman"/>
                <w:iCs/>
                <w:color w:val="000000"/>
                <w:sz w:val="20"/>
                <w:szCs w:val="20"/>
                <w:lang w:eastAsia="ru-RU"/>
              </w:rPr>
              <w:t>Жилые</w:t>
            </w:r>
          </w:p>
        </w:tc>
        <w:tc>
          <w:tcPr>
            <w:tcW w:w="663" w:type="pct"/>
            <w:tcBorders>
              <w:top w:val="nil"/>
              <w:left w:val="nil"/>
              <w:bottom w:val="single" w:sz="4" w:space="0" w:color="auto"/>
              <w:right w:val="single" w:sz="4" w:space="0" w:color="auto"/>
            </w:tcBorders>
            <w:shd w:val="clear" w:color="auto" w:fill="auto"/>
            <w:vAlign w:val="center"/>
            <w:hideMark/>
          </w:tcPr>
          <w:p w14:paraId="3204D380" w14:textId="77777777" w:rsidR="00E87433" w:rsidRPr="004E7F97" w:rsidRDefault="00E87433" w:rsidP="00E87433">
            <w:pPr>
              <w:spacing w:after="0" w:line="240" w:lineRule="auto"/>
              <w:jc w:val="right"/>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3,2020</w:t>
            </w:r>
          </w:p>
        </w:tc>
        <w:tc>
          <w:tcPr>
            <w:tcW w:w="663" w:type="pct"/>
            <w:vMerge w:val="restart"/>
            <w:tcBorders>
              <w:top w:val="nil"/>
              <w:left w:val="single" w:sz="4" w:space="0" w:color="auto"/>
              <w:bottom w:val="nil"/>
              <w:right w:val="single" w:sz="4" w:space="0" w:color="auto"/>
            </w:tcBorders>
            <w:shd w:val="clear" w:color="auto" w:fill="auto"/>
            <w:vAlign w:val="center"/>
            <w:hideMark/>
          </w:tcPr>
          <w:p w14:paraId="7E32A5AB" w14:textId="77777777" w:rsidR="00E87433" w:rsidRPr="004E7F97" w:rsidRDefault="00E87433" w:rsidP="00E87433">
            <w:pPr>
              <w:spacing w:after="0" w:line="240" w:lineRule="auto"/>
              <w:jc w:val="center"/>
              <w:rPr>
                <w:rFonts w:ascii="Times New Roman" w:eastAsia="Times New Roman" w:hAnsi="Times New Roman" w:cs="Times New Roman"/>
                <w:bCs/>
                <w:color w:val="000000"/>
                <w:sz w:val="20"/>
                <w:szCs w:val="20"/>
                <w:lang w:eastAsia="ru-RU"/>
              </w:rPr>
            </w:pPr>
            <w:r w:rsidRPr="004E7F97">
              <w:rPr>
                <w:rFonts w:ascii="Times New Roman" w:eastAsia="Times New Roman" w:hAnsi="Times New Roman" w:cs="Times New Roman"/>
                <w:bCs/>
                <w:color w:val="000000"/>
                <w:sz w:val="20"/>
                <w:szCs w:val="20"/>
                <w:lang w:eastAsia="ru-RU"/>
              </w:rPr>
              <w:t>Котельная №2</w:t>
            </w:r>
          </w:p>
        </w:tc>
        <w:tc>
          <w:tcPr>
            <w:tcW w:w="663" w:type="pct"/>
            <w:tcBorders>
              <w:top w:val="nil"/>
              <w:left w:val="nil"/>
              <w:bottom w:val="single" w:sz="4" w:space="0" w:color="auto"/>
              <w:right w:val="single" w:sz="4" w:space="0" w:color="auto"/>
            </w:tcBorders>
            <w:shd w:val="clear" w:color="auto" w:fill="auto"/>
            <w:vAlign w:val="center"/>
            <w:hideMark/>
          </w:tcPr>
          <w:p w14:paraId="780A9EF5" w14:textId="77777777" w:rsidR="00E87433" w:rsidRPr="004E7F97" w:rsidRDefault="00E87433" w:rsidP="00E87433">
            <w:pPr>
              <w:spacing w:after="0" w:line="240" w:lineRule="auto"/>
              <w:jc w:val="right"/>
              <w:rPr>
                <w:rFonts w:ascii="Times New Roman" w:eastAsia="Times New Roman" w:hAnsi="Times New Roman" w:cs="Times New Roman"/>
                <w:iCs/>
                <w:color w:val="000000"/>
                <w:sz w:val="20"/>
                <w:szCs w:val="20"/>
                <w:lang w:eastAsia="ru-RU"/>
              </w:rPr>
            </w:pPr>
            <w:r w:rsidRPr="004E7F97">
              <w:rPr>
                <w:rFonts w:ascii="Times New Roman" w:eastAsia="Times New Roman" w:hAnsi="Times New Roman" w:cs="Times New Roman"/>
                <w:iCs/>
                <w:color w:val="000000"/>
                <w:sz w:val="20"/>
                <w:szCs w:val="20"/>
                <w:lang w:eastAsia="ru-RU"/>
              </w:rPr>
              <w:t>Жилые</w:t>
            </w:r>
          </w:p>
        </w:tc>
        <w:tc>
          <w:tcPr>
            <w:tcW w:w="663" w:type="pct"/>
            <w:tcBorders>
              <w:top w:val="nil"/>
              <w:left w:val="nil"/>
              <w:bottom w:val="single" w:sz="4" w:space="0" w:color="auto"/>
              <w:right w:val="single" w:sz="8" w:space="0" w:color="auto"/>
            </w:tcBorders>
            <w:shd w:val="clear" w:color="auto" w:fill="auto"/>
            <w:noWrap/>
            <w:vAlign w:val="bottom"/>
            <w:hideMark/>
          </w:tcPr>
          <w:p w14:paraId="4A81175D" w14:textId="77777777" w:rsidR="00E87433" w:rsidRPr="004E7F97" w:rsidRDefault="00E87433" w:rsidP="00E87433">
            <w:pPr>
              <w:spacing w:after="0" w:line="240" w:lineRule="auto"/>
              <w:jc w:val="right"/>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3,3070</w:t>
            </w:r>
          </w:p>
        </w:tc>
      </w:tr>
      <w:tr w:rsidR="00E87433" w:rsidRPr="004E7F97" w14:paraId="59ECA846" w14:textId="77777777" w:rsidTr="00E87433">
        <w:trPr>
          <w:trHeight w:val="20"/>
        </w:trPr>
        <w:tc>
          <w:tcPr>
            <w:tcW w:w="1023" w:type="pct"/>
            <w:vMerge/>
            <w:tcBorders>
              <w:top w:val="nil"/>
              <w:left w:val="single" w:sz="8" w:space="0" w:color="auto"/>
              <w:bottom w:val="single" w:sz="4" w:space="0" w:color="000000"/>
              <w:right w:val="single" w:sz="4" w:space="0" w:color="auto"/>
            </w:tcBorders>
            <w:shd w:val="clear" w:color="auto" w:fill="auto"/>
            <w:vAlign w:val="center"/>
            <w:hideMark/>
          </w:tcPr>
          <w:p w14:paraId="61DE38E2" w14:textId="77777777" w:rsidR="00E87433" w:rsidRPr="004E7F97" w:rsidRDefault="00E87433" w:rsidP="00E87433">
            <w:pPr>
              <w:spacing w:after="0" w:line="240" w:lineRule="auto"/>
              <w:rPr>
                <w:rFonts w:ascii="Times New Roman" w:eastAsia="Times New Roman" w:hAnsi="Times New Roman" w:cs="Times New Roman"/>
                <w:bCs/>
                <w:color w:val="000000"/>
                <w:sz w:val="20"/>
                <w:szCs w:val="20"/>
                <w:lang w:eastAsia="ru-RU"/>
              </w:rPr>
            </w:pPr>
          </w:p>
        </w:tc>
        <w:tc>
          <w:tcPr>
            <w:tcW w:w="663" w:type="pct"/>
            <w:vMerge/>
            <w:tcBorders>
              <w:top w:val="nil"/>
              <w:left w:val="single" w:sz="4" w:space="0" w:color="auto"/>
              <w:bottom w:val="nil"/>
              <w:right w:val="single" w:sz="4" w:space="0" w:color="auto"/>
            </w:tcBorders>
            <w:shd w:val="clear" w:color="auto" w:fill="auto"/>
            <w:vAlign w:val="center"/>
            <w:hideMark/>
          </w:tcPr>
          <w:p w14:paraId="25392FB6" w14:textId="77777777" w:rsidR="00E87433" w:rsidRPr="004E7F97" w:rsidRDefault="00E87433" w:rsidP="00E87433">
            <w:pPr>
              <w:spacing w:after="0" w:line="240" w:lineRule="auto"/>
              <w:rPr>
                <w:rFonts w:ascii="Times New Roman" w:eastAsia="Times New Roman" w:hAnsi="Times New Roman" w:cs="Times New Roman"/>
                <w:bCs/>
                <w:color w:val="000000"/>
                <w:sz w:val="20"/>
                <w:szCs w:val="20"/>
                <w:lang w:eastAsia="ru-RU"/>
              </w:rPr>
            </w:pPr>
          </w:p>
        </w:tc>
        <w:tc>
          <w:tcPr>
            <w:tcW w:w="663" w:type="pct"/>
            <w:tcBorders>
              <w:top w:val="nil"/>
              <w:left w:val="nil"/>
              <w:bottom w:val="single" w:sz="4" w:space="0" w:color="auto"/>
              <w:right w:val="single" w:sz="4" w:space="0" w:color="auto"/>
            </w:tcBorders>
            <w:shd w:val="clear" w:color="auto" w:fill="auto"/>
            <w:vAlign w:val="center"/>
            <w:hideMark/>
          </w:tcPr>
          <w:p w14:paraId="1DE82B64" w14:textId="77777777" w:rsidR="00E87433" w:rsidRPr="004E7F97" w:rsidRDefault="00E87433" w:rsidP="00E87433">
            <w:pPr>
              <w:spacing w:after="0" w:line="240" w:lineRule="auto"/>
              <w:jc w:val="right"/>
              <w:rPr>
                <w:rFonts w:ascii="Times New Roman" w:eastAsia="Times New Roman" w:hAnsi="Times New Roman" w:cs="Times New Roman"/>
                <w:iCs/>
                <w:color w:val="000000"/>
                <w:sz w:val="20"/>
                <w:szCs w:val="20"/>
                <w:lang w:eastAsia="ru-RU"/>
              </w:rPr>
            </w:pPr>
            <w:r w:rsidRPr="004E7F97">
              <w:rPr>
                <w:rFonts w:ascii="Times New Roman" w:eastAsia="Times New Roman" w:hAnsi="Times New Roman" w:cs="Times New Roman"/>
                <w:iCs/>
                <w:color w:val="000000"/>
                <w:sz w:val="20"/>
                <w:szCs w:val="20"/>
                <w:lang w:eastAsia="ru-RU"/>
              </w:rPr>
              <w:t>Общественные</w:t>
            </w:r>
          </w:p>
        </w:tc>
        <w:tc>
          <w:tcPr>
            <w:tcW w:w="663" w:type="pct"/>
            <w:tcBorders>
              <w:top w:val="nil"/>
              <w:left w:val="nil"/>
              <w:bottom w:val="nil"/>
              <w:right w:val="single" w:sz="4" w:space="0" w:color="auto"/>
            </w:tcBorders>
            <w:shd w:val="clear" w:color="auto" w:fill="auto"/>
            <w:vAlign w:val="center"/>
            <w:hideMark/>
          </w:tcPr>
          <w:p w14:paraId="6ED55FBC" w14:textId="77777777" w:rsidR="00E87433" w:rsidRPr="004E7F97" w:rsidRDefault="00E87433" w:rsidP="00E87433">
            <w:pPr>
              <w:spacing w:after="0" w:line="240" w:lineRule="auto"/>
              <w:jc w:val="right"/>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1,9865</w:t>
            </w:r>
          </w:p>
        </w:tc>
        <w:tc>
          <w:tcPr>
            <w:tcW w:w="663" w:type="pct"/>
            <w:vMerge/>
            <w:tcBorders>
              <w:top w:val="nil"/>
              <w:left w:val="single" w:sz="4" w:space="0" w:color="auto"/>
              <w:bottom w:val="nil"/>
              <w:right w:val="single" w:sz="4" w:space="0" w:color="auto"/>
            </w:tcBorders>
            <w:shd w:val="clear" w:color="auto" w:fill="auto"/>
            <w:vAlign w:val="center"/>
            <w:hideMark/>
          </w:tcPr>
          <w:p w14:paraId="0AC6A949" w14:textId="77777777" w:rsidR="00E87433" w:rsidRPr="004E7F97" w:rsidRDefault="00E87433" w:rsidP="00E87433">
            <w:pPr>
              <w:spacing w:after="0" w:line="240" w:lineRule="auto"/>
              <w:rPr>
                <w:rFonts w:ascii="Times New Roman" w:eastAsia="Times New Roman" w:hAnsi="Times New Roman" w:cs="Times New Roman"/>
                <w:bCs/>
                <w:color w:val="000000"/>
                <w:sz w:val="20"/>
                <w:szCs w:val="20"/>
                <w:lang w:eastAsia="ru-RU"/>
              </w:rPr>
            </w:pPr>
          </w:p>
        </w:tc>
        <w:tc>
          <w:tcPr>
            <w:tcW w:w="663" w:type="pct"/>
            <w:tcBorders>
              <w:top w:val="nil"/>
              <w:left w:val="nil"/>
              <w:bottom w:val="single" w:sz="4" w:space="0" w:color="auto"/>
              <w:right w:val="single" w:sz="4" w:space="0" w:color="auto"/>
            </w:tcBorders>
            <w:shd w:val="clear" w:color="auto" w:fill="auto"/>
            <w:vAlign w:val="center"/>
            <w:hideMark/>
          </w:tcPr>
          <w:p w14:paraId="0258FDE9" w14:textId="77777777" w:rsidR="00E87433" w:rsidRPr="004E7F97" w:rsidRDefault="00E87433" w:rsidP="00E87433">
            <w:pPr>
              <w:spacing w:after="0" w:line="240" w:lineRule="auto"/>
              <w:jc w:val="right"/>
              <w:rPr>
                <w:rFonts w:ascii="Times New Roman" w:eastAsia="Times New Roman" w:hAnsi="Times New Roman" w:cs="Times New Roman"/>
                <w:iCs/>
                <w:color w:val="000000"/>
                <w:sz w:val="20"/>
                <w:szCs w:val="20"/>
                <w:lang w:eastAsia="ru-RU"/>
              </w:rPr>
            </w:pPr>
            <w:r w:rsidRPr="004E7F97">
              <w:rPr>
                <w:rFonts w:ascii="Times New Roman" w:eastAsia="Times New Roman" w:hAnsi="Times New Roman" w:cs="Times New Roman"/>
                <w:iCs/>
                <w:color w:val="000000"/>
                <w:sz w:val="20"/>
                <w:szCs w:val="20"/>
                <w:lang w:eastAsia="ru-RU"/>
              </w:rPr>
              <w:t>Общественные</w:t>
            </w:r>
          </w:p>
        </w:tc>
        <w:tc>
          <w:tcPr>
            <w:tcW w:w="663" w:type="pct"/>
            <w:tcBorders>
              <w:top w:val="nil"/>
              <w:left w:val="nil"/>
              <w:bottom w:val="single" w:sz="4" w:space="0" w:color="auto"/>
              <w:right w:val="single" w:sz="8" w:space="0" w:color="auto"/>
            </w:tcBorders>
            <w:shd w:val="clear" w:color="auto" w:fill="auto"/>
            <w:noWrap/>
            <w:vAlign w:val="bottom"/>
            <w:hideMark/>
          </w:tcPr>
          <w:p w14:paraId="2B118373" w14:textId="77777777" w:rsidR="00E87433" w:rsidRPr="004E7F97" w:rsidRDefault="00E87433" w:rsidP="00E87433">
            <w:pPr>
              <w:spacing w:after="0" w:line="240" w:lineRule="auto"/>
              <w:jc w:val="right"/>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1,9865</w:t>
            </w:r>
          </w:p>
        </w:tc>
      </w:tr>
      <w:tr w:rsidR="00E87433" w:rsidRPr="004E7F97" w14:paraId="3F7D5CCD" w14:textId="77777777" w:rsidTr="00E87433">
        <w:trPr>
          <w:trHeight w:val="20"/>
        </w:trPr>
        <w:tc>
          <w:tcPr>
            <w:tcW w:w="1023" w:type="pct"/>
            <w:vMerge/>
            <w:tcBorders>
              <w:top w:val="nil"/>
              <w:left w:val="single" w:sz="8" w:space="0" w:color="auto"/>
              <w:bottom w:val="single" w:sz="4" w:space="0" w:color="000000"/>
              <w:right w:val="single" w:sz="4" w:space="0" w:color="auto"/>
            </w:tcBorders>
            <w:shd w:val="clear" w:color="auto" w:fill="auto"/>
            <w:vAlign w:val="center"/>
            <w:hideMark/>
          </w:tcPr>
          <w:p w14:paraId="67005992" w14:textId="77777777" w:rsidR="00E87433" w:rsidRPr="004E7F97" w:rsidRDefault="00E87433" w:rsidP="00E87433">
            <w:pPr>
              <w:spacing w:after="0" w:line="240" w:lineRule="auto"/>
              <w:rPr>
                <w:rFonts w:ascii="Times New Roman" w:eastAsia="Times New Roman" w:hAnsi="Times New Roman" w:cs="Times New Roman"/>
                <w:bCs/>
                <w:color w:val="000000"/>
                <w:sz w:val="20"/>
                <w:szCs w:val="20"/>
                <w:lang w:eastAsia="ru-RU"/>
              </w:rPr>
            </w:pPr>
          </w:p>
        </w:tc>
        <w:tc>
          <w:tcPr>
            <w:tcW w:w="663" w:type="pct"/>
            <w:vMerge/>
            <w:tcBorders>
              <w:top w:val="nil"/>
              <w:left w:val="single" w:sz="4" w:space="0" w:color="auto"/>
              <w:bottom w:val="nil"/>
              <w:right w:val="single" w:sz="4" w:space="0" w:color="auto"/>
            </w:tcBorders>
            <w:shd w:val="clear" w:color="auto" w:fill="auto"/>
            <w:vAlign w:val="center"/>
            <w:hideMark/>
          </w:tcPr>
          <w:p w14:paraId="13793592" w14:textId="77777777" w:rsidR="00E87433" w:rsidRPr="004E7F97" w:rsidRDefault="00E87433" w:rsidP="00E87433">
            <w:pPr>
              <w:spacing w:after="0" w:line="240" w:lineRule="auto"/>
              <w:rPr>
                <w:rFonts w:ascii="Times New Roman" w:eastAsia="Times New Roman" w:hAnsi="Times New Roman" w:cs="Times New Roman"/>
                <w:bCs/>
                <w:color w:val="000000"/>
                <w:sz w:val="20"/>
                <w:szCs w:val="20"/>
                <w:lang w:eastAsia="ru-RU"/>
              </w:rPr>
            </w:pPr>
          </w:p>
        </w:tc>
        <w:tc>
          <w:tcPr>
            <w:tcW w:w="663" w:type="pct"/>
            <w:tcBorders>
              <w:top w:val="nil"/>
              <w:left w:val="nil"/>
              <w:bottom w:val="nil"/>
              <w:right w:val="single" w:sz="4" w:space="0" w:color="auto"/>
            </w:tcBorders>
            <w:shd w:val="clear" w:color="auto" w:fill="auto"/>
            <w:vAlign w:val="center"/>
            <w:hideMark/>
          </w:tcPr>
          <w:p w14:paraId="2C08DB5C" w14:textId="77777777" w:rsidR="00E87433" w:rsidRPr="004E7F97" w:rsidRDefault="00E87433" w:rsidP="00E87433">
            <w:pPr>
              <w:spacing w:after="0" w:line="240" w:lineRule="auto"/>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Всего</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6AD43089" w14:textId="77777777" w:rsidR="00E87433" w:rsidRPr="004E7F97" w:rsidRDefault="00E87433" w:rsidP="00E87433">
            <w:pPr>
              <w:spacing w:after="0" w:line="240" w:lineRule="auto"/>
              <w:jc w:val="right"/>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5,1885</w:t>
            </w:r>
          </w:p>
        </w:tc>
        <w:tc>
          <w:tcPr>
            <w:tcW w:w="663" w:type="pct"/>
            <w:vMerge/>
            <w:tcBorders>
              <w:top w:val="nil"/>
              <w:left w:val="single" w:sz="4" w:space="0" w:color="auto"/>
              <w:bottom w:val="nil"/>
              <w:right w:val="single" w:sz="4" w:space="0" w:color="auto"/>
            </w:tcBorders>
            <w:shd w:val="clear" w:color="auto" w:fill="auto"/>
            <w:vAlign w:val="center"/>
            <w:hideMark/>
          </w:tcPr>
          <w:p w14:paraId="6956E8FC" w14:textId="77777777" w:rsidR="00E87433" w:rsidRPr="004E7F97" w:rsidRDefault="00E87433" w:rsidP="00E87433">
            <w:pPr>
              <w:spacing w:after="0" w:line="240" w:lineRule="auto"/>
              <w:rPr>
                <w:rFonts w:ascii="Times New Roman" w:eastAsia="Times New Roman" w:hAnsi="Times New Roman" w:cs="Times New Roman"/>
                <w:bCs/>
                <w:color w:val="000000"/>
                <w:sz w:val="20"/>
                <w:szCs w:val="20"/>
                <w:lang w:eastAsia="ru-RU"/>
              </w:rPr>
            </w:pPr>
          </w:p>
        </w:tc>
        <w:tc>
          <w:tcPr>
            <w:tcW w:w="663" w:type="pct"/>
            <w:tcBorders>
              <w:top w:val="nil"/>
              <w:left w:val="nil"/>
              <w:bottom w:val="nil"/>
              <w:right w:val="single" w:sz="4" w:space="0" w:color="auto"/>
            </w:tcBorders>
            <w:shd w:val="clear" w:color="auto" w:fill="auto"/>
            <w:vAlign w:val="center"/>
            <w:hideMark/>
          </w:tcPr>
          <w:p w14:paraId="4634F712" w14:textId="77777777" w:rsidR="00E87433" w:rsidRPr="004E7F97" w:rsidRDefault="00E87433" w:rsidP="00E87433">
            <w:pPr>
              <w:spacing w:after="0" w:line="240" w:lineRule="auto"/>
              <w:jc w:val="right"/>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Всего</w:t>
            </w:r>
          </w:p>
        </w:tc>
        <w:tc>
          <w:tcPr>
            <w:tcW w:w="663" w:type="pct"/>
            <w:tcBorders>
              <w:top w:val="nil"/>
              <w:left w:val="nil"/>
              <w:bottom w:val="single" w:sz="4" w:space="0" w:color="auto"/>
              <w:right w:val="single" w:sz="8" w:space="0" w:color="auto"/>
            </w:tcBorders>
            <w:shd w:val="clear" w:color="auto" w:fill="auto"/>
            <w:noWrap/>
            <w:vAlign w:val="bottom"/>
            <w:hideMark/>
          </w:tcPr>
          <w:p w14:paraId="78F73A1D" w14:textId="77777777" w:rsidR="00E87433" w:rsidRPr="004E7F97" w:rsidRDefault="00E87433" w:rsidP="00E87433">
            <w:pPr>
              <w:spacing w:after="0" w:line="240" w:lineRule="auto"/>
              <w:jc w:val="right"/>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5,2935</w:t>
            </w:r>
          </w:p>
        </w:tc>
      </w:tr>
      <w:tr w:rsidR="00E87433" w:rsidRPr="004E7F97" w14:paraId="34A7ACB2" w14:textId="77777777" w:rsidTr="00E87433">
        <w:trPr>
          <w:trHeight w:val="20"/>
        </w:trPr>
        <w:tc>
          <w:tcPr>
            <w:tcW w:w="2349"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75DFE76" w14:textId="77777777" w:rsidR="00E87433" w:rsidRPr="004E7F97" w:rsidRDefault="00E87433" w:rsidP="00E87433">
            <w:pPr>
              <w:spacing w:after="0" w:line="240" w:lineRule="auto"/>
              <w:jc w:val="center"/>
              <w:rPr>
                <w:rFonts w:ascii="Times New Roman" w:eastAsia="Times New Roman" w:hAnsi="Times New Roman" w:cs="Times New Roman"/>
                <w:bCs/>
                <w:color w:val="000000"/>
                <w:sz w:val="20"/>
                <w:szCs w:val="20"/>
                <w:lang w:eastAsia="ru-RU"/>
              </w:rPr>
            </w:pPr>
            <w:proofErr w:type="spellStart"/>
            <w:r w:rsidRPr="004E7F97">
              <w:rPr>
                <w:rFonts w:ascii="Times New Roman" w:eastAsia="Times New Roman" w:hAnsi="Times New Roman" w:cs="Times New Roman"/>
                <w:bCs/>
                <w:color w:val="000000"/>
                <w:sz w:val="20"/>
                <w:szCs w:val="20"/>
                <w:lang w:eastAsia="ru-RU"/>
              </w:rPr>
              <w:t>Юрюзанское</w:t>
            </w:r>
            <w:proofErr w:type="spellEnd"/>
            <w:r w:rsidRPr="004E7F97">
              <w:rPr>
                <w:rFonts w:ascii="Times New Roman" w:eastAsia="Times New Roman" w:hAnsi="Times New Roman" w:cs="Times New Roman"/>
                <w:bCs/>
                <w:color w:val="000000"/>
                <w:sz w:val="20"/>
                <w:szCs w:val="20"/>
                <w:lang w:eastAsia="ru-RU"/>
              </w:rPr>
              <w:t xml:space="preserve"> ГП</w:t>
            </w:r>
          </w:p>
        </w:tc>
        <w:tc>
          <w:tcPr>
            <w:tcW w:w="663" w:type="pct"/>
            <w:tcBorders>
              <w:top w:val="nil"/>
              <w:left w:val="nil"/>
              <w:bottom w:val="single" w:sz="4" w:space="0" w:color="auto"/>
              <w:right w:val="single" w:sz="4" w:space="0" w:color="auto"/>
            </w:tcBorders>
            <w:shd w:val="clear" w:color="auto" w:fill="auto"/>
            <w:noWrap/>
            <w:vAlign w:val="center"/>
            <w:hideMark/>
          </w:tcPr>
          <w:p w14:paraId="7BF7D479" w14:textId="77777777" w:rsidR="00E87433" w:rsidRPr="004E7F97" w:rsidRDefault="00E87433" w:rsidP="00E87433">
            <w:pPr>
              <w:spacing w:after="0" w:line="240" w:lineRule="auto"/>
              <w:jc w:val="right"/>
              <w:rPr>
                <w:rFonts w:ascii="Times New Roman" w:eastAsia="Times New Roman" w:hAnsi="Times New Roman" w:cs="Times New Roman"/>
                <w:bCs/>
                <w:color w:val="000000"/>
                <w:sz w:val="20"/>
                <w:szCs w:val="20"/>
                <w:lang w:eastAsia="ru-RU"/>
              </w:rPr>
            </w:pPr>
            <w:r w:rsidRPr="004E7F97">
              <w:rPr>
                <w:rFonts w:ascii="Times New Roman" w:eastAsia="Times New Roman" w:hAnsi="Times New Roman" w:cs="Times New Roman"/>
                <w:bCs/>
                <w:color w:val="000000"/>
                <w:sz w:val="20"/>
                <w:szCs w:val="20"/>
                <w:lang w:eastAsia="ru-RU"/>
              </w:rPr>
              <w:t>26,6035</w:t>
            </w:r>
          </w:p>
        </w:tc>
        <w:tc>
          <w:tcPr>
            <w:tcW w:w="1326" w:type="pct"/>
            <w:gridSpan w:val="2"/>
            <w:tcBorders>
              <w:top w:val="single" w:sz="4" w:space="0" w:color="auto"/>
              <w:left w:val="nil"/>
              <w:bottom w:val="single" w:sz="4" w:space="0" w:color="auto"/>
              <w:right w:val="single" w:sz="4" w:space="0" w:color="auto"/>
            </w:tcBorders>
            <w:shd w:val="clear" w:color="auto" w:fill="auto"/>
            <w:noWrap/>
            <w:vAlign w:val="bottom"/>
            <w:hideMark/>
          </w:tcPr>
          <w:p w14:paraId="6D9F1D77" w14:textId="77777777" w:rsidR="00E87433" w:rsidRPr="004E7F97" w:rsidRDefault="00E87433" w:rsidP="00E87433">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 </w:t>
            </w:r>
          </w:p>
        </w:tc>
        <w:tc>
          <w:tcPr>
            <w:tcW w:w="663" w:type="pct"/>
            <w:tcBorders>
              <w:top w:val="nil"/>
              <w:left w:val="nil"/>
              <w:bottom w:val="single" w:sz="4" w:space="0" w:color="auto"/>
              <w:right w:val="single" w:sz="8" w:space="0" w:color="auto"/>
            </w:tcBorders>
            <w:shd w:val="clear" w:color="auto" w:fill="auto"/>
            <w:noWrap/>
            <w:vAlign w:val="center"/>
            <w:hideMark/>
          </w:tcPr>
          <w:p w14:paraId="0C3A53A6" w14:textId="77777777" w:rsidR="00E87433" w:rsidRPr="004E7F97" w:rsidRDefault="00E87433" w:rsidP="00E87433">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26,8211</w:t>
            </w:r>
          </w:p>
        </w:tc>
      </w:tr>
    </w:tbl>
    <w:p w14:paraId="64FA36CC" w14:textId="77777777" w:rsidR="00BB339A" w:rsidRDefault="00BB339A" w:rsidP="00BB339A">
      <w:pPr>
        <w:pStyle w:val="a8"/>
        <w:rPr>
          <w:lang w:eastAsia="ru-RU"/>
        </w:rPr>
      </w:pPr>
    </w:p>
    <w:p w14:paraId="6E1512A3" w14:textId="77777777" w:rsidR="00BB339A" w:rsidRDefault="00BB339A" w:rsidP="00BB339A">
      <w:pPr>
        <w:pStyle w:val="a8"/>
        <w:rPr>
          <w:lang w:eastAsia="ru-RU"/>
        </w:rPr>
      </w:pPr>
    </w:p>
    <w:p w14:paraId="1F98F4A5" w14:textId="3978F1F3" w:rsidR="00E87433" w:rsidRPr="00344A1A" w:rsidRDefault="00E87433" w:rsidP="00E87433">
      <w:pPr>
        <w:pStyle w:val="1110"/>
        <w:numPr>
          <w:ilvl w:val="6"/>
          <w:numId w:val="1"/>
        </w:numPr>
        <w:ind w:left="647"/>
        <w:rPr>
          <w:lang w:eastAsia="ru-RU"/>
        </w:rPr>
      </w:pPr>
      <w:r w:rsidRPr="00344A1A">
        <w:rPr>
          <w:lang w:eastAsia="ru-RU"/>
        </w:rPr>
        <w:lastRenderedPageBreak/>
        <w:t>Прогнозы приростов нагрузок на тепловую энергию по источникам теплоснабжения в соответствии с вариантом 2.</w:t>
      </w:r>
    </w:p>
    <w:tbl>
      <w:tblPr>
        <w:tblW w:w="5000" w:type="pct"/>
        <w:tblLook w:val="04A0" w:firstRow="1" w:lastRow="0" w:firstColumn="1" w:lastColumn="0" w:noHBand="0" w:noVBand="1"/>
      </w:tblPr>
      <w:tblGrid>
        <w:gridCol w:w="1688"/>
        <w:gridCol w:w="1554"/>
        <w:gridCol w:w="1503"/>
        <w:gridCol w:w="1072"/>
        <w:gridCol w:w="1465"/>
        <w:gridCol w:w="1502"/>
        <w:gridCol w:w="1070"/>
      </w:tblGrid>
      <w:tr w:rsidR="00E87433" w:rsidRPr="004E7F97" w14:paraId="4A191EF4" w14:textId="77777777" w:rsidTr="00E87433">
        <w:trPr>
          <w:trHeight w:val="20"/>
        </w:trPr>
        <w:tc>
          <w:tcPr>
            <w:tcW w:w="856"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49EE1876" w14:textId="77777777" w:rsidR="00E87433" w:rsidRPr="004E7F97" w:rsidRDefault="00E87433" w:rsidP="00E87433">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Наименование территориальной единицы</w:t>
            </w:r>
          </w:p>
        </w:tc>
        <w:tc>
          <w:tcPr>
            <w:tcW w:w="789" w:type="pct"/>
            <w:tcBorders>
              <w:top w:val="single" w:sz="8" w:space="0" w:color="auto"/>
              <w:left w:val="nil"/>
              <w:bottom w:val="single" w:sz="4" w:space="0" w:color="auto"/>
              <w:right w:val="single" w:sz="4" w:space="0" w:color="auto"/>
            </w:tcBorders>
            <w:shd w:val="clear" w:color="auto" w:fill="auto"/>
            <w:vAlign w:val="center"/>
            <w:hideMark/>
          </w:tcPr>
          <w:p w14:paraId="4E2D3B63" w14:textId="77777777" w:rsidR="00E87433" w:rsidRPr="004E7F97" w:rsidRDefault="00E87433" w:rsidP="00E87433">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Наименование источника</w:t>
            </w:r>
          </w:p>
        </w:tc>
        <w:tc>
          <w:tcPr>
            <w:tcW w:w="762" w:type="pct"/>
            <w:tcBorders>
              <w:top w:val="single" w:sz="8" w:space="0" w:color="auto"/>
              <w:left w:val="nil"/>
              <w:bottom w:val="single" w:sz="4" w:space="0" w:color="auto"/>
              <w:right w:val="single" w:sz="4" w:space="0" w:color="auto"/>
            </w:tcBorders>
            <w:shd w:val="clear" w:color="auto" w:fill="auto"/>
            <w:vAlign w:val="center"/>
            <w:hideMark/>
          </w:tcPr>
          <w:p w14:paraId="384C1A9C" w14:textId="77777777" w:rsidR="00E87433" w:rsidRPr="004E7F97" w:rsidRDefault="00E87433" w:rsidP="00E87433">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Наименование категории потребителей</w:t>
            </w:r>
          </w:p>
        </w:tc>
        <w:tc>
          <w:tcPr>
            <w:tcW w:w="544" w:type="pct"/>
            <w:tcBorders>
              <w:top w:val="single" w:sz="8" w:space="0" w:color="auto"/>
              <w:left w:val="nil"/>
              <w:bottom w:val="single" w:sz="4" w:space="0" w:color="auto"/>
              <w:right w:val="single" w:sz="4" w:space="0" w:color="auto"/>
            </w:tcBorders>
            <w:shd w:val="clear" w:color="auto" w:fill="auto"/>
            <w:vAlign w:val="center"/>
            <w:hideMark/>
          </w:tcPr>
          <w:p w14:paraId="5AA59DC0" w14:textId="77777777" w:rsidR="00E87433" w:rsidRPr="004E7F97" w:rsidRDefault="00E87433" w:rsidP="00E87433">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Нагрузка, Гкал/час</w:t>
            </w:r>
          </w:p>
        </w:tc>
        <w:tc>
          <w:tcPr>
            <w:tcW w:w="743" w:type="pct"/>
            <w:tcBorders>
              <w:top w:val="single" w:sz="8" w:space="0" w:color="auto"/>
              <w:left w:val="nil"/>
              <w:bottom w:val="single" w:sz="4" w:space="0" w:color="auto"/>
              <w:right w:val="single" w:sz="4" w:space="0" w:color="auto"/>
            </w:tcBorders>
            <w:shd w:val="clear" w:color="auto" w:fill="auto"/>
            <w:vAlign w:val="center"/>
            <w:hideMark/>
          </w:tcPr>
          <w:p w14:paraId="1EA1A8BE" w14:textId="77777777" w:rsidR="00E87433" w:rsidRPr="004E7F97" w:rsidRDefault="00E87433" w:rsidP="00E87433">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Наименование источника</w:t>
            </w:r>
          </w:p>
        </w:tc>
        <w:tc>
          <w:tcPr>
            <w:tcW w:w="762" w:type="pct"/>
            <w:tcBorders>
              <w:top w:val="single" w:sz="8" w:space="0" w:color="auto"/>
              <w:left w:val="nil"/>
              <w:bottom w:val="single" w:sz="4" w:space="0" w:color="auto"/>
              <w:right w:val="single" w:sz="4" w:space="0" w:color="auto"/>
            </w:tcBorders>
            <w:shd w:val="clear" w:color="auto" w:fill="auto"/>
            <w:vAlign w:val="center"/>
            <w:hideMark/>
          </w:tcPr>
          <w:p w14:paraId="3AD33A45" w14:textId="77777777" w:rsidR="00E87433" w:rsidRPr="004E7F97" w:rsidRDefault="00E87433" w:rsidP="00E87433">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Наименование категории потребителей</w:t>
            </w:r>
          </w:p>
        </w:tc>
        <w:tc>
          <w:tcPr>
            <w:tcW w:w="543" w:type="pct"/>
            <w:tcBorders>
              <w:top w:val="single" w:sz="8" w:space="0" w:color="auto"/>
              <w:left w:val="nil"/>
              <w:bottom w:val="single" w:sz="4" w:space="0" w:color="auto"/>
              <w:right w:val="single" w:sz="8" w:space="0" w:color="auto"/>
            </w:tcBorders>
            <w:shd w:val="clear" w:color="auto" w:fill="auto"/>
            <w:vAlign w:val="center"/>
            <w:hideMark/>
          </w:tcPr>
          <w:p w14:paraId="546F3A36" w14:textId="77777777" w:rsidR="00E87433" w:rsidRPr="004E7F97" w:rsidRDefault="00E87433" w:rsidP="00E87433">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Нагрузка, Гкал/час</w:t>
            </w:r>
          </w:p>
        </w:tc>
      </w:tr>
      <w:tr w:rsidR="00E87433" w:rsidRPr="004E7F97" w14:paraId="50D8F4B7" w14:textId="77777777" w:rsidTr="00E87433">
        <w:trPr>
          <w:trHeight w:val="20"/>
        </w:trPr>
        <w:tc>
          <w:tcPr>
            <w:tcW w:w="856" w:type="pct"/>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40C561B7" w14:textId="77777777" w:rsidR="00E87433" w:rsidRPr="004E7F97" w:rsidRDefault="00E87433" w:rsidP="00E87433">
            <w:pPr>
              <w:spacing w:after="0" w:line="240" w:lineRule="auto"/>
              <w:jc w:val="center"/>
              <w:rPr>
                <w:rFonts w:ascii="Times New Roman" w:eastAsia="Times New Roman" w:hAnsi="Times New Roman" w:cs="Times New Roman"/>
                <w:color w:val="000000"/>
                <w:sz w:val="20"/>
                <w:szCs w:val="20"/>
                <w:lang w:eastAsia="ru-RU"/>
              </w:rPr>
            </w:pPr>
          </w:p>
        </w:tc>
        <w:tc>
          <w:tcPr>
            <w:tcW w:w="2095" w:type="pct"/>
            <w:gridSpan w:val="3"/>
            <w:tcBorders>
              <w:top w:val="single" w:sz="4" w:space="0" w:color="auto"/>
              <w:left w:val="nil"/>
              <w:bottom w:val="single" w:sz="4" w:space="0" w:color="auto"/>
              <w:right w:val="single" w:sz="4" w:space="0" w:color="auto"/>
            </w:tcBorders>
            <w:shd w:val="clear" w:color="auto" w:fill="auto"/>
            <w:noWrap/>
            <w:vAlign w:val="center"/>
            <w:hideMark/>
          </w:tcPr>
          <w:p w14:paraId="6F42729C" w14:textId="77777777" w:rsidR="00E87433" w:rsidRPr="004E7F97" w:rsidRDefault="00E87433" w:rsidP="00E87433">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2018 год</w:t>
            </w:r>
          </w:p>
        </w:tc>
        <w:tc>
          <w:tcPr>
            <w:tcW w:w="2048" w:type="pct"/>
            <w:gridSpan w:val="3"/>
            <w:tcBorders>
              <w:top w:val="single" w:sz="4" w:space="0" w:color="auto"/>
              <w:left w:val="nil"/>
              <w:bottom w:val="nil"/>
              <w:right w:val="single" w:sz="8" w:space="0" w:color="000000"/>
            </w:tcBorders>
            <w:shd w:val="clear" w:color="auto" w:fill="auto"/>
            <w:noWrap/>
            <w:vAlign w:val="center"/>
            <w:hideMark/>
          </w:tcPr>
          <w:p w14:paraId="6333AF4C" w14:textId="77777777" w:rsidR="00E87433" w:rsidRPr="004E7F97" w:rsidRDefault="00E87433" w:rsidP="00E87433">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2030 год</w:t>
            </w:r>
          </w:p>
        </w:tc>
      </w:tr>
      <w:tr w:rsidR="00E87433" w:rsidRPr="004E7F97" w14:paraId="07712EAF" w14:textId="77777777" w:rsidTr="00E87433">
        <w:trPr>
          <w:trHeight w:val="20"/>
        </w:trPr>
        <w:tc>
          <w:tcPr>
            <w:tcW w:w="856" w:type="pct"/>
            <w:vMerge w:val="restart"/>
            <w:tcBorders>
              <w:top w:val="nil"/>
              <w:left w:val="single" w:sz="8" w:space="0" w:color="auto"/>
              <w:bottom w:val="single" w:sz="4" w:space="0" w:color="000000"/>
              <w:right w:val="single" w:sz="4" w:space="0" w:color="auto"/>
            </w:tcBorders>
            <w:shd w:val="clear" w:color="auto" w:fill="auto"/>
            <w:vAlign w:val="center"/>
            <w:hideMark/>
          </w:tcPr>
          <w:p w14:paraId="2E30DEDB" w14:textId="77777777" w:rsidR="00E87433" w:rsidRPr="004E7F97" w:rsidRDefault="00E87433" w:rsidP="00E87433">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Планировочный район "Центр"</w:t>
            </w:r>
          </w:p>
        </w:tc>
        <w:tc>
          <w:tcPr>
            <w:tcW w:w="789" w:type="pct"/>
            <w:vMerge w:val="restart"/>
            <w:tcBorders>
              <w:top w:val="nil"/>
              <w:left w:val="single" w:sz="4" w:space="0" w:color="auto"/>
              <w:bottom w:val="nil"/>
              <w:right w:val="single" w:sz="4" w:space="0" w:color="auto"/>
            </w:tcBorders>
            <w:shd w:val="clear" w:color="auto" w:fill="auto"/>
            <w:vAlign w:val="center"/>
            <w:hideMark/>
          </w:tcPr>
          <w:p w14:paraId="23E25140" w14:textId="77777777" w:rsidR="00E87433" w:rsidRPr="004E7F97" w:rsidRDefault="00E87433" w:rsidP="00E87433">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Центральная котельная</w:t>
            </w:r>
          </w:p>
        </w:tc>
        <w:tc>
          <w:tcPr>
            <w:tcW w:w="762" w:type="pct"/>
            <w:vMerge w:val="restart"/>
            <w:tcBorders>
              <w:top w:val="nil"/>
              <w:left w:val="single" w:sz="4" w:space="0" w:color="auto"/>
              <w:bottom w:val="single" w:sz="4" w:space="0" w:color="000000"/>
              <w:right w:val="single" w:sz="4" w:space="0" w:color="auto"/>
            </w:tcBorders>
            <w:shd w:val="clear" w:color="auto" w:fill="auto"/>
            <w:vAlign w:val="center"/>
            <w:hideMark/>
          </w:tcPr>
          <w:p w14:paraId="3C53C7FC" w14:textId="77777777" w:rsidR="00E87433" w:rsidRPr="004E7F97" w:rsidRDefault="00E87433" w:rsidP="00E87433">
            <w:pPr>
              <w:spacing w:after="0" w:line="240" w:lineRule="auto"/>
              <w:jc w:val="right"/>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Жилые</w:t>
            </w:r>
          </w:p>
        </w:tc>
        <w:tc>
          <w:tcPr>
            <w:tcW w:w="544" w:type="pct"/>
            <w:vMerge w:val="restart"/>
            <w:tcBorders>
              <w:top w:val="nil"/>
              <w:left w:val="single" w:sz="4" w:space="0" w:color="auto"/>
              <w:bottom w:val="single" w:sz="4" w:space="0" w:color="000000"/>
              <w:right w:val="single" w:sz="4" w:space="0" w:color="auto"/>
            </w:tcBorders>
            <w:shd w:val="clear" w:color="auto" w:fill="auto"/>
            <w:vAlign w:val="center"/>
            <w:hideMark/>
          </w:tcPr>
          <w:p w14:paraId="752BF02D" w14:textId="77777777" w:rsidR="00E87433" w:rsidRPr="004E7F97" w:rsidRDefault="00E87433" w:rsidP="00E87433">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18,5500</w:t>
            </w:r>
          </w:p>
        </w:tc>
        <w:tc>
          <w:tcPr>
            <w:tcW w:w="74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A9E230" w14:textId="77777777" w:rsidR="00E87433" w:rsidRPr="004E7F97" w:rsidRDefault="00E87433" w:rsidP="00E87433">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Котельная №1</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5D571E62" w14:textId="77777777" w:rsidR="00E87433" w:rsidRPr="004E7F97" w:rsidRDefault="00E87433" w:rsidP="00E87433">
            <w:pPr>
              <w:spacing w:after="0" w:line="240" w:lineRule="auto"/>
              <w:jc w:val="right"/>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Жилые</w:t>
            </w:r>
          </w:p>
        </w:tc>
        <w:tc>
          <w:tcPr>
            <w:tcW w:w="543" w:type="pct"/>
            <w:tcBorders>
              <w:top w:val="single" w:sz="4" w:space="0" w:color="auto"/>
              <w:left w:val="nil"/>
              <w:bottom w:val="single" w:sz="4" w:space="0" w:color="auto"/>
              <w:right w:val="single" w:sz="8" w:space="0" w:color="auto"/>
            </w:tcBorders>
            <w:shd w:val="clear" w:color="auto" w:fill="auto"/>
            <w:noWrap/>
            <w:vAlign w:val="bottom"/>
            <w:hideMark/>
          </w:tcPr>
          <w:p w14:paraId="7235725C" w14:textId="77777777" w:rsidR="00E87433" w:rsidRPr="004E7F97" w:rsidRDefault="00E87433" w:rsidP="00E87433">
            <w:pPr>
              <w:spacing w:after="0" w:line="240" w:lineRule="auto"/>
              <w:jc w:val="right"/>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11,48</w:t>
            </w:r>
          </w:p>
        </w:tc>
      </w:tr>
      <w:tr w:rsidR="00E87433" w:rsidRPr="004E7F97" w14:paraId="7C2B618D" w14:textId="77777777" w:rsidTr="00E87433">
        <w:trPr>
          <w:trHeight w:val="20"/>
        </w:trPr>
        <w:tc>
          <w:tcPr>
            <w:tcW w:w="856" w:type="pct"/>
            <w:vMerge/>
            <w:tcBorders>
              <w:top w:val="nil"/>
              <w:left w:val="single" w:sz="8" w:space="0" w:color="auto"/>
              <w:bottom w:val="single" w:sz="4" w:space="0" w:color="000000"/>
              <w:right w:val="single" w:sz="4" w:space="0" w:color="auto"/>
            </w:tcBorders>
            <w:shd w:val="clear" w:color="auto" w:fill="auto"/>
            <w:vAlign w:val="center"/>
            <w:hideMark/>
          </w:tcPr>
          <w:p w14:paraId="1C189B69" w14:textId="77777777" w:rsidR="00E87433" w:rsidRPr="004E7F97" w:rsidRDefault="00E87433" w:rsidP="00E87433">
            <w:pPr>
              <w:spacing w:after="0" w:line="240" w:lineRule="auto"/>
              <w:jc w:val="center"/>
              <w:rPr>
                <w:rFonts w:ascii="Times New Roman" w:eastAsia="Times New Roman" w:hAnsi="Times New Roman" w:cs="Times New Roman"/>
                <w:color w:val="000000"/>
                <w:sz w:val="20"/>
                <w:szCs w:val="20"/>
                <w:lang w:eastAsia="ru-RU"/>
              </w:rPr>
            </w:pPr>
          </w:p>
        </w:tc>
        <w:tc>
          <w:tcPr>
            <w:tcW w:w="789" w:type="pct"/>
            <w:vMerge/>
            <w:tcBorders>
              <w:top w:val="nil"/>
              <w:left w:val="single" w:sz="4" w:space="0" w:color="auto"/>
              <w:bottom w:val="nil"/>
              <w:right w:val="single" w:sz="4" w:space="0" w:color="auto"/>
            </w:tcBorders>
            <w:shd w:val="clear" w:color="auto" w:fill="auto"/>
            <w:vAlign w:val="center"/>
            <w:hideMark/>
          </w:tcPr>
          <w:p w14:paraId="770EC895" w14:textId="77777777" w:rsidR="00E87433" w:rsidRPr="004E7F97" w:rsidRDefault="00E87433" w:rsidP="00E87433">
            <w:pPr>
              <w:spacing w:after="0" w:line="240" w:lineRule="auto"/>
              <w:jc w:val="center"/>
              <w:rPr>
                <w:rFonts w:ascii="Times New Roman" w:eastAsia="Times New Roman" w:hAnsi="Times New Roman" w:cs="Times New Roman"/>
                <w:color w:val="000000"/>
                <w:sz w:val="20"/>
                <w:szCs w:val="20"/>
                <w:lang w:eastAsia="ru-RU"/>
              </w:rPr>
            </w:pPr>
          </w:p>
        </w:tc>
        <w:tc>
          <w:tcPr>
            <w:tcW w:w="762" w:type="pct"/>
            <w:vMerge/>
            <w:tcBorders>
              <w:top w:val="nil"/>
              <w:left w:val="single" w:sz="4" w:space="0" w:color="auto"/>
              <w:bottom w:val="single" w:sz="4" w:space="0" w:color="000000"/>
              <w:right w:val="single" w:sz="4" w:space="0" w:color="auto"/>
            </w:tcBorders>
            <w:shd w:val="clear" w:color="auto" w:fill="auto"/>
            <w:vAlign w:val="center"/>
            <w:hideMark/>
          </w:tcPr>
          <w:p w14:paraId="0D31FA3D" w14:textId="77777777" w:rsidR="00E87433" w:rsidRPr="004E7F97" w:rsidRDefault="00E87433" w:rsidP="00E87433">
            <w:pPr>
              <w:spacing w:after="0" w:line="240" w:lineRule="auto"/>
              <w:jc w:val="center"/>
              <w:rPr>
                <w:rFonts w:ascii="Times New Roman" w:eastAsia="Times New Roman" w:hAnsi="Times New Roman" w:cs="Times New Roman"/>
                <w:color w:val="000000"/>
                <w:sz w:val="20"/>
                <w:szCs w:val="20"/>
                <w:lang w:eastAsia="ru-RU"/>
              </w:rPr>
            </w:pPr>
          </w:p>
        </w:tc>
        <w:tc>
          <w:tcPr>
            <w:tcW w:w="544" w:type="pct"/>
            <w:vMerge/>
            <w:tcBorders>
              <w:top w:val="nil"/>
              <w:left w:val="single" w:sz="4" w:space="0" w:color="auto"/>
              <w:bottom w:val="single" w:sz="4" w:space="0" w:color="000000"/>
              <w:right w:val="single" w:sz="4" w:space="0" w:color="auto"/>
            </w:tcBorders>
            <w:shd w:val="clear" w:color="auto" w:fill="auto"/>
            <w:vAlign w:val="center"/>
            <w:hideMark/>
          </w:tcPr>
          <w:p w14:paraId="51599E3F" w14:textId="77777777" w:rsidR="00E87433" w:rsidRPr="004E7F97" w:rsidRDefault="00E87433" w:rsidP="00E87433">
            <w:pPr>
              <w:spacing w:after="0" w:line="240" w:lineRule="auto"/>
              <w:jc w:val="center"/>
              <w:rPr>
                <w:rFonts w:ascii="Times New Roman" w:eastAsia="Times New Roman" w:hAnsi="Times New Roman" w:cs="Times New Roman"/>
                <w:color w:val="000000"/>
                <w:sz w:val="20"/>
                <w:szCs w:val="20"/>
                <w:lang w:eastAsia="ru-RU"/>
              </w:rPr>
            </w:pPr>
          </w:p>
        </w:tc>
        <w:tc>
          <w:tcPr>
            <w:tcW w:w="74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618B78B" w14:textId="77777777" w:rsidR="00E87433" w:rsidRPr="004E7F97" w:rsidRDefault="00E87433" w:rsidP="00E87433">
            <w:pPr>
              <w:spacing w:after="0" w:line="240" w:lineRule="auto"/>
              <w:jc w:val="center"/>
              <w:rPr>
                <w:rFonts w:ascii="Times New Roman" w:eastAsia="Times New Roman" w:hAnsi="Times New Roman" w:cs="Times New Roman"/>
                <w:color w:val="000000"/>
                <w:sz w:val="20"/>
                <w:szCs w:val="20"/>
                <w:lang w:eastAsia="ru-RU"/>
              </w:rPr>
            </w:pPr>
          </w:p>
        </w:tc>
        <w:tc>
          <w:tcPr>
            <w:tcW w:w="762" w:type="pct"/>
            <w:tcBorders>
              <w:top w:val="nil"/>
              <w:left w:val="nil"/>
              <w:bottom w:val="single" w:sz="4" w:space="0" w:color="auto"/>
              <w:right w:val="single" w:sz="4" w:space="0" w:color="auto"/>
            </w:tcBorders>
            <w:shd w:val="clear" w:color="auto" w:fill="auto"/>
            <w:vAlign w:val="center"/>
            <w:hideMark/>
          </w:tcPr>
          <w:p w14:paraId="2D46357A" w14:textId="77777777" w:rsidR="00E87433" w:rsidRPr="004E7F97" w:rsidRDefault="00E87433" w:rsidP="00E87433">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Общественные</w:t>
            </w:r>
          </w:p>
        </w:tc>
        <w:tc>
          <w:tcPr>
            <w:tcW w:w="543" w:type="pct"/>
            <w:tcBorders>
              <w:top w:val="nil"/>
              <w:left w:val="nil"/>
              <w:bottom w:val="single" w:sz="4" w:space="0" w:color="auto"/>
              <w:right w:val="single" w:sz="8" w:space="0" w:color="auto"/>
            </w:tcBorders>
            <w:shd w:val="clear" w:color="auto" w:fill="auto"/>
            <w:noWrap/>
            <w:vAlign w:val="bottom"/>
            <w:hideMark/>
          </w:tcPr>
          <w:p w14:paraId="797E4509" w14:textId="77777777" w:rsidR="00E87433" w:rsidRPr="004E7F97" w:rsidRDefault="00E87433" w:rsidP="00E87433">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1,53</w:t>
            </w:r>
          </w:p>
        </w:tc>
      </w:tr>
      <w:tr w:rsidR="00E87433" w:rsidRPr="004E7F97" w14:paraId="07676F7A" w14:textId="77777777" w:rsidTr="00E87433">
        <w:trPr>
          <w:trHeight w:val="20"/>
        </w:trPr>
        <w:tc>
          <w:tcPr>
            <w:tcW w:w="856" w:type="pct"/>
            <w:vMerge/>
            <w:tcBorders>
              <w:top w:val="nil"/>
              <w:left w:val="single" w:sz="8" w:space="0" w:color="auto"/>
              <w:bottom w:val="single" w:sz="4" w:space="0" w:color="000000"/>
              <w:right w:val="single" w:sz="4" w:space="0" w:color="auto"/>
            </w:tcBorders>
            <w:shd w:val="clear" w:color="auto" w:fill="auto"/>
            <w:vAlign w:val="center"/>
            <w:hideMark/>
          </w:tcPr>
          <w:p w14:paraId="274A6505" w14:textId="77777777" w:rsidR="00E87433" w:rsidRPr="004E7F97" w:rsidRDefault="00E87433" w:rsidP="00E87433">
            <w:pPr>
              <w:spacing w:after="0" w:line="240" w:lineRule="auto"/>
              <w:jc w:val="center"/>
              <w:rPr>
                <w:rFonts w:ascii="Times New Roman" w:eastAsia="Times New Roman" w:hAnsi="Times New Roman" w:cs="Times New Roman"/>
                <w:color w:val="000000"/>
                <w:sz w:val="20"/>
                <w:szCs w:val="20"/>
                <w:lang w:eastAsia="ru-RU"/>
              </w:rPr>
            </w:pPr>
          </w:p>
        </w:tc>
        <w:tc>
          <w:tcPr>
            <w:tcW w:w="789" w:type="pct"/>
            <w:vMerge/>
            <w:tcBorders>
              <w:top w:val="nil"/>
              <w:left w:val="single" w:sz="4" w:space="0" w:color="auto"/>
              <w:bottom w:val="nil"/>
              <w:right w:val="single" w:sz="4" w:space="0" w:color="auto"/>
            </w:tcBorders>
            <w:shd w:val="clear" w:color="auto" w:fill="auto"/>
            <w:vAlign w:val="center"/>
            <w:hideMark/>
          </w:tcPr>
          <w:p w14:paraId="6C1241F6" w14:textId="77777777" w:rsidR="00E87433" w:rsidRPr="004E7F97" w:rsidRDefault="00E87433" w:rsidP="00E87433">
            <w:pPr>
              <w:spacing w:after="0" w:line="240" w:lineRule="auto"/>
              <w:jc w:val="center"/>
              <w:rPr>
                <w:rFonts w:ascii="Times New Roman" w:eastAsia="Times New Roman" w:hAnsi="Times New Roman" w:cs="Times New Roman"/>
                <w:color w:val="000000"/>
                <w:sz w:val="20"/>
                <w:szCs w:val="20"/>
                <w:lang w:eastAsia="ru-RU"/>
              </w:rPr>
            </w:pPr>
          </w:p>
        </w:tc>
        <w:tc>
          <w:tcPr>
            <w:tcW w:w="762" w:type="pct"/>
            <w:vMerge/>
            <w:tcBorders>
              <w:top w:val="nil"/>
              <w:left w:val="single" w:sz="4" w:space="0" w:color="auto"/>
              <w:bottom w:val="single" w:sz="4" w:space="0" w:color="000000"/>
              <w:right w:val="single" w:sz="4" w:space="0" w:color="auto"/>
            </w:tcBorders>
            <w:shd w:val="clear" w:color="auto" w:fill="auto"/>
            <w:vAlign w:val="center"/>
            <w:hideMark/>
          </w:tcPr>
          <w:p w14:paraId="13796FB5" w14:textId="77777777" w:rsidR="00E87433" w:rsidRPr="004E7F97" w:rsidRDefault="00E87433" w:rsidP="00E87433">
            <w:pPr>
              <w:spacing w:after="0" w:line="240" w:lineRule="auto"/>
              <w:jc w:val="center"/>
              <w:rPr>
                <w:rFonts w:ascii="Times New Roman" w:eastAsia="Times New Roman" w:hAnsi="Times New Roman" w:cs="Times New Roman"/>
                <w:color w:val="000000"/>
                <w:sz w:val="20"/>
                <w:szCs w:val="20"/>
                <w:lang w:eastAsia="ru-RU"/>
              </w:rPr>
            </w:pPr>
          </w:p>
        </w:tc>
        <w:tc>
          <w:tcPr>
            <w:tcW w:w="544" w:type="pct"/>
            <w:vMerge/>
            <w:tcBorders>
              <w:top w:val="nil"/>
              <w:left w:val="single" w:sz="4" w:space="0" w:color="auto"/>
              <w:bottom w:val="single" w:sz="4" w:space="0" w:color="000000"/>
              <w:right w:val="single" w:sz="4" w:space="0" w:color="auto"/>
            </w:tcBorders>
            <w:shd w:val="clear" w:color="auto" w:fill="auto"/>
            <w:vAlign w:val="center"/>
            <w:hideMark/>
          </w:tcPr>
          <w:p w14:paraId="34BF379D" w14:textId="77777777" w:rsidR="00E87433" w:rsidRPr="004E7F97" w:rsidRDefault="00E87433" w:rsidP="00E87433">
            <w:pPr>
              <w:spacing w:after="0" w:line="240" w:lineRule="auto"/>
              <w:jc w:val="center"/>
              <w:rPr>
                <w:rFonts w:ascii="Times New Roman" w:eastAsia="Times New Roman" w:hAnsi="Times New Roman" w:cs="Times New Roman"/>
                <w:color w:val="000000"/>
                <w:sz w:val="20"/>
                <w:szCs w:val="20"/>
                <w:lang w:eastAsia="ru-RU"/>
              </w:rPr>
            </w:pPr>
          </w:p>
        </w:tc>
        <w:tc>
          <w:tcPr>
            <w:tcW w:w="74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6C5591B" w14:textId="77777777" w:rsidR="00E87433" w:rsidRPr="004E7F97" w:rsidRDefault="00E87433" w:rsidP="00E87433">
            <w:pPr>
              <w:spacing w:after="0" w:line="240" w:lineRule="auto"/>
              <w:jc w:val="center"/>
              <w:rPr>
                <w:rFonts w:ascii="Times New Roman" w:eastAsia="Times New Roman" w:hAnsi="Times New Roman" w:cs="Times New Roman"/>
                <w:color w:val="000000"/>
                <w:sz w:val="20"/>
                <w:szCs w:val="20"/>
                <w:lang w:eastAsia="ru-RU"/>
              </w:rPr>
            </w:pPr>
          </w:p>
        </w:tc>
        <w:tc>
          <w:tcPr>
            <w:tcW w:w="762" w:type="pct"/>
            <w:tcBorders>
              <w:top w:val="nil"/>
              <w:left w:val="nil"/>
              <w:bottom w:val="single" w:sz="4" w:space="0" w:color="auto"/>
              <w:right w:val="single" w:sz="4" w:space="0" w:color="auto"/>
            </w:tcBorders>
            <w:shd w:val="clear" w:color="auto" w:fill="auto"/>
            <w:vAlign w:val="center"/>
            <w:hideMark/>
          </w:tcPr>
          <w:p w14:paraId="7BF816D4" w14:textId="77777777" w:rsidR="00E87433" w:rsidRPr="00344A1A" w:rsidRDefault="00E87433" w:rsidP="00E87433">
            <w:pPr>
              <w:spacing w:after="0" w:line="240" w:lineRule="auto"/>
              <w:jc w:val="center"/>
              <w:rPr>
                <w:rFonts w:ascii="Times New Roman" w:eastAsia="Times New Roman" w:hAnsi="Times New Roman" w:cs="Times New Roman"/>
                <w:color w:val="000000"/>
                <w:sz w:val="20"/>
                <w:szCs w:val="20"/>
                <w:lang w:eastAsia="ru-RU"/>
              </w:rPr>
            </w:pPr>
            <w:r w:rsidRPr="00344A1A">
              <w:rPr>
                <w:rFonts w:ascii="Times New Roman" w:eastAsia="Times New Roman" w:hAnsi="Times New Roman" w:cs="Times New Roman"/>
                <w:color w:val="000000"/>
                <w:sz w:val="20"/>
                <w:szCs w:val="20"/>
                <w:lang w:eastAsia="ru-RU"/>
              </w:rPr>
              <w:t>Всего</w:t>
            </w:r>
          </w:p>
        </w:tc>
        <w:tc>
          <w:tcPr>
            <w:tcW w:w="543" w:type="pct"/>
            <w:tcBorders>
              <w:top w:val="nil"/>
              <w:left w:val="nil"/>
              <w:bottom w:val="single" w:sz="4" w:space="0" w:color="auto"/>
              <w:right w:val="single" w:sz="8" w:space="0" w:color="auto"/>
            </w:tcBorders>
            <w:shd w:val="clear" w:color="auto" w:fill="auto"/>
            <w:noWrap/>
            <w:vAlign w:val="bottom"/>
            <w:hideMark/>
          </w:tcPr>
          <w:p w14:paraId="7790C1CB" w14:textId="77777777" w:rsidR="00E87433" w:rsidRPr="004E7F97" w:rsidRDefault="00E87433" w:rsidP="00E87433">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13,01</w:t>
            </w:r>
          </w:p>
        </w:tc>
      </w:tr>
      <w:tr w:rsidR="00E87433" w:rsidRPr="004E7F97" w14:paraId="6ADE66E8" w14:textId="77777777" w:rsidTr="00E87433">
        <w:trPr>
          <w:trHeight w:val="20"/>
        </w:trPr>
        <w:tc>
          <w:tcPr>
            <w:tcW w:w="856" w:type="pct"/>
            <w:vMerge/>
            <w:tcBorders>
              <w:top w:val="nil"/>
              <w:left w:val="single" w:sz="8" w:space="0" w:color="auto"/>
              <w:bottom w:val="single" w:sz="4" w:space="0" w:color="000000"/>
              <w:right w:val="single" w:sz="4" w:space="0" w:color="auto"/>
            </w:tcBorders>
            <w:shd w:val="clear" w:color="auto" w:fill="auto"/>
            <w:vAlign w:val="center"/>
            <w:hideMark/>
          </w:tcPr>
          <w:p w14:paraId="262C4FFF" w14:textId="77777777" w:rsidR="00E87433" w:rsidRPr="004E7F97" w:rsidRDefault="00E87433" w:rsidP="00E87433">
            <w:pPr>
              <w:spacing w:after="0" w:line="240" w:lineRule="auto"/>
              <w:jc w:val="center"/>
              <w:rPr>
                <w:rFonts w:ascii="Times New Roman" w:eastAsia="Times New Roman" w:hAnsi="Times New Roman" w:cs="Times New Roman"/>
                <w:color w:val="000000"/>
                <w:sz w:val="20"/>
                <w:szCs w:val="20"/>
                <w:lang w:eastAsia="ru-RU"/>
              </w:rPr>
            </w:pPr>
          </w:p>
        </w:tc>
        <w:tc>
          <w:tcPr>
            <w:tcW w:w="789" w:type="pct"/>
            <w:vMerge/>
            <w:tcBorders>
              <w:top w:val="nil"/>
              <w:left w:val="single" w:sz="4" w:space="0" w:color="auto"/>
              <w:bottom w:val="nil"/>
              <w:right w:val="single" w:sz="4" w:space="0" w:color="auto"/>
            </w:tcBorders>
            <w:shd w:val="clear" w:color="auto" w:fill="auto"/>
            <w:vAlign w:val="center"/>
            <w:hideMark/>
          </w:tcPr>
          <w:p w14:paraId="0D05B7B7" w14:textId="77777777" w:rsidR="00E87433" w:rsidRPr="004E7F97" w:rsidRDefault="00E87433" w:rsidP="00E87433">
            <w:pPr>
              <w:spacing w:after="0" w:line="240" w:lineRule="auto"/>
              <w:jc w:val="center"/>
              <w:rPr>
                <w:rFonts w:ascii="Times New Roman" w:eastAsia="Times New Roman" w:hAnsi="Times New Roman" w:cs="Times New Roman"/>
                <w:color w:val="000000"/>
                <w:sz w:val="20"/>
                <w:szCs w:val="20"/>
                <w:lang w:eastAsia="ru-RU"/>
              </w:rPr>
            </w:pPr>
          </w:p>
        </w:tc>
        <w:tc>
          <w:tcPr>
            <w:tcW w:w="762" w:type="pct"/>
            <w:vMerge w:val="restart"/>
            <w:tcBorders>
              <w:top w:val="nil"/>
              <w:left w:val="single" w:sz="4" w:space="0" w:color="auto"/>
              <w:bottom w:val="single" w:sz="4" w:space="0" w:color="000000"/>
              <w:right w:val="single" w:sz="4" w:space="0" w:color="auto"/>
            </w:tcBorders>
            <w:shd w:val="clear" w:color="auto" w:fill="auto"/>
            <w:vAlign w:val="center"/>
            <w:hideMark/>
          </w:tcPr>
          <w:p w14:paraId="2F65A54C" w14:textId="77777777" w:rsidR="00E87433" w:rsidRPr="004E7F97" w:rsidRDefault="00E87433" w:rsidP="00E87433">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Общественные</w:t>
            </w:r>
          </w:p>
        </w:tc>
        <w:tc>
          <w:tcPr>
            <w:tcW w:w="544" w:type="pct"/>
            <w:vMerge w:val="restart"/>
            <w:tcBorders>
              <w:top w:val="nil"/>
              <w:left w:val="single" w:sz="4" w:space="0" w:color="auto"/>
              <w:bottom w:val="single" w:sz="4" w:space="0" w:color="000000"/>
              <w:right w:val="single" w:sz="4" w:space="0" w:color="auto"/>
            </w:tcBorders>
            <w:shd w:val="clear" w:color="auto" w:fill="auto"/>
            <w:vAlign w:val="center"/>
            <w:hideMark/>
          </w:tcPr>
          <w:p w14:paraId="698328D4" w14:textId="77777777" w:rsidR="00E87433" w:rsidRPr="004E7F97" w:rsidRDefault="00E87433" w:rsidP="00E87433">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2,8650</w:t>
            </w:r>
          </w:p>
        </w:tc>
        <w:tc>
          <w:tcPr>
            <w:tcW w:w="743" w:type="pct"/>
            <w:vMerge w:val="restart"/>
            <w:tcBorders>
              <w:top w:val="nil"/>
              <w:left w:val="single" w:sz="4" w:space="0" w:color="auto"/>
              <w:bottom w:val="single" w:sz="4" w:space="0" w:color="000000"/>
              <w:right w:val="single" w:sz="4" w:space="0" w:color="auto"/>
            </w:tcBorders>
            <w:shd w:val="clear" w:color="auto" w:fill="auto"/>
            <w:vAlign w:val="center"/>
            <w:hideMark/>
          </w:tcPr>
          <w:p w14:paraId="67C22D26" w14:textId="77777777" w:rsidR="00E87433" w:rsidRPr="004E7F97" w:rsidRDefault="00E87433" w:rsidP="00E87433">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Котельная №2</w:t>
            </w:r>
          </w:p>
        </w:tc>
        <w:tc>
          <w:tcPr>
            <w:tcW w:w="762" w:type="pct"/>
            <w:tcBorders>
              <w:top w:val="nil"/>
              <w:left w:val="nil"/>
              <w:bottom w:val="single" w:sz="4" w:space="0" w:color="auto"/>
              <w:right w:val="single" w:sz="4" w:space="0" w:color="auto"/>
            </w:tcBorders>
            <w:shd w:val="clear" w:color="auto" w:fill="auto"/>
            <w:vAlign w:val="center"/>
            <w:hideMark/>
          </w:tcPr>
          <w:p w14:paraId="1F4AE65F" w14:textId="77777777" w:rsidR="00E87433" w:rsidRPr="004E7F97" w:rsidRDefault="00E87433" w:rsidP="00E87433">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Жилые</w:t>
            </w:r>
          </w:p>
        </w:tc>
        <w:tc>
          <w:tcPr>
            <w:tcW w:w="543" w:type="pct"/>
            <w:tcBorders>
              <w:top w:val="nil"/>
              <w:left w:val="nil"/>
              <w:bottom w:val="single" w:sz="4" w:space="0" w:color="auto"/>
              <w:right w:val="single" w:sz="8" w:space="0" w:color="auto"/>
            </w:tcBorders>
            <w:shd w:val="clear" w:color="auto" w:fill="auto"/>
            <w:noWrap/>
            <w:vAlign w:val="bottom"/>
            <w:hideMark/>
          </w:tcPr>
          <w:p w14:paraId="17747CA4" w14:textId="77777777" w:rsidR="00E87433" w:rsidRPr="004E7F97" w:rsidRDefault="00E87433" w:rsidP="00E87433">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2,06</w:t>
            </w:r>
          </w:p>
        </w:tc>
      </w:tr>
      <w:tr w:rsidR="00E87433" w:rsidRPr="004E7F97" w14:paraId="4773B3CA" w14:textId="77777777" w:rsidTr="00E87433">
        <w:trPr>
          <w:trHeight w:val="20"/>
        </w:trPr>
        <w:tc>
          <w:tcPr>
            <w:tcW w:w="856" w:type="pct"/>
            <w:vMerge/>
            <w:tcBorders>
              <w:top w:val="nil"/>
              <w:left w:val="single" w:sz="8" w:space="0" w:color="auto"/>
              <w:bottom w:val="single" w:sz="4" w:space="0" w:color="000000"/>
              <w:right w:val="single" w:sz="4" w:space="0" w:color="auto"/>
            </w:tcBorders>
            <w:shd w:val="clear" w:color="auto" w:fill="auto"/>
            <w:vAlign w:val="center"/>
            <w:hideMark/>
          </w:tcPr>
          <w:p w14:paraId="711ECF7C" w14:textId="77777777" w:rsidR="00E87433" w:rsidRPr="004E7F97" w:rsidRDefault="00E87433" w:rsidP="00E87433">
            <w:pPr>
              <w:spacing w:after="0" w:line="240" w:lineRule="auto"/>
              <w:jc w:val="center"/>
              <w:rPr>
                <w:rFonts w:ascii="Times New Roman" w:eastAsia="Times New Roman" w:hAnsi="Times New Roman" w:cs="Times New Roman"/>
                <w:color w:val="000000"/>
                <w:sz w:val="20"/>
                <w:szCs w:val="20"/>
                <w:lang w:eastAsia="ru-RU"/>
              </w:rPr>
            </w:pPr>
          </w:p>
        </w:tc>
        <w:tc>
          <w:tcPr>
            <w:tcW w:w="789" w:type="pct"/>
            <w:vMerge/>
            <w:tcBorders>
              <w:top w:val="nil"/>
              <w:left w:val="single" w:sz="4" w:space="0" w:color="auto"/>
              <w:bottom w:val="nil"/>
              <w:right w:val="single" w:sz="4" w:space="0" w:color="auto"/>
            </w:tcBorders>
            <w:shd w:val="clear" w:color="auto" w:fill="auto"/>
            <w:vAlign w:val="center"/>
            <w:hideMark/>
          </w:tcPr>
          <w:p w14:paraId="460AB5F7" w14:textId="77777777" w:rsidR="00E87433" w:rsidRPr="004E7F97" w:rsidRDefault="00E87433" w:rsidP="00E87433">
            <w:pPr>
              <w:spacing w:after="0" w:line="240" w:lineRule="auto"/>
              <w:jc w:val="center"/>
              <w:rPr>
                <w:rFonts w:ascii="Times New Roman" w:eastAsia="Times New Roman" w:hAnsi="Times New Roman" w:cs="Times New Roman"/>
                <w:color w:val="000000"/>
                <w:sz w:val="20"/>
                <w:szCs w:val="20"/>
                <w:lang w:eastAsia="ru-RU"/>
              </w:rPr>
            </w:pPr>
          </w:p>
        </w:tc>
        <w:tc>
          <w:tcPr>
            <w:tcW w:w="762" w:type="pct"/>
            <w:vMerge/>
            <w:tcBorders>
              <w:top w:val="nil"/>
              <w:left w:val="single" w:sz="4" w:space="0" w:color="auto"/>
              <w:bottom w:val="single" w:sz="4" w:space="0" w:color="000000"/>
              <w:right w:val="single" w:sz="4" w:space="0" w:color="auto"/>
            </w:tcBorders>
            <w:shd w:val="clear" w:color="auto" w:fill="auto"/>
            <w:vAlign w:val="center"/>
            <w:hideMark/>
          </w:tcPr>
          <w:p w14:paraId="23F3B08E" w14:textId="77777777" w:rsidR="00E87433" w:rsidRPr="004E7F97" w:rsidRDefault="00E87433" w:rsidP="00E87433">
            <w:pPr>
              <w:spacing w:after="0" w:line="240" w:lineRule="auto"/>
              <w:jc w:val="center"/>
              <w:rPr>
                <w:rFonts w:ascii="Times New Roman" w:eastAsia="Times New Roman" w:hAnsi="Times New Roman" w:cs="Times New Roman"/>
                <w:color w:val="000000"/>
                <w:sz w:val="20"/>
                <w:szCs w:val="20"/>
                <w:lang w:eastAsia="ru-RU"/>
              </w:rPr>
            </w:pPr>
          </w:p>
        </w:tc>
        <w:tc>
          <w:tcPr>
            <w:tcW w:w="544" w:type="pct"/>
            <w:vMerge/>
            <w:tcBorders>
              <w:top w:val="nil"/>
              <w:left w:val="single" w:sz="4" w:space="0" w:color="auto"/>
              <w:bottom w:val="single" w:sz="4" w:space="0" w:color="000000"/>
              <w:right w:val="single" w:sz="4" w:space="0" w:color="auto"/>
            </w:tcBorders>
            <w:shd w:val="clear" w:color="auto" w:fill="auto"/>
            <w:vAlign w:val="center"/>
            <w:hideMark/>
          </w:tcPr>
          <w:p w14:paraId="56C8F9AC" w14:textId="77777777" w:rsidR="00E87433" w:rsidRPr="004E7F97" w:rsidRDefault="00E87433" w:rsidP="00E87433">
            <w:pPr>
              <w:spacing w:after="0" w:line="240" w:lineRule="auto"/>
              <w:jc w:val="center"/>
              <w:rPr>
                <w:rFonts w:ascii="Times New Roman" w:eastAsia="Times New Roman" w:hAnsi="Times New Roman" w:cs="Times New Roman"/>
                <w:color w:val="000000"/>
                <w:sz w:val="20"/>
                <w:szCs w:val="20"/>
                <w:lang w:eastAsia="ru-RU"/>
              </w:rPr>
            </w:pPr>
          </w:p>
        </w:tc>
        <w:tc>
          <w:tcPr>
            <w:tcW w:w="743" w:type="pct"/>
            <w:vMerge/>
            <w:tcBorders>
              <w:top w:val="nil"/>
              <w:left w:val="single" w:sz="4" w:space="0" w:color="auto"/>
              <w:bottom w:val="single" w:sz="4" w:space="0" w:color="000000"/>
              <w:right w:val="single" w:sz="4" w:space="0" w:color="auto"/>
            </w:tcBorders>
            <w:shd w:val="clear" w:color="auto" w:fill="auto"/>
            <w:vAlign w:val="center"/>
            <w:hideMark/>
          </w:tcPr>
          <w:p w14:paraId="771F1D43" w14:textId="77777777" w:rsidR="00E87433" w:rsidRPr="004E7F97" w:rsidRDefault="00E87433" w:rsidP="00E87433">
            <w:pPr>
              <w:spacing w:after="0" w:line="240" w:lineRule="auto"/>
              <w:jc w:val="center"/>
              <w:rPr>
                <w:rFonts w:ascii="Times New Roman" w:eastAsia="Times New Roman" w:hAnsi="Times New Roman" w:cs="Times New Roman"/>
                <w:color w:val="000000"/>
                <w:sz w:val="20"/>
                <w:szCs w:val="20"/>
                <w:lang w:eastAsia="ru-RU"/>
              </w:rPr>
            </w:pPr>
          </w:p>
        </w:tc>
        <w:tc>
          <w:tcPr>
            <w:tcW w:w="762" w:type="pct"/>
            <w:tcBorders>
              <w:top w:val="nil"/>
              <w:left w:val="nil"/>
              <w:bottom w:val="single" w:sz="4" w:space="0" w:color="auto"/>
              <w:right w:val="single" w:sz="4" w:space="0" w:color="auto"/>
            </w:tcBorders>
            <w:shd w:val="clear" w:color="auto" w:fill="auto"/>
            <w:vAlign w:val="center"/>
            <w:hideMark/>
          </w:tcPr>
          <w:p w14:paraId="7FB2951D" w14:textId="77777777" w:rsidR="00E87433" w:rsidRPr="004E7F97" w:rsidRDefault="00E87433" w:rsidP="00E87433">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Общественные</w:t>
            </w:r>
          </w:p>
        </w:tc>
        <w:tc>
          <w:tcPr>
            <w:tcW w:w="543" w:type="pct"/>
            <w:tcBorders>
              <w:top w:val="nil"/>
              <w:left w:val="nil"/>
              <w:bottom w:val="single" w:sz="4" w:space="0" w:color="auto"/>
              <w:right w:val="single" w:sz="8" w:space="0" w:color="auto"/>
            </w:tcBorders>
            <w:shd w:val="clear" w:color="auto" w:fill="auto"/>
            <w:noWrap/>
            <w:vAlign w:val="bottom"/>
            <w:hideMark/>
          </w:tcPr>
          <w:p w14:paraId="010F6A75" w14:textId="77777777" w:rsidR="00E87433" w:rsidRPr="004E7F97" w:rsidRDefault="00E87433" w:rsidP="00E87433">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0,98</w:t>
            </w:r>
          </w:p>
        </w:tc>
      </w:tr>
      <w:tr w:rsidR="00E87433" w:rsidRPr="004E7F97" w14:paraId="1C11A1C7" w14:textId="77777777" w:rsidTr="00E87433">
        <w:trPr>
          <w:trHeight w:val="20"/>
        </w:trPr>
        <w:tc>
          <w:tcPr>
            <w:tcW w:w="856" w:type="pct"/>
            <w:vMerge/>
            <w:tcBorders>
              <w:top w:val="nil"/>
              <w:left w:val="single" w:sz="8" w:space="0" w:color="auto"/>
              <w:bottom w:val="single" w:sz="4" w:space="0" w:color="000000"/>
              <w:right w:val="single" w:sz="4" w:space="0" w:color="auto"/>
            </w:tcBorders>
            <w:shd w:val="clear" w:color="auto" w:fill="auto"/>
            <w:vAlign w:val="center"/>
            <w:hideMark/>
          </w:tcPr>
          <w:p w14:paraId="3CC52972" w14:textId="77777777" w:rsidR="00E87433" w:rsidRPr="004E7F97" w:rsidRDefault="00E87433" w:rsidP="00E87433">
            <w:pPr>
              <w:spacing w:after="0" w:line="240" w:lineRule="auto"/>
              <w:jc w:val="center"/>
              <w:rPr>
                <w:rFonts w:ascii="Times New Roman" w:eastAsia="Times New Roman" w:hAnsi="Times New Roman" w:cs="Times New Roman"/>
                <w:color w:val="000000"/>
                <w:sz w:val="20"/>
                <w:szCs w:val="20"/>
                <w:lang w:eastAsia="ru-RU"/>
              </w:rPr>
            </w:pPr>
          </w:p>
        </w:tc>
        <w:tc>
          <w:tcPr>
            <w:tcW w:w="789" w:type="pct"/>
            <w:vMerge/>
            <w:tcBorders>
              <w:top w:val="nil"/>
              <w:left w:val="single" w:sz="4" w:space="0" w:color="auto"/>
              <w:bottom w:val="nil"/>
              <w:right w:val="single" w:sz="4" w:space="0" w:color="auto"/>
            </w:tcBorders>
            <w:shd w:val="clear" w:color="auto" w:fill="auto"/>
            <w:vAlign w:val="center"/>
            <w:hideMark/>
          </w:tcPr>
          <w:p w14:paraId="72D3D047" w14:textId="77777777" w:rsidR="00E87433" w:rsidRPr="004E7F97" w:rsidRDefault="00E87433" w:rsidP="00E87433">
            <w:pPr>
              <w:spacing w:after="0" w:line="240" w:lineRule="auto"/>
              <w:jc w:val="center"/>
              <w:rPr>
                <w:rFonts w:ascii="Times New Roman" w:eastAsia="Times New Roman" w:hAnsi="Times New Roman" w:cs="Times New Roman"/>
                <w:color w:val="000000"/>
                <w:sz w:val="20"/>
                <w:szCs w:val="20"/>
                <w:lang w:eastAsia="ru-RU"/>
              </w:rPr>
            </w:pPr>
          </w:p>
        </w:tc>
        <w:tc>
          <w:tcPr>
            <w:tcW w:w="762" w:type="pct"/>
            <w:vMerge/>
            <w:tcBorders>
              <w:top w:val="nil"/>
              <w:left w:val="single" w:sz="4" w:space="0" w:color="auto"/>
              <w:bottom w:val="single" w:sz="4" w:space="0" w:color="000000"/>
              <w:right w:val="single" w:sz="4" w:space="0" w:color="auto"/>
            </w:tcBorders>
            <w:shd w:val="clear" w:color="auto" w:fill="auto"/>
            <w:vAlign w:val="center"/>
            <w:hideMark/>
          </w:tcPr>
          <w:p w14:paraId="42EA3A24" w14:textId="77777777" w:rsidR="00E87433" w:rsidRPr="004E7F97" w:rsidRDefault="00E87433" w:rsidP="00E87433">
            <w:pPr>
              <w:spacing w:after="0" w:line="240" w:lineRule="auto"/>
              <w:jc w:val="center"/>
              <w:rPr>
                <w:rFonts w:ascii="Times New Roman" w:eastAsia="Times New Roman" w:hAnsi="Times New Roman" w:cs="Times New Roman"/>
                <w:color w:val="000000"/>
                <w:sz w:val="20"/>
                <w:szCs w:val="20"/>
                <w:lang w:eastAsia="ru-RU"/>
              </w:rPr>
            </w:pPr>
          </w:p>
        </w:tc>
        <w:tc>
          <w:tcPr>
            <w:tcW w:w="544" w:type="pct"/>
            <w:vMerge/>
            <w:tcBorders>
              <w:top w:val="nil"/>
              <w:left w:val="single" w:sz="4" w:space="0" w:color="auto"/>
              <w:bottom w:val="single" w:sz="4" w:space="0" w:color="000000"/>
              <w:right w:val="single" w:sz="4" w:space="0" w:color="auto"/>
            </w:tcBorders>
            <w:shd w:val="clear" w:color="auto" w:fill="auto"/>
            <w:vAlign w:val="center"/>
            <w:hideMark/>
          </w:tcPr>
          <w:p w14:paraId="2EC544C8" w14:textId="77777777" w:rsidR="00E87433" w:rsidRPr="004E7F97" w:rsidRDefault="00E87433" w:rsidP="00E87433">
            <w:pPr>
              <w:spacing w:after="0" w:line="240" w:lineRule="auto"/>
              <w:jc w:val="center"/>
              <w:rPr>
                <w:rFonts w:ascii="Times New Roman" w:eastAsia="Times New Roman" w:hAnsi="Times New Roman" w:cs="Times New Roman"/>
                <w:color w:val="000000"/>
                <w:sz w:val="20"/>
                <w:szCs w:val="20"/>
                <w:lang w:eastAsia="ru-RU"/>
              </w:rPr>
            </w:pPr>
          </w:p>
        </w:tc>
        <w:tc>
          <w:tcPr>
            <w:tcW w:w="743" w:type="pct"/>
            <w:vMerge/>
            <w:tcBorders>
              <w:top w:val="nil"/>
              <w:left w:val="single" w:sz="4" w:space="0" w:color="auto"/>
              <w:bottom w:val="single" w:sz="4" w:space="0" w:color="000000"/>
              <w:right w:val="single" w:sz="4" w:space="0" w:color="auto"/>
            </w:tcBorders>
            <w:shd w:val="clear" w:color="auto" w:fill="auto"/>
            <w:vAlign w:val="center"/>
            <w:hideMark/>
          </w:tcPr>
          <w:p w14:paraId="60EC6DFE" w14:textId="77777777" w:rsidR="00E87433" w:rsidRPr="004E7F97" w:rsidRDefault="00E87433" w:rsidP="00E87433">
            <w:pPr>
              <w:spacing w:after="0" w:line="240" w:lineRule="auto"/>
              <w:jc w:val="center"/>
              <w:rPr>
                <w:rFonts w:ascii="Times New Roman" w:eastAsia="Times New Roman" w:hAnsi="Times New Roman" w:cs="Times New Roman"/>
                <w:color w:val="000000"/>
                <w:sz w:val="20"/>
                <w:szCs w:val="20"/>
                <w:lang w:eastAsia="ru-RU"/>
              </w:rPr>
            </w:pPr>
          </w:p>
        </w:tc>
        <w:tc>
          <w:tcPr>
            <w:tcW w:w="762" w:type="pct"/>
            <w:tcBorders>
              <w:top w:val="nil"/>
              <w:left w:val="nil"/>
              <w:bottom w:val="single" w:sz="4" w:space="0" w:color="auto"/>
              <w:right w:val="single" w:sz="4" w:space="0" w:color="auto"/>
            </w:tcBorders>
            <w:shd w:val="clear" w:color="auto" w:fill="auto"/>
            <w:vAlign w:val="center"/>
            <w:hideMark/>
          </w:tcPr>
          <w:p w14:paraId="69449219" w14:textId="77777777" w:rsidR="00E87433" w:rsidRPr="00344A1A" w:rsidRDefault="00E87433" w:rsidP="00E87433">
            <w:pPr>
              <w:spacing w:after="0" w:line="240" w:lineRule="auto"/>
              <w:jc w:val="center"/>
              <w:rPr>
                <w:rFonts w:ascii="Times New Roman" w:eastAsia="Times New Roman" w:hAnsi="Times New Roman" w:cs="Times New Roman"/>
                <w:color w:val="000000"/>
                <w:sz w:val="20"/>
                <w:szCs w:val="20"/>
                <w:lang w:eastAsia="ru-RU"/>
              </w:rPr>
            </w:pPr>
            <w:r w:rsidRPr="00344A1A">
              <w:rPr>
                <w:rFonts w:ascii="Times New Roman" w:eastAsia="Times New Roman" w:hAnsi="Times New Roman" w:cs="Times New Roman"/>
                <w:color w:val="000000"/>
                <w:sz w:val="20"/>
                <w:szCs w:val="20"/>
                <w:lang w:eastAsia="ru-RU"/>
              </w:rPr>
              <w:t>Всего</w:t>
            </w:r>
          </w:p>
        </w:tc>
        <w:tc>
          <w:tcPr>
            <w:tcW w:w="543" w:type="pct"/>
            <w:tcBorders>
              <w:top w:val="nil"/>
              <w:left w:val="nil"/>
              <w:bottom w:val="single" w:sz="4" w:space="0" w:color="auto"/>
              <w:right w:val="single" w:sz="8" w:space="0" w:color="auto"/>
            </w:tcBorders>
            <w:shd w:val="clear" w:color="auto" w:fill="auto"/>
            <w:noWrap/>
            <w:vAlign w:val="bottom"/>
            <w:hideMark/>
          </w:tcPr>
          <w:p w14:paraId="06A5A758" w14:textId="77777777" w:rsidR="00E87433" w:rsidRPr="004E7F97" w:rsidRDefault="00E87433" w:rsidP="00E87433">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3,04</w:t>
            </w:r>
          </w:p>
        </w:tc>
      </w:tr>
      <w:tr w:rsidR="00E87433" w:rsidRPr="004E7F97" w14:paraId="17B62369" w14:textId="77777777" w:rsidTr="00E87433">
        <w:trPr>
          <w:trHeight w:val="20"/>
        </w:trPr>
        <w:tc>
          <w:tcPr>
            <w:tcW w:w="856" w:type="pct"/>
            <w:vMerge/>
            <w:tcBorders>
              <w:top w:val="nil"/>
              <w:left w:val="single" w:sz="8" w:space="0" w:color="auto"/>
              <w:bottom w:val="single" w:sz="4" w:space="0" w:color="000000"/>
              <w:right w:val="single" w:sz="4" w:space="0" w:color="auto"/>
            </w:tcBorders>
            <w:shd w:val="clear" w:color="auto" w:fill="auto"/>
            <w:vAlign w:val="center"/>
            <w:hideMark/>
          </w:tcPr>
          <w:p w14:paraId="6B781BB8" w14:textId="77777777" w:rsidR="00E87433" w:rsidRPr="004E7F97" w:rsidRDefault="00E87433" w:rsidP="00E87433">
            <w:pPr>
              <w:spacing w:after="0" w:line="240" w:lineRule="auto"/>
              <w:jc w:val="center"/>
              <w:rPr>
                <w:rFonts w:ascii="Times New Roman" w:eastAsia="Times New Roman" w:hAnsi="Times New Roman" w:cs="Times New Roman"/>
                <w:color w:val="000000"/>
                <w:sz w:val="20"/>
                <w:szCs w:val="20"/>
                <w:lang w:eastAsia="ru-RU"/>
              </w:rPr>
            </w:pPr>
          </w:p>
        </w:tc>
        <w:tc>
          <w:tcPr>
            <w:tcW w:w="789" w:type="pct"/>
            <w:vMerge/>
            <w:tcBorders>
              <w:top w:val="nil"/>
              <w:left w:val="single" w:sz="4" w:space="0" w:color="auto"/>
              <w:bottom w:val="nil"/>
              <w:right w:val="single" w:sz="4" w:space="0" w:color="auto"/>
            </w:tcBorders>
            <w:shd w:val="clear" w:color="auto" w:fill="auto"/>
            <w:vAlign w:val="center"/>
            <w:hideMark/>
          </w:tcPr>
          <w:p w14:paraId="79CC462B" w14:textId="77777777" w:rsidR="00E87433" w:rsidRPr="004E7F97" w:rsidRDefault="00E87433" w:rsidP="00E87433">
            <w:pPr>
              <w:spacing w:after="0" w:line="240" w:lineRule="auto"/>
              <w:jc w:val="center"/>
              <w:rPr>
                <w:rFonts w:ascii="Times New Roman" w:eastAsia="Times New Roman" w:hAnsi="Times New Roman" w:cs="Times New Roman"/>
                <w:color w:val="000000"/>
                <w:sz w:val="20"/>
                <w:szCs w:val="20"/>
                <w:lang w:eastAsia="ru-RU"/>
              </w:rPr>
            </w:pPr>
          </w:p>
        </w:tc>
        <w:tc>
          <w:tcPr>
            <w:tcW w:w="762" w:type="pct"/>
            <w:vMerge w:val="restart"/>
            <w:tcBorders>
              <w:top w:val="nil"/>
              <w:left w:val="single" w:sz="4" w:space="0" w:color="auto"/>
              <w:bottom w:val="single" w:sz="4" w:space="0" w:color="000000"/>
              <w:right w:val="single" w:sz="4" w:space="0" w:color="auto"/>
            </w:tcBorders>
            <w:shd w:val="clear" w:color="auto" w:fill="auto"/>
            <w:vAlign w:val="center"/>
            <w:hideMark/>
          </w:tcPr>
          <w:p w14:paraId="2CACE838" w14:textId="77777777" w:rsidR="00E87433" w:rsidRPr="00344A1A" w:rsidRDefault="00E87433" w:rsidP="00E87433">
            <w:pPr>
              <w:spacing w:after="0" w:line="240" w:lineRule="auto"/>
              <w:jc w:val="center"/>
              <w:rPr>
                <w:rFonts w:ascii="Times New Roman" w:eastAsia="Times New Roman" w:hAnsi="Times New Roman" w:cs="Times New Roman"/>
                <w:color w:val="000000"/>
                <w:sz w:val="20"/>
                <w:szCs w:val="20"/>
                <w:lang w:eastAsia="ru-RU"/>
              </w:rPr>
            </w:pPr>
            <w:r w:rsidRPr="00344A1A">
              <w:rPr>
                <w:rFonts w:ascii="Times New Roman" w:eastAsia="Times New Roman" w:hAnsi="Times New Roman" w:cs="Times New Roman"/>
                <w:color w:val="000000"/>
                <w:sz w:val="20"/>
                <w:szCs w:val="20"/>
                <w:lang w:eastAsia="ru-RU"/>
              </w:rPr>
              <w:t>Всего</w:t>
            </w:r>
          </w:p>
        </w:tc>
        <w:tc>
          <w:tcPr>
            <w:tcW w:w="544" w:type="pct"/>
            <w:vMerge w:val="restart"/>
            <w:tcBorders>
              <w:top w:val="nil"/>
              <w:left w:val="single" w:sz="4" w:space="0" w:color="auto"/>
              <w:bottom w:val="single" w:sz="4" w:space="0" w:color="000000"/>
              <w:right w:val="single" w:sz="4" w:space="0" w:color="auto"/>
            </w:tcBorders>
            <w:shd w:val="clear" w:color="auto" w:fill="auto"/>
            <w:vAlign w:val="center"/>
            <w:hideMark/>
          </w:tcPr>
          <w:p w14:paraId="005564EB" w14:textId="77777777" w:rsidR="00E87433" w:rsidRPr="004E7F97" w:rsidRDefault="00E87433" w:rsidP="00E87433">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21,4150</w:t>
            </w:r>
          </w:p>
        </w:tc>
        <w:tc>
          <w:tcPr>
            <w:tcW w:w="743" w:type="pct"/>
            <w:vMerge w:val="restart"/>
            <w:tcBorders>
              <w:top w:val="nil"/>
              <w:left w:val="single" w:sz="4" w:space="0" w:color="auto"/>
              <w:bottom w:val="single" w:sz="4" w:space="0" w:color="000000"/>
              <w:right w:val="single" w:sz="4" w:space="0" w:color="auto"/>
            </w:tcBorders>
            <w:shd w:val="clear" w:color="auto" w:fill="auto"/>
            <w:vAlign w:val="center"/>
            <w:hideMark/>
          </w:tcPr>
          <w:p w14:paraId="670D442A" w14:textId="77777777" w:rsidR="00E87433" w:rsidRPr="004E7F97" w:rsidRDefault="00E87433" w:rsidP="00E87433">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Котельная №3</w:t>
            </w:r>
          </w:p>
        </w:tc>
        <w:tc>
          <w:tcPr>
            <w:tcW w:w="762" w:type="pct"/>
            <w:tcBorders>
              <w:top w:val="nil"/>
              <w:left w:val="nil"/>
              <w:bottom w:val="single" w:sz="4" w:space="0" w:color="auto"/>
              <w:right w:val="single" w:sz="4" w:space="0" w:color="auto"/>
            </w:tcBorders>
            <w:shd w:val="clear" w:color="auto" w:fill="auto"/>
            <w:vAlign w:val="center"/>
            <w:hideMark/>
          </w:tcPr>
          <w:p w14:paraId="02FCF354" w14:textId="77777777" w:rsidR="00E87433" w:rsidRPr="004E7F97" w:rsidRDefault="00E87433" w:rsidP="00E87433">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Жилые</w:t>
            </w:r>
          </w:p>
        </w:tc>
        <w:tc>
          <w:tcPr>
            <w:tcW w:w="543" w:type="pct"/>
            <w:tcBorders>
              <w:top w:val="nil"/>
              <w:left w:val="nil"/>
              <w:bottom w:val="single" w:sz="4" w:space="0" w:color="auto"/>
              <w:right w:val="single" w:sz="8" w:space="0" w:color="auto"/>
            </w:tcBorders>
            <w:shd w:val="clear" w:color="auto" w:fill="auto"/>
            <w:noWrap/>
            <w:vAlign w:val="bottom"/>
            <w:hideMark/>
          </w:tcPr>
          <w:p w14:paraId="3D0F86E0" w14:textId="77777777" w:rsidR="00E87433" w:rsidRPr="004E7F97" w:rsidRDefault="00E87433" w:rsidP="00E87433">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5,22</w:t>
            </w:r>
          </w:p>
        </w:tc>
      </w:tr>
      <w:tr w:rsidR="00E87433" w:rsidRPr="004E7F97" w14:paraId="65B51C51" w14:textId="77777777" w:rsidTr="00E87433">
        <w:trPr>
          <w:trHeight w:val="20"/>
        </w:trPr>
        <w:tc>
          <w:tcPr>
            <w:tcW w:w="856" w:type="pct"/>
            <w:vMerge/>
            <w:tcBorders>
              <w:top w:val="nil"/>
              <w:left w:val="single" w:sz="8" w:space="0" w:color="auto"/>
              <w:bottom w:val="single" w:sz="4" w:space="0" w:color="000000"/>
              <w:right w:val="single" w:sz="4" w:space="0" w:color="auto"/>
            </w:tcBorders>
            <w:shd w:val="clear" w:color="auto" w:fill="auto"/>
            <w:vAlign w:val="center"/>
            <w:hideMark/>
          </w:tcPr>
          <w:p w14:paraId="41792A11" w14:textId="77777777" w:rsidR="00E87433" w:rsidRPr="004E7F97" w:rsidRDefault="00E87433" w:rsidP="00E87433">
            <w:pPr>
              <w:spacing w:after="0" w:line="240" w:lineRule="auto"/>
              <w:jc w:val="center"/>
              <w:rPr>
                <w:rFonts w:ascii="Times New Roman" w:eastAsia="Times New Roman" w:hAnsi="Times New Roman" w:cs="Times New Roman"/>
                <w:color w:val="000000"/>
                <w:sz w:val="20"/>
                <w:szCs w:val="20"/>
                <w:lang w:eastAsia="ru-RU"/>
              </w:rPr>
            </w:pPr>
          </w:p>
        </w:tc>
        <w:tc>
          <w:tcPr>
            <w:tcW w:w="789" w:type="pct"/>
            <w:vMerge/>
            <w:tcBorders>
              <w:top w:val="nil"/>
              <w:left w:val="single" w:sz="4" w:space="0" w:color="auto"/>
              <w:bottom w:val="nil"/>
              <w:right w:val="single" w:sz="4" w:space="0" w:color="auto"/>
            </w:tcBorders>
            <w:shd w:val="clear" w:color="auto" w:fill="auto"/>
            <w:vAlign w:val="center"/>
            <w:hideMark/>
          </w:tcPr>
          <w:p w14:paraId="604FAD7C" w14:textId="77777777" w:rsidR="00E87433" w:rsidRPr="004E7F97" w:rsidRDefault="00E87433" w:rsidP="00E87433">
            <w:pPr>
              <w:spacing w:after="0" w:line="240" w:lineRule="auto"/>
              <w:jc w:val="center"/>
              <w:rPr>
                <w:rFonts w:ascii="Times New Roman" w:eastAsia="Times New Roman" w:hAnsi="Times New Roman" w:cs="Times New Roman"/>
                <w:color w:val="000000"/>
                <w:sz w:val="20"/>
                <w:szCs w:val="20"/>
                <w:lang w:eastAsia="ru-RU"/>
              </w:rPr>
            </w:pPr>
          </w:p>
        </w:tc>
        <w:tc>
          <w:tcPr>
            <w:tcW w:w="762" w:type="pct"/>
            <w:vMerge/>
            <w:tcBorders>
              <w:top w:val="nil"/>
              <w:left w:val="single" w:sz="4" w:space="0" w:color="auto"/>
              <w:bottom w:val="single" w:sz="4" w:space="0" w:color="000000"/>
              <w:right w:val="single" w:sz="4" w:space="0" w:color="auto"/>
            </w:tcBorders>
            <w:shd w:val="clear" w:color="auto" w:fill="auto"/>
            <w:vAlign w:val="center"/>
            <w:hideMark/>
          </w:tcPr>
          <w:p w14:paraId="6BBF49AF" w14:textId="77777777" w:rsidR="00E87433" w:rsidRPr="00344A1A" w:rsidRDefault="00E87433" w:rsidP="00E87433">
            <w:pPr>
              <w:spacing w:after="0" w:line="240" w:lineRule="auto"/>
              <w:jc w:val="center"/>
              <w:rPr>
                <w:rFonts w:ascii="Times New Roman" w:eastAsia="Times New Roman" w:hAnsi="Times New Roman" w:cs="Times New Roman"/>
                <w:color w:val="000000"/>
                <w:sz w:val="20"/>
                <w:szCs w:val="20"/>
                <w:lang w:eastAsia="ru-RU"/>
              </w:rPr>
            </w:pPr>
          </w:p>
        </w:tc>
        <w:tc>
          <w:tcPr>
            <w:tcW w:w="544" w:type="pct"/>
            <w:vMerge/>
            <w:tcBorders>
              <w:top w:val="nil"/>
              <w:left w:val="single" w:sz="4" w:space="0" w:color="auto"/>
              <w:bottom w:val="single" w:sz="4" w:space="0" w:color="000000"/>
              <w:right w:val="single" w:sz="4" w:space="0" w:color="auto"/>
            </w:tcBorders>
            <w:shd w:val="clear" w:color="auto" w:fill="auto"/>
            <w:vAlign w:val="center"/>
            <w:hideMark/>
          </w:tcPr>
          <w:p w14:paraId="247A9E09" w14:textId="77777777" w:rsidR="00E87433" w:rsidRPr="004E7F97" w:rsidRDefault="00E87433" w:rsidP="00E87433">
            <w:pPr>
              <w:spacing w:after="0" w:line="240" w:lineRule="auto"/>
              <w:jc w:val="center"/>
              <w:rPr>
                <w:rFonts w:ascii="Times New Roman" w:eastAsia="Times New Roman" w:hAnsi="Times New Roman" w:cs="Times New Roman"/>
                <w:color w:val="000000"/>
                <w:sz w:val="20"/>
                <w:szCs w:val="20"/>
                <w:lang w:eastAsia="ru-RU"/>
              </w:rPr>
            </w:pPr>
          </w:p>
        </w:tc>
        <w:tc>
          <w:tcPr>
            <w:tcW w:w="743" w:type="pct"/>
            <w:vMerge/>
            <w:tcBorders>
              <w:top w:val="nil"/>
              <w:left w:val="single" w:sz="4" w:space="0" w:color="auto"/>
              <w:bottom w:val="single" w:sz="4" w:space="0" w:color="000000"/>
              <w:right w:val="single" w:sz="4" w:space="0" w:color="auto"/>
            </w:tcBorders>
            <w:shd w:val="clear" w:color="auto" w:fill="auto"/>
            <w:vAlign w:val="center"/>
            <w:hideMark/>
          </w:tcPr>
          <w:p w14:paraId="0F0D82A2" w14:textId="77777777" w:rsidR="00E87433" w:rsidRPr="004E7F97" w:rsidRDefault="00E87433" w:rsidP="00E87433">
            <w:pPr>
              <w:spacing w:after="0" w:line="240" w:lineRule="auto"/>
              <w:jc w:val="center"/>
              <w:rPr>
                <w:rFonts w:ascii="Times New Roman" w:eastAsia="Times New Roman" w:hAnsi="Times New Roman" w:cs="Times New Roman"/>
                <w:color w:val="000000"/>
                <w:sz w:val="20"/>
                <w:szCs w:val="20"/>
                <w:lang w:eastAsia="ru-RU"/>
              </w:rPr>
            </w:pPr>
          </w:p>
        </w:tc>
        <w:tc>
          <w:tcPr>
            <w:tcW w:w="762" w:type="pct"/>
            <w:tcBorders>
              <w:top w:val="nil"/>
              <w:left w:val="nil"/>
              <w:bottom w:val="single" w:sz="4" w:space="0" w:color="auto"/>
              <w:right w:val="single" w:sz="4" w:space="0" w:color="auto"/>
            </w:tcBorders>
            <w:shd w:val="clear" w:color="auto" w:fill="auto"/>
            <w:vAlign w:val="center"/>
            <w:hideMark/>
          </w:tcPr>
          <w:p w14:paraId="14593FA5" w14:textId="77777777" w:rsidR="00E87433" w:rsidRPr="004E7F97" w:rsidRDefault="00E87433" w:rsidP="00E87433">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Общественные</w:t>
            </w:r>
          </w:p>
        </w:tc>
        <w:tc>
          <w:tcPr>
            <w:tcW w:w="543" w:type="pct"/>
            <w:tcBorders>
              <w:top w:val="nil"/>
              <w:left w:val="nil"/>
              <w:bottom w:val="single" w:sz="4" w:space="0" w:color="auto"/>
              <w:right w:val="single" w:sz="8" w:space="0" w:color="auto"/>
            </w:tcBorders>
            <w:shd w:val="clear" w:color="auto" w:fill="auto"/>
            <w:noWrap/>
            <w:vAlign w:val="bottom"/>
            <w:hideMark/>
          </w:tcPr>
          <w:p w14:paraId="3EEB58A9" w14:textId="77777777" w:rsidR="00E87433" w:rsidRPr="004E7F97" w:rsidRDefault="00E87433" w:rsidP="00E87433">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0,36</w:t>
            </w:r>
          </w:p>
        </w:tc>
      </w:tr>
      <w:tr w:rsidR="00E87433" w:rsidRPr="004E7F97" w14:paraId="2FDB8308" w14:textId="77777777" w:rsidTr="00E87433">
        <w:trPr>
          <w:trHeight w:val="20"/>
        </w:trPr>
        <w:tc>
          <w:tcPr>
            <w:tcW w:w="856" w:type="pct"/>
            <w:vMerge/>
            <w:tcBorders>
              <w:top w:val="nil"/>
              <w:left w:val="single" w:sz="8" w:space="0" w:color="auto"/>
              <w:bottom w:val="single" w:sz="4" w:space="0" w:color="000000"/>
              <w:right w:val="single" w:sz="4" w:space="0" w:color="auto"/>
            </w:tcBorders>
            <w:shd w:val="clear" w:color="auto" w:fill="auto"/>
            <w:vAlign w:val="center"/>
            <w:hideMark/>
          </w:tcPr>
          <w:p w14:paraId="700C2FDB" w14:textId="77777777" w:rsidR="00E87433" w:rsidRPr="004E7F97" w:rsidRDefault="00E87433" w:rsidP="00E87433">
            <w:pPr>
              <w:spacing w:after="0" w:line="240" w:lineRule="auto"/>
              <w:jc w:val="center"/>
              <w:rPr>
                <w:rFonts w:ascii="Times New Roman" w:eastAsia="Times New Roman" w:hAnsi="Times New Roman" w:cs="Times New Roman"/>
                <w:color w:val="000000"/>
                <w:sz w:val="20"/>
                <w:szCs w:val="20"/>
                <w:lang w:eastAsia="ru-RU"/>
              </w:rPr>
            </w:pPr>
          </w:p>
        </w:tc>
        <w:tc>
          <w:tcPr>
            <w:tcW w:w="789" w:type="pct"/>
            <w:vMerge/>
            <w:tcBorders>
              <w:top w:val="nil"/>
              <w:left w:val="single" w:sz="4" w:space="0" w:color="auto"/>
              <w:bottom w:val="nil"/>
              <w:right w:val="single" w:sz="4" w:space="0" w:color="auto"/>
            </w:tcBorders>
            <w:shd w:val="clear" w:color="auto" w:fill="auto"/>
            <w:vAlign w:val="center"/>
            <w:hideMark/>
          </w:tcPr>
          <w:p w14:paraId="1E94DBFF" w14:textId="77777777" w:rsidR="00E87433" w:rsidRPr="004E7F97" w:rsidRDefault="00E87433" w:rsidP="00E87433">
            <w:pPr>
              <w:spacing w:after="0" w:line="240" w:lineRule="auto"/>
              <w:jc w:val="center"/>
              <w:rPr>
                <w:rFonts w:ascii="Times New Roman" w:eastAsia="Times New Roman" w:hAnsi="Times New Roman" w:cs="Times New Roman"/>
                <w:color w:val="000000"/>
                <w:sz w:val="20"/>
                <w:szCs w:val="20"/>
                <w:lang w:eastAsia="ru-RU"/>
              </w:rPr>
            </w:pPr>
          </w:p>
        </w:tc>
        <w:tc>
          <w:tcPr>
            <w:tcW w:w="762" w:type="pct"/>
            <w:vMerge/>
            <w:tcBorders>
              <w:top w:val="nil"/>
              <w:left w:val="single" w:sz="4" w:space="0" w:color="auto"/>
              <w:bottom w:val="single" w:sz="4" w:space="0" w:color="000000"/>
              <w:right w:val="single" w:sz="4" w:space="0" w:color="auto"/>
            </w:tcBorders>
            <w:shd w:val="clear" w:color="auto" w:fill="auto"/>
            <w:vAlign w:val="center"/>
            <w:hideMark/>
          </w:tcPr>
          <w:p w14:paraId="4FC88DCB" w14:textId="77777777" w:rsidR="00E87433" w:rsidRPr="00344A1A" w:rsidRDefault="00E87433" w:rsidP="00E87433">
            <w:pPr>
              <w:spacing w:after="0" w:line="240" w:lineRule="auto"/>
              <w:jc w:val="center"/>
              <w:rPr>
                <w:rFonts w:ascii="Times New Roman" w:eastAsia="Times New Roman" w:hAnsi="Times New Roman" w:cs="Times New Roman"/>
                <w:color w:val="000000"/>
                <w:sz w:val="20"/>
                <w:szCs w:val="20"/>
                <w:lang w:eastAsia="ru-RU"/>
              </w:rPr>
            </w:pPr>
          </w:p>
        </w:tc>
        <w:tc>
          <w:tcPr>
            <w:tcW w:w="544" w:type="pct"/>
            <w:vMerge/>
            <w:tcBorders>
              <w:top w:val="nil"/>
              <w:left w:val="single" w:sz="4" w:space="0" w:color="auto"/>
              <w:bottom w:val="single" w:sz="4" w:space="0" w:color="000000"/>
              <w:right w:val="single" w:sz="4" w:space="0" w:color="auto"/>
            </w:tcBorders>
            <w:shd w:val="clear" w:color="auto" w:fill="auto"/>
            <w:vAlign w:val="center"/>
            <w:hideMark/>
          </w:tcPr>
          <w:p w14:paraId="5BF47B83" w14:textId="77777777" w:rsidR="00E87433" w:rsidRPr="004E7F97" w:rsidRDefault="00E87433" w:rsidP="00E87433">
            <w:pPr>
              <w:spacing w:after="0" w:line="240" w:lineRule="auto"/>
              <w:jc w:val="center"/>
              <w:rPr>
                <w:rFonts w:ascii="Times New Roman" w:eastAsia="Times New Roman" w:hAnsi="Times New Roman" w:cs="Times New Roman"/>
                <w:color w:val="000000"/>
                <w:sz w:val="20"/>
                <w:szCs w:val="20"/>
                <w:lang w:eastAsia="ru-RU"/>
              </w:rPr>
            </w:pPr>
          </w:p>
        </w:tc>
        <w:tc>
          <w:tcPr>
            <w:tcW w:w="743" w:type="pct"/>
            <w:vMerge/>
            <w:tcBorders>
              <w:top w:val="nil"/>
              <w:left w:val="single" w:sz="4" w:space="0" w:color="auto"/>
              <w:bottom w:val="single" w:sz="4" w:space="0" w:color="000000"/>
              <w:right w:val="single" w:sz="4" w:space="0" w:color="auto"/>
            </w:tcBorders>
            <w:shd w:val="clear" w:color="auto" w:fill="auto"/>
            <w:vAlign w:val="center"/>
            <w:hideMark/>
          </w:tcPr>
          <w:p w14:paraId="4D333777" w14:textId="77777777" w:rsidR="00E87433" w:rsidRPr="004E7F97" w:rsidRDefault="00E87433" w:rsidP="00E87433">
            <w:pPr>
              <w:spacing w:after="0" w:line="240" w:lineRule="auto"/>
              <w:jc w:val="center"/>
              <w:rPr>
                <w:rFonts w:ascii="Times New Roman" w:eastAsia="Times New Roman" w:hAnsi="Times New Roman" w:cs="Times New Roman"/>
                <w:color w:val="000000"/>
                <w:sz w:val="20"/>
                <w:szCs w:val="20"/>
                <w:lang w:eastAsia="ru-RU"/>
              </w:rPr>
            </w:pPr>
          </w:p>
        </w:tc>
        <w:tc>
          <w:tcPr>
            <w:tcW w:w="762" w:type="pct"/>
            <w:tcBorders>
              <w:top w:val="nil"/>
              <w:left w:val="nil"/>
              <w:bottom w:val="single" w:sz="4" w:space="0" w:color="auto"/>
              <w:right w:val="single" w:sz="4" w:space="0" w:color="auto"/>
            </w:tcBorders>
            <w:shd w:val="clear" w:color="auto" w:fill="auto"/>
            <w:vAlign w:val="center"/>
            <w:hideMark/>
          </w:tcPr>
          <w:p w14:paraId="40E3B921" w14:textId="77777777" w:rsidR="00E87433" w:rsidRPr="00344A1A" w:rsidRDefault="00E87433" w:rsidP="00E87433">
            <w:pPr>
              <w:spacing w:after="0" w:line="240" w:lineRule="auto"/>
              <w:jc w:val="center"/>
              <w:rPr>
                <w:rFonts w:ascii="Times New Roman" w:eastAsia="Times New Roman" w:hAnsi="Times New Roman" w:cs="Times New Roman"/>
                <w:color w:val="000000"/>
                <w:sz w:val="20"/>
                <w:szCs w:val="20"/>
                <w:lang w:eastAsia="ru-RU"/>
              </w:rPr>
            </w:pPr>
            <w:r w:rsidRPr="00344A1A">
              <w:rPr>
                <w:rFonts w:ascii="Times New Roman" w:eastAsia="Times New Roman" w:hAnsi="Times New Roman" w:cs="Times New Roman"/>
                <w:color w:val="000000"/>
                <w:sz w:val="20"/>
                <w:szCs w:val="20"/>
                <w:lang w:eastAsia="ru-RU"/>
              </w:rPr>
              <w:t>Всего</w:t>
            </w:r>
          </w:p>
        </w:tc>
        <w:tc>
          <w:tcPr>
            <w:tcW w:w="543" w:type="pct"/>
            <w:tcBorders>
              <w:top w:val="nil"/>
              <w:left w:val="nil"/>
              <w:bottom w:val="single" w:sz="4" w:space="0" w:color="auto"/>
              <w:right w:val="single" w:sz="8" w:space="0" w:color="auto"/>
            </w:tcBorders>
            <w:shd w:val="clear" w:color="auto" w:fill="auto"/>
            <w:noWrap/>
            <w:vAlign w:val="bottom"/>
            <w:hideMark/>
          </w:tcPr>
          <w:p w14:paraId="7B420C37" w14:textId="77777777" w:rsidR="00E87433" w:rsidRPr="004E7F97" w:rsidRDefault="00E87433" w:rsidP="00E87433">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5,58</w:t>
            </w:r>
          </w:p>
        </w:tc>
      </w:tr>
      <w:tr w:rsidR="00E87433" w:rsidRPr="004E7F97" w14:paraId="30A2A667" w14:textId="77777777" w:rsidTr="00E87433">
        <w:trPr>
          <w:trHeight w:val="20"/>
        </w:trPr>
        <w:tc>
          <w:tcPr>
            <w:tcW w:w="856" w:type="pct"/>
            <w:vMerge w:val="restart"/>
            <w:tcBorders>
              <w:top w:val="nil"/>
              <w:left w:val="single" w:sz="8" w:space="0" w:color="auto"/>
              <w:bottom w:val="single" w:sz="4" w:space="0" w:color="000000"/>
              <w:right w:val="single" w:sz="4" w:space="0" w:color="auto"/>
            </w:tcBorders>
            <w:shd w:val="clear" w:color="auto" w:fill="auto"/>
            <w:vAlign w:val="center"/>
            <w:hideMark/>
          </w:tcPr>
          <w:p w14:paraId="133E96DC" w14:textId="77777777" w:rsidR="00E87433" w:rsidRPr="004E7F97" w:rsidRDefault="00E87433" w:rsidP="00E87433">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Планировочный район "Северный"</w:t>
            </w:r>
          </w:p>
        </w:tc>
        <w:tc>
          <w:tcPr>
            <w:tcW w:w="789" w:type="pct"/>
            <w:vMerge/>
            <w:tcBorders>
              <w:top w:val="nil"/>
              <w:left w:val="single" w:sz="4" w:space="0" w:color="auto"/>
              <w:bottom w:val="nil"/>
              <w:right w:val="single" w:sz="4" w:space="0" w:color="auto"/>
            </w:tcBorders>
            <w:shd w:val="clear" w:color="auto" w:fill="auto"/>
            <w:vAlign w:val="center"/>
            <w:hideMark/>
          </w:tcPr>
          <w:p w14:paraId="632E3E4D" w14:textId="77777777" w:rsidR="00E87433" w:rsidRPr="004E7F97" w:rsidRDefault="00E87433" w:rsidP="00E87433">
            <w:pPr>
              <w:spacing w:after="0" w:line="240" w:lineRule="auto"/>
              <w:rPr>
                <w:rFonts w:ascii="Times New Roman" w:eastAsia="Times New Roman" w:hAnsi="Times New Roman" w:cs="Times New Roman"/>
                <w:color w:val="000000"/>
                <w:sz w:val="20"/>
                <w:szCs w:val="20"/>
                <w:lang w:eastAsia="ru-RU"/>
              </w:rPr>
            </w:pPr>
          </w:p>
        </w:tc>
        <w:tc>
          <w:tcPr>
            <w:tcW w:w="762" w:type="pct"/>
            <w:tcBorders>
              <w:top w:val="nil"/>
              <w:left w:val="nil"/>
              <w:bottom w:val="single" w:sz="4" w:space="0" w:color="auto"/>
              <w:right w:val="single" w:sz="4" w:space="0" w:color="auto"/>
            </w:tcBorders>
            <w:shd w:val="clear" w:color="auto" w:fill="auto"/>
            <w:vAlign w:val="center"/>
            <w:hideMark/>
          </w:tcPr>
          <w:p w14:paraId="0018FBA6" w14:textId="77777777" w:rsidR="00E87433" w:rsidRPr="004E7F97" w:rsidRDefault="00E87433" w:rsidP="00E87433">
            <w:pPr>
              <w:spacing w:after="0" w:line="240" w:lineRule="auto"/>
              <w:jc w:val="right"/>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Жилые</w:t>
            </w:r>
          </w:p>
        </w:tc>
        <w:tc>
          <w:tcPr>
            <w:tcW w:w="544" w:type="pct"/>
            <w:tcBorders>
              <w:top w:val="nil"/>
              <w:left w:val="nil"/>
              <w:bottom w:val="single" w:sz="4" w:space="0" w:color="auto"/>
              <w:right w:val="single" w:sz="4" w:space="0" w:color="auto"/>
            </w:tcBorders>
            <w:shd w:val="clear" w:color="auto" w:fill="auto"/>
            <w:vAlign w:val="center"/>
            <w:hideMark/>
          </w:tcPr>
          <w:p w14:paraId="597AC374" w14:textId="77777777" w:rsidR="00E87433" w:rsidRPr="004E7F97" w:rsidRDefault="00E87433" w:rsidP="00E87433">
            <w:pPr>
              <w:spacing w:after="0" w:line="240" w:lineRule="auto"/>
              <w:jc w:val="right"/>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3,2020</w:t>
            </w:r>
          </w:p>
        </w:tc>
        <w:tc>
          <w:tcPr>
            <w:tcW w:w="743" w:type="pct"/>
            <w:vMerge w:val="restart"/>
            <w:tcBorders>
              <w:top w:val="nil"/>
              <w:left w:val="single" w:sz="4" w:space="0" w:color="auto"/>
              <w:bottom w:val="nil"/>
              <w:right w:val="single" w:sz="4" w:space="0" w:color="auto"/>
            </w:tcBorders>
            <w:shd w:val="clear" w:color="auto" w:fill="auto"/>
            <w:vAlign w:val="center"/>
            <w:hideMark/>
          </w:tcPr>
          <w:p w14:paraId="55A9232A" w14:textId="77777777" w:rsidR="00E87433" w:rsidRPr="004E7F97" w:rsidRDefault="00E87433" w:rsidP="00E87433">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Котельная №4</w:t>
            </w:r>
          </w:p>
        </w:tc>
        <w:tc>
          <w:tcPr>
            <w:tcW w:w="762" w:type="pct"/>
            <w:tcBorders>
              <w:top w:val="nil"/>
              <w:left w:val="nil"/>
              <w:bottom w:val="single" w:sz="4" w:space="0" w:color="auto"/>
              <w:right w:val="single" w:sz="4" w:space="0" w:color="auto"/>
            </w:tcBorders>
            <w:shd w:val="clear" w:color="auto" w:fill="auto"/>
            <w:vAlign w:val="center"/>
            <w:hideMark/>
          </w:tcPr>
          <w:p w14:paraId="54B6EA8F" w14:textId="77777777" w:rsidR="00E87433" w:rsidRPr="004E7F97" w:rsidRDefault="00E87433" w:rsidP="00E87433">
            <w:pPr>
              <w:spacing w:after="0" w:line="240" w:lineRule="auto"/>
              <w:jc w:val="right"/>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Жилые</w:t>
            </w:r>
          </w:p>
        </w:tc>
        <w:tc>
          <w:tcPr>
            <w:tcW w:w="543" w:type="pct"/>
            <w:tcBorders>
              <w:top w:val="nil"/>
              <w:left w:val="nil"/>
              <w:bottom w:val="single" w:sz="4" w:space="0" w:color="auto"/>
              <w:right w:val="single" w:sz="8" w:space="0" w:color="auto"/>
            </w:tcBorders>
            <w:shd w:val="clear" w:color="auto" w:fill="auto"/>
            <w:noWrap/>
            <w:vAlign w:val="bottom"/>
            <w:hideMark/>
          </w:tcPr>
          <w:p w14:paraId="085143CC" w14:textId="77777777" w:rsidR="00E87433" w:rsidRPr="004E7F97" w:rsidRDefault="00E87433" w:rsidP="00E87433">
            <w:pPr>
              <w:spacing w:after="0" w:line="240" w:lineRule="auto"/>
              <w:jc w:val="right"/>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3,31</w:t>
            </w:r>
          </w:p>
        </w:tc>
      </w:tr>
      <w:tr w:rsidR="00E87433" w:rsidRPr="004E7F97" w14:paraId="4A1D6647" w14:textId="77777777" w:rsidTr="00E87433">
        <w:trPr>
          <w:trHeight w:val="20"/>
        </w:trPr>
        <w:tc>
          <w:tcPr>
            <w:tcW w:w="856" w:type="pct"/>
            <w:vMerge/>
            <w:tcBorders>
              <w:top w:val="nil"/>
              <w:left w:val="single" w:sz="8" w:space="0" w:color="auto"/>
              <w:bottom w:val="single" w:sz="4" w:space="0" w:color="000000"/>
              <w:right w:val="single" w:sz="4" w:space="0" w:color="auto"/>
            </w:tcBorders>
            <w:shd w:val="clear" w:color="auto" w:fill="auto"/>
            <w:vAlign w:val="center"/>
            <w:hideMark/>
          </w:tcPr>
          <w:p w14:paraId="6AD68738" w14:textId="77777777" w:rsidR="00E87433" w:rsidRPr="004E7F97" w:rsidRDefault="00E87433" w:rsidP="00E87433">
            <w:pPr>
              <w:spacing w:after="0" w:line="240" w:lineRule="auto"/>
              <w:jc w:val="center"/>
              <w:rPr>
                <w:rFonts w:ascii="Times New Roman" w:eastAsia="Times New Roman" w:hAnsi="Times New Roman" w:cs="Times New Roman"/>
                <w:color w:val="000000"/>
                <w:sz w:val="20"/>
                <w:szCs w:val="20"/>
                <w:lang w:eastAsia="ru-RU"/>
              </w:rPr>
            </w:pPr>
          </w:p>
        </w:tc>
        <w:tc>
          <w:tcPr>
            <w:tcW w:w="789" w:type="pct"/>
            <w:vMerge/>
            <w:tcBorders>
              <w:top w:val="nil"/>
              <w:left w:val="single" w:sz="4" w:space="0" w:color="auto"/>
              <w:bottom w:val="nil"/>
              <w:right w:val="single" w:sz="4" w:space="0" w:color="auto"/>
            </w:tcBorders>
            <w:shd w:val="clear" w:color="auto" w:fill="auto"/>
            <w:vAlign w:val="center"/>
            <w:hideMark/>
          </w:tcPr>
          <w:p w14:paraId="430E6C53" w14:textId="77777777" w:rsidR="00E87433" w:rsidRPr="004E7F97" w:rsidRDefault="00E87433" w:rsidP="00E87433">
            <w:pPr>
              <w:spacing w:after="0" w:line="240" w:lineRule="auto"/>
              <w:jc w:val="center"/>
              <w:rPr>
                <w:rFonts w:ascii="Times New Roman" w:eastAsia="Times New Roman" w:hAnsi="Times New Roman" w:cs="Times New Roman"/>
                <w:color w:val="000000"/>
                <w:sz w:val="20"/>
                <w:szCs w:val="20"/>
                <w:lang w:eastAsia="ru-RU"/>
              </w:rPr>
            </w:pPr>
          </w:p>
        </w:tc>
        <w:tc>
          <w:tcPr>
            <w:tcW w:w="762" w:type="pct"/>
            <w:tcBorders>
              <w:top w:val="nil"/>
              <w:left w:val="nil"/>
              <w:bottom w:val="single" w:sz="4" w:space="0" w:color="auto"/>
              <w:right w:val="single" w:sz="4" w:space="0" w:color="auto"/>
            </w:tcBorders>
            <w:shd w:val="clear" w:color="auto" w:fill="auto"/>
            <w:vAlign w:val="center"/>
            <w:hideMark/>
          </w:tcPr>
          <w:p w14:paraId="1B5E8518" w14:textId="77777777" w:rsidR="00E87433" w:rsidRPr="004E7F97" w:rsidRDefault="00E87433" w:rsidP="00E87433">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Общественные</w:t>
            </w:r>
          </w:p>
        </w:tc>
        <w:tc>
          <w:tcPr>
            <w:tcW w:w="544" w:type="pct"/>
            <w:tcBorders>
              <w:top w:val="nil"/>
              <w:left w:val="nil"/>
              <w:bottom w:val="nil"/>
              <w:right w:val="single" w:sz="4" w:space="0" w:color="auto"/>
            </w:tcBorders>
            <w:shd w:val="clear" w:color="auto" w:fill="auto"/>
            <w:vAlign w:val="center"/>
            <w:hideMark/>
          </w:tcPr>
          <w:p w14:paraId="1424B480" w14:textId="77777777" w:rsidR="00E87433" w:rsidRPr="004E7F97" w:rsidRDefault="00E87433" w:rsidP="00E87433">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1,9865</w:t>
            </w:r>
          </w:p>
        </w:tc>
        <w:tc>
          <w:tcPr>
            <w:tcW w:w="743" w:type="pct"/>
            <w:vMerge/>
            <w:tcBorders>
              <w:top w:val="nil"/>
              <w:left w:val="single" w:sz="4" w:space="0" w:color="auto"/>
              <w:bottom w:val="nil"/>
              <w:right w:val="single" w:sz="4" w:space="0" w:color="auto"/>
            </w:tcBorders>
            <w:shd w:val="clear" w:color="auto" w:fill="auto"/>
            <w:vAlign w:val="center"/>
            <w:hideMark/>
          </w:tcPr>
          <w:p w14:paraId="5F2D509D" w14:textId="77777777" w:rsidR="00E87433" w:rsidRPr="004E7F97" w:rsidRDefault="00E87433" w:rsidP="00E87433">
            <w:pPr>
              <w:spacing w:after="0" w:line="240" w:lineRule="auto"/>
              <w:jc w:val="center"/>
              <w:rPr>
                <w:rFonts w:ascii="Times New Roman" w:eastAsia="Times New Roman" w:hAnsi="Times New Roman" w:cs="Times New Roman"/>
                <w:color w:val="000000"/>
                <w:sz w:val="20"/>
                <w:szCs w:val="20"/>
                <w:lang w:eastAsia="ru-RU"/>
              </w:rPr>
            </w:pPr>
          </w:p>
        </w:tc>
        <w:tc>
          <w:tcPr>
            <w:tcW w:w="762" w:type="pct"/>
            <w:tcBorders>
              <w:top w:val="nil"/>
              <w:left w:val="nil"/>
              <w:bottom w:val="single" w:sz="4" w:space="0" w:color="auto"/>
              <w:right w:val="single" w:sz="4" w:space="0" w:color="auto"/>
            </w:tcBorders>
            <w:shd w:val="clear" w:color="auto" w:fill="auto"/>
            <w:vAlign w:val="center"/>
            <w:hideMark/>
          </w:tcPr>
          <w:p w14:paraId="687A8720" w14:textId="77777777" w:rsidR="00E87433" w:rsidRPr="004E7F97" w:rsidRDefault="00E87433" w:rsidP="00E87433">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Общественные</w:t>
            </w:r>
          </w:p>
        </w:tc>
        <w:tc>
          <w:tcPr>
            <w:tcW w:w="543" w:type="pct"/>
            <w:tcBorders>
              <w:top w:val="nil"/>
              <w:left w:val="nil"/>
              <w:bottom w:val="single" w:sz="4" w:space="0" w:color="auto"/>
              <w:right w:val="single" w:sz="8" w:space="0" w:color="auto"/>
            </w:tcBorders>
            <w:shd w:val="clear" w:color="auto" w:fill="auto"/>
            <w:noWrap/>
            <w:vAlign w:val="bottom"/>
            <w:hideMark/>
          </w:tcPr>
          <w:p w14:paraId="3F9ECCA3" w14:textId="77777777" w:rsidR="00E87433" w:rsidRPr="004E7F97" w:rsidRDefault="00E87433" w:rsidP="00E87433">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1,99</w:t>
            </w:r>
          </w:p>
        </w:tc>
      </w:tr>
      <w:tr w:rsidR="00E87433" w:rsidRPr="004E7F97" w14:paraId="163350E9" w14:textId="77777777" w:rsidTr="00E87433">
        <w:trPr>
          <w:trHeight w:val="20"/>
        </w:trPr>
        <w:tc>
          <w:tcPr>
            <w:tcW w:w="856" w:type="pct"/>
            <w:vMerge/>
            <w:tcBorders>
              <w:top w:val="nil"/>
              <w:left w:val="single" w:sz="8" w:space="0" w:color="auto"/>
              <w:bottom w:val="single" w:sz="4" w:space="0" w:color="000000"/>
              <w:right w:val="single" w:sz="4" w:space="0" w:color="auto"/>
            </w:tcBorders>
            <w:shd w:val="clear" w:color="auto" w:fill="auto"/>
            <w:vAlign w:val="center"/>
            <w:hideMark/>
          </w:tcPr>
          <w:p w14:paraId="64E97C32" w14:textId="77777777" w:rsidR="00E87433" w:rsidRPr="004E7F97" w:rsidRDefault="00E87433" w:rsidP="00E87433">
            <w:pPr>
              <w:spacing w:after="0" w:line="240" w:lineRule="auto"/>
              <w:jc w:val="center"/>
              <w:rPr>
                <w:rFonts w:ascii="Times New Roman" w:eastAsia="Times New Roman" w:hAnsi="Times New Roman" w:cs="Times New Roman"/>
                <w:color w:val="000000"/>
                <w:sz w:val="20"/>
                <w:szCs w:val="20"/>
                <w:lang w:eastAsia="ru-RU"/>
              </w:rPr>
            </w:pPr>
          </w:p>
        </w:tc>
        <w:tc>
          <w:tcPr>
            <w:tcW w:w="789" w:type="pct"/>
            <w:vMerge/>
            <w:tcBorders>
              <w:top w:val="nil"/>
              <w:left w:val="single" w:sz="4" w:space="0" w:color="auto"/>
              <w:bottom w:val="nil"/>
              <w:right w:val="single" w:sz="4" w:space="0" w:color="auto"/>
            </w:tcBorders>
            <w:shd w:val="clear" w:color="auto" w:fill="auto"/>
            <w:vAlign w:val="center"/>
            <w:hideMark/>
          </w:tcPr>
          <w:p w14:paraId="6C4E722A" w14:textId="77777777" w:rsidR="00E87433" w:rsidRPr="004E7F97" w:rsidRDefault="00E87433" w:rsidP="00E87433">
            <w:pPr>
              <w:spacing w:after="0" w:line="240" w:lineRule="auto"/>
              <w:jc w:val="center"/>
              <w:rPr>
                <w:rFonts w:ascii="Times New Roman" w:eastAsia="Times New Roman" w:hAnsi="Times New Roman" w:cs="Times New Roman"/>
                <w:color w:val="000000"/>
                <w:sz w:val="20"/>
                <w:szCs w:val="20"/>
                <w:lang w:eastAsia="ru-RU"/>
              </w:rPr>
            </w:pPr>
          </w:p>
        </w:tc>
        <w:tc>
          <w:tcPr>
            <w:tcW w:w="762" w:type="pct"/>
            <w:tcBorders>
              <w:top w:val="nil"/>
              <w:left w:val="nil"/>
              <w:bottom w:val="nil"/>
              <w:right w:val="single" w:sz="4" w:space="0" w:color="auto"/>
            </w:tcBorders>
            <w:shd w:val="clear" w:color="auto" w:fill="auto"/>
            <w:vAlign w:val="center"/>
            <w:hideMark/>
          </w:tcPr>
          <w:p w14:paraId="187E9398" w14:textId="77777777" w:rsidR="00E87433" w:rsidRPr="00344A1A" w:rsidRDefault="00E87433" w:rsidP="00E87433">
            <w:pPr>
              <w:spacing w:after="0" w:line="240" w:lineRule="auto"/>
              <w:jc w:val="center"/>
              <w:rPr>
                <w:rFonts w:ascii="Times New Roman" w:eastAsia="Times New Roman" w:hAnsi="Times New Roman" w:cs="Times New Roman"/>
                <w:color w:val="000000"/>
                <w:sz w:val="20"/>
                <w:szCs w:val="20"/>
                <w:lang w:eastAsia="ru-RU"/>
              </w:rPr>
            </w:pPr>
            <w:r w:rsidRPr="00344A1A">
              <w:rPr>
                <w:rFonts w:ascii="Times New Roman" w:eastAsia="Times New Roman" w:hAnsi="Times New Roman" w:cs="Times New Roman"/>
                <w:color w:val="000000"/>
                <w:sz w:val="20"/>
                <w:szCs w:val="20"/>
                <w:lang w:eastAsia="ru-RU"/>
              </w:rPr>
              <w:t>Всего</w:t>
            </w:r>
          </w:p>
        </w:tc>
        <w:tc>
          <w:tcPr>
            <w:tcW w:w="544" w:type="pct"/>
            <w:tcBorders>
              <w:top w:val="single" w:sz="4" w:space="0" w:color="auto"/>
              <w:left w:val="nil"/>
              <w:bottom w:val="single" w:sz="4" w:space="0" w:color="auto"/>
              <w:right w:val="single" w:sz="4" w:space="0" w:color="auto"/>
            </w:tcBorders>
            <w:shd w:val="clear" w:color="auto" w:fill="auto"/>
            <w:vAlign w:val="center"/>
            <w:hideMark/>
          </w:tcPr>
          <w:p w14:paraId="4AF0FC12" w14:textId="77777777" w:rsidR="00E87433" w:rsidRPr="004E7F97" w:rsidRDefault="00E87433" w:rsidP="00E87433">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5,1885</w:t>
            </w:r>
          </w:p>
        </w:tc>
        <w:tc>
          <w:tcPr>
            <w:tcW w:w="743" w:type="pct"/>
            <w:vMerge/>
            <w:tcBorders>
              <w:top w:val="nil"/>
              <w:left w:val="single" w:sz="4" w:space="0" w:color="auto"/>
              <w:bottom w:val="nil"/>
              <w:right w:val="single" w:sz="4" w:space="0" w:color="auto"/>
            </w:tcBorders>
            <w:shd w:val="clear" w:color="auto" w:fill="auto"/>
            <w:vAlign w:val="center"/>
            <w:hideMark/>
          </w:tcPr>
          <w:p w14:paraId="1A030DD1" w14:textId="77777777" w:rsidR="00E87433" w:rsidRPr="004E7F97" w:rsidRDefault="00E87433" w:rsidP="00E87433">
            <w:pPr>
              <w:spacing w:after="0" w:line="240" w:lineRule="auto"/>
              <w:jc w:val="center"/>
              <w:rPr>
                <w:rFonts w:ascii="Times New Roman" w:eastAsia="Times New Roman" w:hAnsi="Times New Roman" w:cs="Times New Roman"/>
                <w:color w:val="000000"/>
                <w:sz w:val="20"/>
                <w:szCs w:val="20"/>
                <w:lang w:eastAsia="ru-RU"/>
              </w:rPr>
            </w:pPr>
          </w:p>
        </w:tc>
        <w:tc>
          <w:tcPr>
            <w:tcW w:w="762" w:type="pct"/>
            <w:tcBorders>
              <w:top w:val="nil"/>
              <w:left w:val="nil"/>
              <w:bottom w:val="nil"/>
              <w:right w:val="single" w:sz="4" w:space="0" w:color="auto"/>
            </w:tcBorders>
            <w:shd w:val="clear" w:color="auto" w:fill="auto"/>
            <w:vAlign w:val="center"/>
            <w:hideMark/>
          </w:tcPr>
          <w:p w14:paraId="0235C526" w14:textId="77777777" w:rsidR="00E87433" w:rsidRPr="00344A1A" w:rsidRDefault="00E87433" w:rsidP="00E87433">
            <w:pPr>
              <w:spacing w:after="0" w:line="240" w:lineRule="auto"/>
              <w:jc w:val="center"/>
              <w:rPr>
                <w:rFonts w:ascii="Times New Roman" w:eastAsia="Times New Roman" w:hAnsi="Times New Roman" w:cs="Times New Roman"/>
                <w:color w:val="000000"/>
                <w:sz w:val="20"/>
                <w:szCs w:val="20"/>
                <w:lang w:eastAsia="ru-RU"/>
              </w:rPr>
            </w:pPr>
            <w:r w:rsidRPr="00344A1A">
              <w:rPr>
                <w:rFonts w:ascii="Times New Roman" w:eastAsia="Times New Roman" w:hAnsi="Times New Roman" w:cs="Times New Roman"/>
                <w:color w:val="000000"/>
                <w:sz w:val="20"/>
                <w:szCs w:val="20"/>
                <w:lang w:eastAsia="ru-RU"/>
              </w:rPr>
              <w:t>Всего</w:t>
            </w:r>
          </w:p>
        </w:tc>
        <w:tc>
          <w:tcPr>
            <w:tcW w:w="543" w:type="pct"/>
            <w:tcBorders>
              <w:top w:val="nil"/>
              <w:left w:val="nil"/>
              <w:bottom w:val="single" w:sz="4" w:space="0" w:color="auto"/>
              <w:right w:val="single" w:sz="8" w:space="0" w:color="auto"/>
            </w:tcBorders>
            <w:shd w:val="clear" w:color="auto" w:fill="auto"/>
            <w:noWrap/>
            <w:vAlign w:val="bottom"/>
            <w:hideMark/>
          </w:tcPr>
          <w:p w14:paraId="63D8FB73" w14:textId="77777777" w:rsidR="00E87433" w:rsidRPr="004E7F97" w:rsidRDefault="00E87433" w:rsidP="00E87433">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5,29</w:t>
            </w:r>
          </w:p>
        </w:tc>
      </w:tr>
      <w:tr w:rsidR="00E87433" w:rsidRPr="004E7F97" w14:paraId="26FFA638" w14:textId="77777777" w:rsidTr="00E87433">
        <w:trPr>
          <w:trHeight w:val="20"/>
        </w:trPr>
        <w:tc>
          <w:tcPr>
            <w:tcW w:w="2408"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9B3B4DD" w14:textId="77777777" w:rsidR="00E87433" w:rsidRPr="004E7F97" w:rsidRDefault="00E87433" w:rsidP="00E87433">
            <w:pPr>
              <w:spacing w:after="0" w:line="240" w:lineRule="auto"/>
              <w:jc w:val="center"/>
              <w:rPr>
                <w:rFonts w:ascii="Times New Roman" w:eastAsia="Times New Roman" w:hAnsi="Times New Roman" w:cs="Times New Roman"/>
                <w:color w:val="000000"/>
                <w:sz w:val="20"/>
                <w:szCs w:val="20"/>
                <w:lang w:eastAsia="ru-RU"/>
              </w:rPr>
            </w:pPr>
            <w:proofErr w:type="spellStart"/>
            <w:r w:rsidRPr="004E7F97">
              <w:rPr>
                <w:rFonts w:ascii="Times New Roman" w:eastAsia="Times New Roman" w:hAnsi="Times New Roman" w:cs="Times New Roman"/>
                <w:color w:val="000000"/>
                <w:sz w:val="20"/>
                <w:szCs w:val="20"/>
                <w:lang w:eastAsia="ru-RU"/>
              </w:rPr>
              <w:t>Юрюзанское</w:t>
            </w:r>
            <w:proofErr w:type="spellEnd"/>
            <w:r w:rsidRPr="004E7F97">
              <w:rPr>
                <w:rFonts w:ascii="Times New Roman" w:eastAsia="Times New Roman" w:hAnsi="Times New Roman" w:cs="Times New Roman"/>
                <w:color w:val="000000"/>
                <w:sz w:val="20"/>
                <w:szCs w:val="20"/>
                <w:lang w:eastAsia="ru-RU"/>
              </w:rPr>
              <w:t xml:space="preserve"> ГП</w:t>
            </w:r>
          </w:p>
        </w:tc>
        <w:tc>
          <w:tcPr>
            <w:tcW w:w="544" w:type="pct"/>
            <w:tcBorders>
              <w:top w:val="nil"/>
              <w:left w:val="nil"/>
              <w:bottom w:val="single" w:sz="4" w:space="0" w:color="auto"/>
              <w:right w:val="single" w:sz="4" w:space="0" w:color="auto"/>
            </w:tcBorders>
            <w:shd w:val="clear" w:color="auto" w:fill="auto"/>
            <w:noWrap/>
            <w:vAlign w:val="center"/>
            <w:hideMark/>
          </w:tcPr>
          <w:p w14:paraId="0E2E614C" w14:textId="77777777" w:rsidR="00E87433" w:rsidRPr="004E7F97" w:rsidRDefault="00E87433" w:rsidP="00E87433">
            <w:pPr>
              <w:spacing w:after="0" w:line="240" w:lineRule="auto"/>
              <w:jc w:val="right"/>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26,6035</w:t>
            </w:r>
          </w:p>
        </w:tc>
        <w:tc>
          <w:tcPr>
            <w:tcW w:w="1505" w:type="pct"/>
            <w:gridSpan w:val="2"/>
            <w:tcBorders>
              <w:top w:val="single" w:sz="4" w:space="0" w:color="auto"/>
              <w:left w:val="nil"/>
              <w:bottom w:val="single" w:sz="4" w:space="0" w:color="auto"/>
              <w:right w:val="single" w:sz="4" w:space="0" w:color="auto"/>
            </w:tcBorders>
            <w:shd w:val="clear" w:color="auto" w:fill="auto"/>
            <w:noWrap/>
            <w:vAlign w:val="bottom"/>
            <w:hideMark/>
          </w:tcPr>
          <w:p w14:paraId="24576060" w14:textId="77777777" w:rsidR="00E87433" w:rsidRPr="004E7F97" w:rsidRDefault="00E87433" w:rsidP="00E87433">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 </w:t>
            </w:r>
          </w:p>
        </w:tc>
        <w:tc>
          <w:tcPr>
            <w:tcW w:w="543" w:type="pct"/>
            <w:tcBorders>
              <w:top w:val="nil"/>
              <w:left w:val="nil"/>
              <w:bottom w:val="single" w:sz="4" w:space="0" w:color="auto"/>
              <w:right w:val="single" w:sz="8" w:space="0" w:color="auto"/>
            </w:tcBorders>
            <w:shd w:val="clear" w:color="auto" w:fill="auto"/>
            <w:noWrap/>
            <w:vAlign w:val="center"/>
            <w:hideMark/>
          </w:tcPr>
          <w:p w14:paraId="47190C74" w14:textId="77777777" w:rsidR="00E87433" w:rsidRPr="004E7F97" w:rsidRDefault="00E87433" w:rsidP="00E87433">
            <w:pPr>
              <w:spacing w:after="0" w:line="240" w:lineRule="auto"/>
              <w:jc w:val="center"/>
              <w:rPr>
                <w:rFonts w:ascii="Times New Roman" w:eastAsia="Times New Roman" w:hAnsi="Times New Roman" w:cs="Times New Roman"/>
                <w:color w:val="000000"/>
                <w:sz w:val="20"/>
                <w:szCs w:val="20"/>
                <w:lang w:eastAsia="ru-RU"/>
              </w:rPr>
            </w:pPr>
            <w:r w:rsidRPr="004E7F97">
              <w:rPr>
                <w:rFonts w:ascii="Times New Roman" w:eastAsia="Times New Roman" w:hAnsi="Times New Roman" w:cs="Times New Roman"/>
                <w:color w:val="000000"/>
                <w:sz w:val="20"/>
                <w:szCs w:val="20"/>
                <w:lang w:eastAsia="ru-RU"/>
              </w:rPr>
              <w:t>26,8211</w:t>
            </w:r>
          </w:p>
        </w:tc>
      </w:tr>
    </w:tbl>
    <w:p w14:paraId="4B3EC72C" w14:textId="77777777" w:rsidR="00E87433" w:rsidRPr="00344A1A" w:rsidRDefault="00E87433" w:rsidP="00BB339A">
      <w:pPr>
        <w:pStyle w:val="a8"/>
        <w:rPr>
          <w:lang w:eastAsia="ru-RU"/>
        </w:rPr>
      </w:pPr>
      <w:r w:rsidRPr="00344A1A">
        <w:rPr>
          <w:lang w:eastAsia="ru-RU"/>
        </w:rPr>
        <w:t>Прогноз реализации годовых объемов тепловой энергии спрогнозирован на основании прогноза прироста нагрузок по источникам тепловой энергии.</w:t>
      </w:r>
      <w:r>
        <w:rPr>
          <w:lang w:eastAsia="ru-RU"/>
        </w:rPr>
        <w:t xml:space="preserve"> Величина потерь тепловой энергии на расчетный срок до 2030 года была скорректирована до нормативного показателя, достичь которого предполагается за счет реализации мероприятий по реконструкции тепловых сетей, описанных в Разделе 6 ОМ.</w:t>
      </w:r>
    </w:p>
    <w:p w14:paraId="426BD207" w14:textId="77777777" w:rsidR="00E87433" w:rsidRPr="00344A1A" w:rsidRDefault="00E87433" w:rsidP="00E87433">
      <w:pPr>
        <w:pStyle w:val="1110"/>
        <w:numPr>
          <w:ilvl w:val="6"/>
          <w:numId w:val="1"/>
        </w:numPr>
        <w:ind w:left="647"/>
        <w:rPr>
          <w:lang w:eastAsia="ru-RU"/>
        </w:rPr>
      </w:pPr>
      <w:r w:rsidRPr="00344A1A">
        <w:rPr>
          <w:lang w:eastAsia="ru-RU"/>
        </w:rPr>
        <w:t>Прогноз реализации годовых объемов тепловой энергии.</w:t>
      </w:r>
    </w:p>
    <w:tbl>
      <w:tblPr>
        <w:tblW w:w="5000" w:type="pct"/>
        <w:tblLook w:val="04A0" w:firstRow="1" w:lastRow="0" w:firstColumn="1" w:lastColumn="0" w:noHBand="0" w:noVBand="1"/>
      </w:tblPr>
      <w:tblGrid>
        <w:gridCol w:w="4522"/>
        <w:gridCol w:w="1778"/>
        <w:gridCol w:w="1778"/>
        <w:gridCol w:w="1776"/>
      </w:tblGrid>
      <w:tr w:rsidR="00E87433" w:rsidRPr="00443045" w14:paraId="6D3D8ECF" w14:textId="77777777" w:rsidTr="00E87433">
        <w:trPr>
          <w:trHeight w:val="20"/>
        </w:trPr>
        <w:tc>
          <w:tcPr>
            <w:tcW w:w="2295" w:type="pct"/>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3D6537BA" w14:textId="77777777" w:rsidR="00E87433" w:rsidRPr="00443045" w:rsidRDefault="00E87433" w:rsidP="00E87433">
            <w:pPr>
              <w:spacing w:after="0" w:line="240" w:lineRule="auto"/>
              <w:jc w:val="center"/>
              <w:rPr>
                <w:rFonts w:ascii="Times New Roman" w:eastAsia="Times New Roman" w:hAnsi="Times New Roman" w:cs="Times New Roman"/>
                <w:bCs/>
                <w:color w:val="000000"/>
                <w:sz w:val="20"/>
                <w:szCs w:val="20"/>
                <w:lang w:eastAsia="ru-RU"/>
              </w:rPr>
            </w:pPr>
            <w:r w:rsidRPr="00443045">
              <w:rPr>
                <w:rFonts w:ascii="Times New Roman" w:eastAsia="Times New Roman" w:hAnsi="Times New Roman" w:cs="Times New Roman"/>
                <w:bCs/>
                <w:color w:val="000000"/>
                <w:sz w:val="20"/>
                <w:szCs w:val="20"/>
                <w:lang w:eastAsia="ru-RU"/>
              </w:rPr>
              <w:t>Наименование</w:t>
            </w:r>
          </w:p>
        </w:tc>
        <w:tc>
          <w:tcPr>
            <w:tcW w:w="90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F17A499" w14:textId="77777777" w:rsidR="00E87433" w:rsidRPr="00443045" w:rsidRDefault="00E87433" w:rsidP="00E87433">
            <w:pPr>
              <w:spacing w:after="0" w:line="240" w:lineRule="auto"/>
              <w:jc w:val="center"/>
              <w:rPr>
                <w:rFonts w:ascii="Times New Roman" w:eastAsia="Times New Roman" w:hAnsi="Times New Roman" w:cs="Times New Roman"/>
                <w:bCs/>
                <w:color w:val="000000"/>
                <w:sz w:val="20"/>
                <w:szCs w:val="20"/>
                <w:lang w:eastAsia="ru-RU"/>
              </w:rPr>
            </w:pPr>
            <w:r w:rsidRPr="00443045">
              <w:rPr>
                <w:rFonts w:ascii="Times New Roman" w:eastAsia="Times New Roman" w:hAnsi="Times New Roman" w:cs="Times New Roman"/>
                <w:bCs/>
                <w:color w:val="000000"/>
                <w:sz w:val="20"/>
                <w:szCs w:val="20"/>
                <w:lang w:eastAsia="ru-RU"/>
              </w:rPr>
              <w:t>Ед. изм.</w:t>
            </w:r>
          </w:p>
        </w:tc>
        <w:tc>
          <w:tcPr>
            <w:tcW w:w="902" w:type="pct"/>
            <w:tcBorders>
              <w:top w:val="single" w:sz="8" w:space="0" w:color="auto"/>
              <w:left w:val="nil"/>
              <w:bottom w:val="single" w:sz="8" w:space="0" w:color="auto"/>
              <w:right w:val="single" w:sz="8" w:space="0" w:color="auto"/>
            </w:tcBorders>
            <w:shd w:val="clear" w:color="auto" w:fill="auto"/>
            <w:vAlign w:val="center"/>
            <w:hideMark/>
          </w:tcPr>
          <w:p w14:paraId="79126D1A" w14:textId="77777777" w:rsidR="00E87433" w:rsidRPr="00443045" w:rsidRDefault="00E87433" w:rsidP="00E87433">
            <w:pPr>
              <w:spacing w:after="0" w:line="240" w:lineRule="auto"/>
              <w:jc w:val="center"/>
              <w:rPr>
                <w:rFonts w:ascii="Times New Roman" w:eastAsia="Times New Roman" w:hAnsi="Times New Roman" w:cs="Times New Roman"/>
                <w:bCs/>
                <w:color w:val="000000"/>
                <w:sz w:val="20"/>
                <w:szCs w:val="20"/>
                <w:lang w:eastAsia="ru-RU"/>
              </w:rPr>
            </w:pPr>
            <w:r w:rsidRPr="00443045">
              <w:rPr>
                <w:rFonts w:ascii="Times New Roman" w:eastAsia="Times New Roman" w:hAnsi="Times New Roman" w:cs="Times New Roman"/>
                <w:bCs/>
                <w:color w:val="000000"/>
                <w:sz w:val="20"/>
                <w:szCs w:val="20"/>
                <w:lang w:eastAsia="ru-RU"/>
              </w:rPr>
              <w:t>Факт</w:t>
            </w:r>
          </w:p>
        </w:tc>
        <w:tc>
          <w:tcPr>
            <w:tcW w:w="901" w:type="pct"/>
            <w:tcBorders>
              <w:top w:val="single" w:sz="8" w:space="0" w:color="auto"/>
              <w:left w:val="nil"/>
              <w:bottom w:val="single" w:sz="8" w:space="0" w:color="auto"/>
              <w:right w:val="single" w:sz="8" w:space="0" w:color="auto"/>
            </w:tcBorders>
            <w:shd w:val="clear" w:color="auto" w:fill="auto"/>
            <w:vAlign w:val="center"/>
            <w:hideMark/>
          </w:tcPr>
          <w:p w14:paraId="52F07176" w14:textId="77777777" w:rsidR="00E87433" w:rsidRPr="00443045" w:rsidRDefault="00E87433" w:rsidP="00E87433">
            <w:pPr>
              <w:spacing w:after="0" w:line="240" w:lineRule="auto"/>
              <w:jc w:val="center"/>
              <w:rPr>
                <w:rFonts w:ascii="Times New Roman" w:eastAsia="Times New Roman" w:hAnsi="Times New Roman" w:cs="Times New Roman"/>
                <w:bCs/>
                <w:color w:val="000000"/>
                <w:sz w:val="20"/>
                <w:szCs w:val="20"/>
                <w:lang w:eastAsia="ru-RU"/>
              </w:rPr>
            </w:pPr>
            <w:r w:rsidRPr="00443045">
              <w:rPr>
                <w:rFonts w:ascii="Times New Roman" w:eastAsia="Times New Roman" w:hAnsi="Times New Roman" w:cs="Times New Roman"/>
                <w:bCs/>
                <w:color w:val="000000"/>
                <w:sz w:val="20"/>
                <w:szCs w:val="20"/>
                <w:lang w:eastAsia="ru-RU"/>
              </w:rPr>
              <w:t>Прогноз</w:t>
            </w:r>
          </w:p>
        </w:tc>
      </w:tr>
      <w:tr w:rsidR="00E87433" w:rsidRPr="00443045" w14:paraId="5F757879" w14:textId="77777777" w:rsidTr="00E87433">
        <w:trPr>
          <w:trHeight w:val="20"/>
        </w:trPr>
        <w:tc>
          <w:tcPr>
            <w:tcW w:w="2295" w:type="pct"/>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6D9C9E52" w14:textId="77777777" w:rsidR="00E87433" w:rsidRPr="00443045" w:rsidRDefault="00E87433" w:rsidP="00E87433">
            <w:pPr>
              <w:spacing w:after="0" w:line="240" w:lineRule="auto"/>
              <w:rPr>
                <w:rFonts w:ascii="Times New Roman" w:eastAsia="Times New Roman" w:hAnsi="Times New Roman" w:cs="Times New Roman"/>
                <w:bCs/>
                <w:color w:val="000000"/>
                <w:sz w:val="20"/>
                <w:szCs w:val="20"/>
                <w:lang w:eastAsia="ru-RU"/>
              </w:rPr>
            </w:pPr>
          </w:p>
        </w:tc>
        <w:tc>
          <w:tcPr>
            <w:tcW w:w="902"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C72AB33" w14:textId="77777777" w:rsidR="00E87433" w:rsidRPr="00443045" w:rsidRDefault="00E87433" w:rsidP="00E87433">
            <w:pPr>
              <w:spacing w:after="0" w:line="240" w:lineRule="auto"/>
              <w:rPr>
                <w:rFonts w:ascii="Times New Roman" w:eastAsia="Times New Roman" w:hAnsi="Times New Roman" w:cs="Times New Roman"/>
                <w:bCs/>
                <w:color w:val="000000"/>
                <w:sz w:val="20"/>
                <w:szCs w:val="20"/>
                <w:lang w:eastAsia="ru-RU"/>
              </w:rPr>
            </w:pPr>
          </w:p>
        </w:tc>
        <w:tc>
          <w:tcPr>
            <w:tcW w:w="902" w:type="pct"/>
            <w:tcBorders>
              <w:top w:val="nil"/>
              <w:left w:val="nil"/>
              <w:bottom w:val="single" w:sz="8" w:space="0" w:color="auto"/>
              <w:right w:val="single" w:sz="8" w:space="0" w:color="auto"/>
            </w:tcBorders>
            <w:shd w:val="clear" w:color="auto" w:fill="auto"/>
            <w:vAlign w:val="center"/>
            <w:hideMark/>
          </w:tcPr>
          <w:p w14:paraId="461E7D4C" w14:textId="77777777" w:rsidR="00E87433" w:rsidRPr="00443045" w:rsidRDefault="00E87433" w:rsidP="00E87433">
            <w:pPr>
              <w:spacing w:after="0" w:line="240" w:lineRule="auto"/>
              <w:jc w:val="center"/>
              <w:rPr>
                <w:rFonts w:ascii="Times New Roman" w:eastAsia="Times New Roman" w:hAnsi="Times New Roman" w:cs="Times New Roman"/>
                <w:bCs/>
                <w:color w:val="000000"/>
                <w:sz w:val="20"/>
                <w:szCs w:val="20"/>
                <w:lang w:eastAsia="ru-RU"/>
              </w:rPr>
            </w:pPr>
            <w:r w:rsidRPr="00443045">
              <w:rPr>
                <w:rFonts w:ascii="Times New Roman" w:eastAsia="Times New Roman" w:hAnsi="Times New Roman" w:cs="Times New Roman"/>
                <w:bCs/>
                <w:color w:val="000000"/>
                <w:sz w:val="20"/>
                <w:szCs w:val="20"/>
                <w:lang w:eastAsia="ru-RU"/>
              </w:rPr>
              <w:t>2018</w:t>
            </w:r>
          </w:p>
        </w:tc>
        <w:tc>
          <w:tcPr>
            <w:tcW w:w="901" w:type="pct"/>
            <w:tcBorders>
              <w:top w:val="nil"/>
              <w:left w:val="nil"/>
              <w:bottom w:val="single" w:sz="8" w:space="0" w:color="auto"/>
              <w:right w:val="single" w:sz="8" w:space="0" w:color="auto"/>
            </w:tcBorders>
            <w:shd w:val="clear" w:color="auto" w:fill="auto"/>
            <w:vAlign w:val="center"/>
            <w:hideMark/>
          </w:tcPr>
          <w:p w14:paraId="1AB9A82D" w14:textId="77777777" w:rsidR="00E87433" w:rsidRPr="00443045" w:rsidRDefault="00E87433" w:rsidP="00E87433">
            <w:pPr>
              <w:spacing w:after="0" w:line="240" w:lineRule="auto"/>
              <w:jc w:val="center"/>
              <w:rPr>
                <w:rFonts w:ascii="Times New Roman" w:eastAsia="Times New Roman" w:hAnsi="Times New Roman" w:cs="Times New Roman"/>
                <w:bCs/>
                <w:color w:val="000000"/>
                <w:sz w:val="20"/>
                <w:szCs w:val="20"/>
                <w:lang w:eastAsia="ru-RU"/>
              </w:rPr>
            </w:pPr>
            <w:r w:rsidRPr="00443045">
              <w:rPr>
                <w:rFonts w:ascii="Times New Roman" w:eastAsia="Times New Roman" w:hAnsi="Times New Roman" w:cs="Times New Roman"/>
                <w:bCs/>
                <w:color w:val="000000"/>
                <w:sz w:val="20"/>
                <w:szCs w:val="20"/>
                <w:lang w:eastAsia="ru-RU"/>
              </w:rPr>
              <w:t>2030</w:t>
            </w:r>
          </w:p>
        </w:tc>
      </w:tr>
      <w:tr w:rsidR="00E87433" w:rsidRPr="00443045" w14:paraId="4BCDFD07" w14:textId="77777777" w:rsidTr="00E87433">
        <w:trPr>
          <w:trHeight w:val="20"/>
        </w:trPr>
        <w:tc>
          <w:tcPr>
            <w:tcW w:w="2295" w:type="pct"/>
            <w:tcBorders>
              <w:top w:val="nil"/>
              <w:left w:val="single" w:sz="8" w:space="0" w:color="auto"/>
              <w:bottom w:val="single" w:sz="8" w:space="0" w:color="auto"/>
              <w:right w:val="single" w:sz="8" w:space="0" w:color="auto"/>
            </w:tcBorders>
            <w:shd w:val="clear" w:color="auto" w:fill="auto"/>
            <w:vAlign w:val="center"/>
            <w:hideMark/>
          </w:tcPr>
          <w:p w14:paraId="389BA7A7" w14:textId="77777777" w:rsidR="00E87433" w:rsidRPr="00443045" w:rsidRDefault="00E87433" w:rsidP="00E87433">
            <w:pPr>
              <w:spacing w:after="0" w:line="240" w:lineRule="auto"/>
              <w:rPr>
                <w:rFonts w:ascii="Times New Roman" w:eastAsia="Times New Roman" w:hAnsi="Times New Roman" w:cs="Times New Roman"/>
                <w:color w:val="000000"/>
                <w:sz w:val="20"/>
                <w:szCs w:val="20"/>
                <w:lang w:eastAsia="ru-RU"/>
              </w:rPr>
            </w:pPr>
            <w:r w:rsidRPr="00443045">
              <w:rPr>
                <w:rFonts w:ascii="Times New Roman" w:eastAsia="Times New Roman" w:hAnsi="Times New Roman" w:cs="Times New Roman"/>
                <w:color w:val="000000"/>
                <w:sz w:val="20"/>
                <w:szCs w:val="20"/>
                <w:lang w:eastAsia="ru-RU"/>
              </w:rPr>
              <w:t>Выработка тепловой энергии</w:t>
            </w:r>
          </w:p>
        </w:tc>
        <w:tc>
          <w:tcPr>
            <w:tcW w:w="902" w:type="pct"/>
            <w:vMerge w:val="restart"/>
            <w:tcBorders>
              <w:top w:val="nil"/>
              <w:left w:val="single" w:sz="8" w:space="0" w:color="auto"/>
              <w:bottom w:val="single" w:sz="8" w:space="0" w:color="000000"/>
              <w:right w:val="single" w:sz="8" w:space="0" w:color="auto"/>
            </w:tcBorders>
            <w:shd w:val="clear" w:color="auto" w:fill="auto"/>
            <w:vAlign w:val="center"/>
            <w:hideMark/>
          </w:tcPr>
          <w:p w14:paraId="467B8883" w14:textId="77777777" w:rsidR="00E87433" w:rsidRPr="00443045" w:rsidRDefault="00E87433" w:rsidP="00E87433">
            <w:pPr>
              <w:spacing w:after="0" w:line="240" w:lineRule="auto"/>
              <w:jc w:val="center"/>
              <w:rPr>
                <w:rFonts w:ascii="Times New Roman" w:eastAsia="Times New Roman" w:hAnsi="Times New Roman" w:cs="Times New Roman"/>
                <w:color w:val="000000"/>
                <w:sz w:val="20"/>
                <w:szCs w:val="20"/>
                <w:lang w:eastAsia="ru-RU"/>
              </w:rPr>
            </w:pPr>
            <w:r w:rsidRPr="00443045">
              <w:rPr>
                <w:rFonts w:ascii="Times New Roman" w:eastAsia="Times New Roman" w:hAnsi="Times New Roman" w:cs="Times New Roman"/>
                <w:color w:val="000000"/>
                <w:sz w:val="20"/>
                <w:szCs w:val="20"/>
                <w:lang w:eastAsia="ru-RU"/>
              </w:rPr>
              <w:t>тыс. Гкал</w:t>
            </w:r>
          </w:p>
        </w:tc>
        <w:tc>
          <w:tcPr>
            <w:tcW w:w="902" w:type="pct"/>
            <w:tcBorders>
              <w:top w:val="nil"/>
              <w:left w:val="nil"/>
              <w:bottom w:val="single" w:sz="8" w:space="0" w:color="auto"/>
              <w:right w:val="single" w:sz="8" w:space="0" w:color="auto"/>
            </w:tcBorders>
            <w:shd w:val="clear" w:color="auto" w:fill="auto"/>
            <w:vAlign w:val="center"/>
            <w:hideMark/>
          </w:tcPr>
          <w:p w14:paraId="0C30D113" w14:textId="77777777" w:rsidR="00E87433" w:rsidRPr="00443045" w:rsidRDefault="00E87433" w:rsidP="00E87433">
            <w:pPr>
              <w:spacing w:after="0" w:line="240" w:lineRule="auto"/>
              <w:jc w:val="center"/>
              <w:rPr>
                <w:rFonts w:ascii="Times New Roman" w:eastAsia="Times New Roman" w:hAnsi="Times New Roman" w:cs="Times New Roman"/>
                <w:bCs/>
                <w:color w:val="000000"/>
                <w:sz w:val="20"/>
                <w:szCs w:val="20"/>
                <w:lang w:eastAsia="ru-RU"/>
              </w:rPr>
            </w:pPr>
            <w:r w:rsidRPr="00443045">
              <w:rPr>
                <w:rFonts w:ascii="Times New Roman" w:eastAsia="Times New Roman" w:hAnsi="Times New Roman" w:cs="Times New Roman"/>
                <w:bCs/>
                <w:color w:val="000000"/>
                <w:sz w:val="20"/>
                <w:szCs w:val="20"/>
                <w:lang w:eastAsia="ru-RU"/>
              </w:rPr>
              <w:t>78,1</w:t>
            </w:r>
          </w:p>
        </w:tc>
        <w:tc>
          <w:tcPr>
            <w:tcW w:w="901" w:type="pct"/>
            <w:tcBorders>
              <w:top w:val="nil"/>
              <w:left w:val="nil"/>
              <w:bottom w:val="single" w:sz="8" w:space="0" w:color="auto"/>
              <w:right w:val="single" w:sz="8" w:space="0" w:color="auto"/>
            </w:tcBorders>
            <w:shd w:val="clear" w:color="auto" w:fill="auto"/>
            <w:vAlign w:val="center"/>
            <w:hideMark/>
          </w:tcPr>
          <w:p w14:paraId="47D18451" w14:textId="77777777" w:rsidR="00E87433" w:rsidRPr="00443045" w:rsidRDefault="00E87433" w:rsidP="00E87433">
            <w:pPr>
              <w:spacing w:after="0" w:line="240" w:lineRule="auto"/>
              <w:jc w:val="center"/>
              <w:rPr>
                <w:rFonts w:ascii="Times New Roman" w:eastAsia="Times New Roman" w:hAnsi="Times New Roman" w:cs="Times New Roman"/>
                <w:bCs/>
                <w:color w:val="000000"/>
                <w:sz w:val="20"/>
                <w:szCs w:val="20"/>
                <w:lang w:eastAsia="ru-RU"/>
              </w:rPr>
            </w:pPr>
            <w:r w:rsidRPr="00443045">
              <w:rPr>
                <w:rFonts w:ascii="Times New Roman" w:eastAsia="Times New Roman" w:hAnsi="Times New Roman" w:cs="Times New Roman"/>
                <w:bCs/>
                <w:color w:val="000000"/>
                <w:sz w:val="20"/>
                <w:szCs w:val="20"/>
                <w:lang w:eastAsia="ru-RU"/>
              </w:rPr>
              <w:t>68,0</w:t>
            </w:r>
          </w:p>
        </w:tc>
      </w:tr>
      <w:tr w:rsidR="00E87433" w:rsidRPr="00443045" w14:paraId="6F214944" w14:textId="77777777" w:rsidTr="00E87433">
        <w:trPr>
          <w:trHeight w:val="20"/>
        </w:trPr>
        <w:tc>
          <w:tcPr>
            <w:tcW w:w="2295" w:type="pct"/>
            <w:tcBorders>
              <w:top w:val="nil"/>
              <w:left w:val="single" w:sz="8" w:space="0" w:color="auto"/>
              <w:bottom w:val="single" w:sz="8" w:space="0" w:color="auto"/>
              <w:right w:val="single" w:sz="8" w:space="0" w:color="auto"/>
            </w:tcBorders>
            <w:shd w:val="clear" w:color="auto" w:fill="auto"/>
            <w:vAlign w:val="center"/>
            <w:hideMark/>
          </w:tcPr>
          <w:p w14:paraId="3870DB12" w14:textId="77777777" w:rsidR="00E87433" w:rsidRPr="00443045" w:rsidRDefault="00E87433" w:rsidP="00E87433">
            <w:pPr>
              <w:spacing w:after="0" w:line="240" w:lineRule="auto"/>
              <w:rPr>
                <w:rFonts w:ascii="Times New Roman" w:eastAsia="Times New Roman" w:hAnsi="Times New Roman" w:cs="Times New Roman"/>
                <w:color w:val="000000"/>
                <w:sz w:val="20"/>
                <w:szCs w:val="20"/>
                <w:lang w:eastAsia="ru-RU"/>
              </w:rPr>
            </w:pPr>
            <w:r w:rsidRPr="00443045">
              <w:rPr>
                <w:rFonts w:ascii="Times New Roman" w:eastAsia="Times New Roman" w:hAnsi="Times New Roman" w:cs="Times New Roman"/>
                <w:color w:val="000000"/>
                <w:sz w:val="20"/>
                <w:szCs w:val="20"/>
                <w:lang w:eastAsia="ru-RU"/>
              </w:rPr>
              <w:t>Величина затрат тепловой энергии на собственные нужды источника</w:t>
            </w:r>
          </w:p>
        </w:tc>
        <w:tc>
          <w:tcPr>
            <w:tcW w:w="902" w:type="pct"/>
            <w:vMerge/>
            <w:tcBorders>
              <w:top w:val="nil"/>
              <w:left w:val="single" w:sz="8" w:space="0" w:color="auto"/>
              <w:bottom w:val="single" w:sz="8" w:space="0" w:color="000000"/>
              <w:right w:val="single" w:sz="8" w:space="0" w:color="auto"/>
            </w:tcBorders>
            <w:shd w:val="clear" w:color="auto" w:fill="auto"/>
            <w:vAlign w:val="center"/>
            <w:hideMark/>
          </w:tcPr>
          <w:p w14:paraId="5C912019" w14:textId="77777777" w:rsidR="00E87433" w:rsidRPr="00443045" w:rsidRDefault="00E87433" w:rsidP="00E87433">
            <w:pPr>
              <w:spacing w:after="0" w:line="240" w:lineRule="auto"/>
              <w:rPr>
                <w:rFonts w:ascii="Times New Roman" w:eastAsia="Times New Roman" w:hAnsi="Times New Roman" w:cs="Times New Roman"/>
                <w:color w:val="000000"/>
                <w:sz w:val="20"/>
                <w:szCs w:val="20"/>
                <w:lang w:eastAsia="ru-RU"/>
              </w:rPr>
            </w:pPr>
          </w:p>
        </w:tc>
        <w:tc>
          <w:tcPr>
            <w:tcW w:w="902" w:type="pct"/>
            <w:tcBorders>
              <w:top w:val="nil"/>
              <w:left w:val="nil"/>
              <w:bottom w:val="single" w:sz="8" w:space="0" w:color="auto"/>
              <w:right w:val="single" w:sz="8" w:space="0" w:color="auto"/>
            </w:tcBorders>
            <w:shd w:val="clear" w:color="auto" w:fill="auto"/>
            <w:vAlign w:val="center"/>
            <w:hideMark/>
          </w:tcPr>
          <w:p w14:paraId="468941C3" w14:textId="77777777" w:rsidR="00E87433" w:rsidRPr="00443045" w:rsidRDefault="00E87433" w:rsidP="00E87433">
            <w:pPr>
              <w:spacing w:after="0" w:line="240" w:lineRule="auto"/>
              <w:jc w:val="center"/>
              <w:rPr>
                <w:rFonts w:ascii="Times New Roman" w:eastAsia="Times New Roman" w:hAnsi="Times New Roman" w:cs="Times New Roman"/>
                <w:color w:val="000000"/>
                <w:sz w:val="20"/>
                <w:szCs w:val="20"/>
                <w:lang w:eastAsia="ru-RU"/>
              </w:rPr>
            </w:pPr>
            <w:r w:rsidRPr="00443045">
              <w:rPr>
                <w:rFonts w:ascii="Times New Roman" w:eastAsia="Times New Roman" w:hAnsi="Times New Roman" w:cs="Times New Roman"/>
                <w:color w:val="000000"/>
                <w:sz w:val="20"/>
                <w:szCs w:val="20"/>
                <w:lang w:eastAsia="ru-RU"/>
              </w:rPr>
              <w:t>1,9</w:t>
            </w:r>
          </w:p>
        </w:tc>
        <w:tc>
          <w:tcPr>
            <w:tcW w:w="901" w:type="pct"/>
            <w:tcBorders>
              <w:top w:val="nil"/>
              <w:left w:val="nil"/>
              <w:bottom w:val="single" w:sz="8" w:space="0" w:color="auto"/>
              <w:right w:val="single" w:sz="8" w:space="0" w:color="auto"/>
            </w:tcBorders>
            <w:shd w:val="clear" w:color="auto" w:fill="auto"/>
            <w:vAlign w:val="center"/>
            <w:hideMark/>
          </w:tcPr>
          <w:p w14:paraId="1AACB826" w14:textId="77777777" w:rsidR="00E87433" w:rsidRPr="00F8604A" w:rsidRDefault="00E87433" w:rsidP="00E87433">
            <w:pPr>
              <w:spacing w:after="0" w:line="240" w:lineRule="auto"/>
              <w:jc w:val="center"/>
              <w:rPr>
                <w:rFonts w:ascii="Times New Roman" w:eastAsia="Times New Roman" w:hAnsi="Times New Roman" w:cs="Times New Roman"/>
                <w:bCs/>
                <w:color w:val="000000"/>
                <w:sz w:val="20"/>
                <w:szCs w:val="20"/>
                <w:lang w:val="en-US" w:eastAsia="ru-RU"/>
              </w:rPr>
            </w:pPr>
            <w:r w:rsidRPr="00443045">
              <w:rPr>
                <w:rFonts w:ascii="Times New Roman" w:eastAsia="Times New Roman" w:hAnsi="Times New Roman" w:cs="Times New Roman"/>
                <w:bCs/>
                <w:color w:val="000000"/>
                <w:sz w:val="20"/>
                <w:szCs w:val="20"/>
                <w:lang w:eastAsia="ru-RU"/>
              </w:rPr>
              <w:t>1,</w:t>
            </w:r>
            <w:r>
              <w:rPr>
                <w:rFonts w:ascii="Times New Roman" w:eastAsia="Times New Roman" w:hAnsi="Times New Roman" w:cs="Times New Roman"/>
                <w:bCs/>
                <w:color w:val="000000"/>
                <w:sz w:val="20"/>
                <w:szCs w:val="20"/>
                <w:lang w:val="en-US" w:eastAsia="ru-RU"/>
              </w:rPr>
              <w:t>4</w:t>
            </w:r>
          </w:p>
        </w:tc>
      </w:tr>
      <w:tr w:rsidR="00E87433" w:rsidRPr="00443045" w14:paraId="4BDB6C23" w14:textId="77777777" w:rsidTr="00E87433">
        <w:trPr>
          <w:trHeight w:val="20"/>
        </w:trPr>
        <w:tc>
          <w:tcPr>
            <w:tcW w:w="2295" w:type="pct"/>
            <w:tcBorders>
              <w:top w:val="nil"/>
              <w:left w:val="single" w:sz="8" w:space="0" w:color="auto"/>
              <w:bottom w:val="single" w:sz="8" w:space="0" w:color="auto"/>
              <w:right w:val="single" w:sz="8" w:space="0" w:color="auto"/>
            </w:tcBorders>
            <w:shd w:val="clear" w:color="auto" w:fill="auto"/>
            <w:vAlign w:val="center"/>
            <w:hideMark/>
          </w:tcPr>
          <w:p w14:paraId="6B04B022" w14:textId="77777777" w:rsidR="00E87433" w:rsidRPr="00443045" w:rsidRDefault="00E87433" w:rsidP="00E87433">
            <w:pPr>
              <w:spacing w:after="0" w:line="240" w:lineRule="auto"/>
              <w:rPr>
                <w:rFonts w:ascii="Times New Roman" w:eastAsia="Times New Roman" w:hAnsi="Times New Roman" w:cs="Times New Roman"/>
                <w:color w:val="000000"/>
                <w:sz w:val="20"/>
                <w:szCs w:val="20"/>
                <w:lang w:eastAsia="ru-RU"/>
              </w:rPr>
            </w:pPr>
            <w:r w:rsidRPr="00443045">
              <w:rPr>
                <w:rFonts w:ascii="Times New Roman" w:eastAsia="Times New Roman" w:hAnsi="Times New Roman" w:cs="Times New Roman"/>
                <w:color w:val="000000"/>
                <w:sz w:val="20"/>
                <w:szCs w:val="20"/>
                <w:lang w:eastAsia="ru-RU"/>
              </w:rPr>
              <w:t>Величина потерь тепловой энергии при передаче</w:t>
            </w:r>
          </w:p>
        </w:tc>
        <w:tc>
          <w:tcPr>
            <w:tcW w:w="902" w:type="pct"/>
            <w:vMerge/>
            <w:tcBorders>
              <w:top w:val="nil"/>
              <w:left w:val="single" w:sz="8" w:space="0" w:color="auto"/>
              <w:bottom w:val="single" w:sz="8" w:space="0" w:color="000000"/>
              <w:right w:val="single" w:sz="8" w:space="0" w:color="auto"/>
            </w:tcBorders>
            <w:shd w:val="clear" w:color="auto" w:fill="auto"/>
            <w:vAlign w:val="center"/>
            <w:hideMark/>
          </w:tcPr>
          <w:p w14:paraId="2DE60110" w14:textId="77777777" w:rsidR="00E87433" w:rsidRPr="00443045" w:rsidRDefault="00E87433" w:rsidP="00E87433">
            <w:pPr>
              <w:spacing w:after="0" w:line="240" w:lineRule="auto"/>
              <w:rPr>
                <w:rFonts w:ascii="Times New Roman" w:eastAsia="Times New Roman" w:hAnsi="Times New Roman" w:cs="Times New Roman"/>
                <w:color w:val="000000"/>
                <w:sz w:val="20"/>
                <w:szCs w:val="20"/>
                <w:lang w:eastAsia="ru-RU"/>
              </w:rPr>
            </w:pPr>
          </w:p>
        </w:tc>
        <w:tc>
          <w:tcPr>
            <w:tcW w:w="902" w:type="pct"/>
            <w:tcBorders>
              <w:top w:val="nil"/>
              <w:left w:val="nil"/>
              <w:bottom w:val="single" w:sz="8" w:space="0" w:color="auto"/>
              <w:right w:val="single" w:sz="8" w:space="0" w:color="auto"/>
            </w:tcBorders>
            <w:shd w:val="clear" w:color="auto" w:fill="auto"/>
            <w:vAlign w:val="center"/>
            <w:hideMark/>
          </w:tcPr>
          <w:p w14:paraId="6BC38E43" w14:textId="77777777" w:rsidR="00E87433" w:rsidRPr="00443045" w:rsidRDefault="00E87433" w:rsidP="00E87433">
            <w:pPr>
              <w:spacing w:after="0" w:line="240" w:lineRule="auto"/>
              <w:jc w:val="center"/>
              <w:rPr>
                <w:rFonts w:ascii="Times New Roman" w:eastAsia="Times New Roman" w:hAnsi="Times New Roman" w:cs="Times New Roman"/>
                <w:color w:val="000000"/>
                <w:sz w:val="20"/>
                <w:szCs w:val="20"/>
                <w:lang w:eastAsia="ru-RU"/>
              </w:rPr>
            </w:pPr>
            <w:r w:rsidRPr="00443045">
              <w:rPr>
                <w:rFonts w:ascii="Times New Roman" w:eastAsia="Times New Roman" w:hAnsi="Times New Roman" w:cs="Times New Roman"/>
                <w:color w:val="000000"/>
                <w:sz w:val="20"/>
                <w:szCs w:val="20"/>
                <w:lang w:eastAsia="ru-RU"/>
              </w:rPr>
              <w:t>22</w:t>
            </w:r>
          </w:p>
        </w:tc>
        <w:tc>
          <w:tcPr>
            <w:tcW w:w="901" w:type="pct"/>
            <w:tcBorders>
              <w:top w:val="nil"/>
              <w:left w:val="nil"/>
              <w:bottom w:val="single" w:sz="8" w:space="0" w:color="auto"/>
              <w:right w:val="single" w:sz="8" w:space="0" w:color="auto"/>
            </w:tcBorders>
            <w:shd w:val="clear" w:color="auto" w:fill="auto"/>
            <w:vAlign w:val="center"/>
            <w:hideMark/>
          </w:tcPr>
          <w:p w14:paraId="48359D2C" w14:textId="77777777" w:rsidR="00E87433" w:rsidRPr="00F8604A" w:rsidRDefault="00E87433" w:rsidP="00E87433">
            <w:pPr>
              <w:spacing w:after="0" w:line="240" w:lineRule="auto"/>
              <w:jc w:val="center"/>
              <w:rPr>
                <w:rFonts w:ascii="Times New Roman" w:eastAsia="Times New Roman" w:hAnsi="Times New Roman" w:cs="Times New Roman"/>
                <w:bCs/>
                <w:color w:val="000000"/>
                <w:sz w:val="20"/>
                <w:szCs w:val="20"/>
                <w:lang w:val="en-US" w:eastAsia="ru-RU"/>
              </w:rPr>
            </w:pPr>
            <w:r>
              <w:rPr>
                <w:rFonts w:ascii="Times New Roman" w:eastAsia="Times New Roman" w:hAnsi="Times New Roman" w:cs="Times New Roman"/>
                <w:bCs/>
                <w:color w:val="000000"/>
                <w:sz w:val="20"/>
                <w:szCs w:val="20"/>
                <w:lang w:eastAsia="ru-RU"/>
              </w:rPr>
              <w:t>10,</w:t>
            </w:r>
            <w:r>
              <w:rPr>
                <w:rFonts w:ascii="Times New Roman" w:eastAsia="Times New Roman" w:hAnsi="Times New Roman" w:cs="Times New Roman"/>
                <w:bCs/>
                <w:color w:val="000000"/>
                <w:sz w:val="20"/>
                <w:szCs w:val="20"/>
                <w:lang w:val="en-US" w:eastAsia="ru-RU"/>
              </w:rPr>
              <w:t>2</w:t>
            </w:r>
          </w:p>
        </w:tc>
      </w:tr>
      <w:tr w:rsidR="00E87433" w:rsidRPr="00443045" w14:paraId="65DE64AE" w14:textId="77777777" w:rsidTr="00E87433">
        <w:trPr>
          <w:trHeight w:val="20"/>
        </w:trPr>
        <w:tc>
          <w:tcPr>
            <w:tcW w:w="2295" w:type="pct"/>
            <w:tcBorders>
              <w:top w:val="nil"/>
              <w:left w:val="single" w:sz="8" w:space="0" w:color="auto"/>
              <w:bottom w:val="single" w:sz="8" w:space="0" w:color="auto"/>
              <w:right w:val="single" w:sz="8" w:space="0" w:color="auto"/>
            </w:tcBorders>
            <w:shd w:val="clear" w:color="auto" w:fill="auto"/>
            <w:vAlign w:val="center"/>
            <w:hideMark/>
          </w:tcPr>
          <w:p w14:paraId="3BD05BAC" w14:textId="77777777" w:rsidR="00E87433" w:rsidRPr="00443045" w:rsidRDefault="00E87433" w:rsidP="00E87433">
            <w:pPr>
              <w:spacing w:after="0" w:line="240" w:lineRule="auto"/>
              <w:rPr>
                <w:rFonts w:ascii="Times New Roman" w:eastAsia="Times New Roman" w:hAnsi="Times New Roman" w:cs="Times New Roman"/>
                <w:color w:val="000000"/>
                <w:sz w:val="20"/>
                <w:szCs w:val="20"/>
                <w:lang w:eastAsia="ru-RU"/>
              </w:rPr>
            </w:pPr>
            <w:r w:rsidRPr="00443045">
              <w:rPr>
                <w:rFonts w:ascii="Times New Roman" w:eastAsia="Times New Roman" w:hAnsi="Times New Roman" w:cs="Times New Roman"/>
                <w:color w:val="000000"/>
                <w:sz w:val="20"/>
                <w:szCs w:val="20"/>
                <w:lang w:eastAsia="ru-RU"/>
              </w:rPr>
              <w:t>Реализация тепловой энергии, в том числе:</w:t>
            </w:r>
          </w:p>
        </w:tc>
        <w:tc>
          <w:tcPr>
            <w:tcW w:w="902" w:type="pct"/>
            <w:vMerge/>
            <w:tcBorders>
              <w:top w:val="nil"/>
              <w:left w:val="single" w:sz="8" w:space="0" w:color="auto"/>
              <w:bottom w:val="single" w:sz="8" w:space="0" w:color="000000"/>
              <w:right w:val="single" w:sz="8" w:space="0" w:color="auto"/>
            </w:tcBorders>
            <w:shd w:val="clear" w:color="auto" w:fill="auto"/>
            <w:vAlign w:val="center"/>
            <w:hideMark/>
          </w:tcPr>
          <w:p w14:paraId="4359B0F9" w14:textId="77777777" w:rsidR="00E87433" w:rsidRPr="00443045" w:rsidRDefault="00E87433" w:rsidP="00E87433">
            <w:pPr>
              <w:spacing w:after="0" w:line="240" w:lineRule="auto"/>
              <w:rPr>
                <w:rFonts w:ascii="Times New Roman" w:eastAsia="Times New Roman" w:hAnsi="Times New Roman" w:cs="Times New Roman"/>
                <w:color w:val="000000"/>
                <w:sz w:val="20"/>
                <w:szCs w:val="20"/>
                <w:lang w:eastAsia="ru-RU"/>
              </w:rPr>
            </w:pPr>
          </w:p>
        </w:tc>
        <w:tc>
          <w:tcPr>
            <w:tcW w:w="902" w:type="pct"/>
            <w:tcBorders>
              <w:top w:val="nil"/>
              <w:left w:val="nil"/>
              <w:bottom w:val="single" w:sz="8" w:space="0" w:color="auto"/>
              <w:right w:val="single" w:sz="8" w:space="0" w:color="auto"/>
            </w:tcBorders>
            <w:shd w:val="clear" w:color="auto" w:fill="auto"/>
            <w:vAlign w:val="center"/>
            <w:hideMark/>
          </w:tcPr>
          <w:p w14:paraId="62E711FA" w14:textId="77777777" w:rsidR="00E87433" w:rsidRPr="00443045" w:rsidRDefault="00E87433" w:rsidP="00E87433">
            <w:pPr>
              <w:spacing w:after="0" w:line="240" w:lineRule="auto"/>
              <w:jc w:val="center"/>
              <w:rPr>
                <w:rFonts w:ascii="Times New Roman" w:eastAsia="Times New Roman" w:hAnsi="Times New Roman" w:cs="Times New Roman"/>
                <w:color w:val="000000"/>
                <w:sz w:val="20"/>
                <w:szCs w:val="20"/>
                <w:lang w:eastAsia="ru-RU"/>
              </w:rPr>
            </w:pPr>
            <w:r w:rsidRPr="00443045">
              <w:rPr>
                <w:rFonts w:ascii="Times New Roman" w:eastAsia="Times New Roman" w:hAnsi="Times New Roman" w:cs="Times New Roman"/>
                <w:color w:val="000000"/>
                <w:sz w:val="20"/>
                <w:szCs w:val="20"/>
                <w:lang w:eastAsia="ru-RU"/>
              </w:rPr>
              <w:t>54,2</w:t>
            </w:r>
          </w:p>
        </w:tc>
        <w:tc>
          <w:tcPr>
            <w:tcW w:w="901" w:type="pct"/>
            <w:tcBorders>
              <w:top w:val="nil"/>
              <w:left w:val="nil"/>
              <w:bottom w:val="single" w:sz="8" w:space="0" w:color="auto"/>
              <w:right w:val="single" w:sz="8" w:space="0" w:color="auto"/>
            </w:tcBorders>
            <w:shd w:val="clear" w:color="auto" w:fill="auto"/>
            <w:vAlign w:val="center"/>
            <w:hideMark/>
          </w:tcPr>
          <w:p w14:paraId="55A995A3" w14:textId="77777777" w:rsidR="00E87433" w:rsidRPr="00443045" w:rsidRDefault="00E87433" w:rsidP="00E87433">
            <w:pPr>
              <w:spacing w:after="0" w:line="240" w:lineRule="auto"/>
              <w:jc w:val="center"/>
              <w:rPr>
                <w:rFonts w:ascii="Times New Roman" w:eastAsia="Times New Roman" w:hAnsi="Times New Roman" w:cs="Times New Roman"/>
                <w:bCs/>
                <w:color w:val="000000"/>
                <w:sz w:val="20"/>
                <w:szCs w:val="20"/>
                <w:lang w:eastAsia="ru-RU"/>
              </w:rPr>
            </w:pPr>
            <w:r w:rsidRPr="00443045">
              <w:rPr>
                <w:rFonts w:ascii="Times New Roman" w:eastAsia="Times New Roman" w:hAnsi="Times New Roman" w:cs="Times New Roman"/>
                <w:bCs/>
                <w:color w:val="000000"/>
                <w:sz w:val="20"/>
                <w:szCs w:val="20"/>
                <w:lang w:eastAsia="ru-RU"/>
              </w:rPr>
              <w:t>54,6</w:t>
            </w:r>
          </w:p>
        </w:tc>
      </w:tr>
      <w:tr w:rsidR="00E87433" w:rsidRPr="00443045" w14:paraId="0E36CF54" w14:textId="77777777" w:rsidTr="00E87433">
        <w:trPr>
          <w:trHeight w:val="20"/>
        </w:trPr>
        <w:tc>
          <w:tcPr>
            <w:tcW w:w="2295" w:type="pct"/>
            <w:tcBorders>
              <w:top w:val="nil"/>
              <w:left w:val="single" w:sz="8" w:space="0" w:color="auto"/>
              <w:bottom w:val="single" w:sz="8" w:space="0" w:color="auto"/>
              <w:right w:val="single" w:sz="8" w:space="0" w:color="auto"/>
            </w:tcBorders>
            <w:shd w:val="clear" w:color="auto" w:fill="auto"/>
            <w:vAlign w:val="center"/>
            <w:hideMark/>
          </w:tcPr>
          <w:p w14:paraId="1FC95894" w14:textId="77777777" w:rsidR="00E87433" w:rsidRPr="00443045" w:rsidRDefault="00E87433" w:rsidP="00E87433">
            <w:pPr>
              <w:spacing w:after="0" w:line="240" w:lineRule="auto"/>
              <w:rPr>
                <w:rFonts w:ascii="Times New Roman" w:eastAsia="Times New Roman" w:hAnsi="Times New Roman" w:cs="Times New Roman"/>
                <w:color w:val="000000"/>
                <w:sz w:val="20"/>
                <w:szCs w:val="20"/>
                <w:lang w:eastAsia="ru-RU"/>
              </w:rPr>
            </w:pPr>
            <w:r w:rsidRPr="00443045">
              <w:rPr>
                <w:rFonts w:ascii="Times New Roman" w:eastAsia="Times New Roman" w:hAnsi="Times New Roman" w:cs="Times New Roman"/>
                <w:color w:val="000000"/>
                <w:sz w:val="20"/>
                <w:szCs w:val="20"/>
                <w:lang w:eastAsia="ru-RU"/>
              </w:rPr>
              <w:t>Население</w:t>
            </w:r>
          </w:p>
        </w:tc>
        <w:tc>
          <w:tcPr>
            <w:tcW w:w="902" w:type="pct"/>
            <w:vMerge/>
            <w:tcBorders>
              <w:top w:val="nil"/>
              <w:left w:val="single" w:sz="8" w:space="0" w:color="auto"/>
              <w:bottom w:val="single" w:sz="8" w:space="0" w:color="000000"/>
              <w:right w:val="single" w:sz="8" w:space="0" w:color="auto"/>
            </w:tcBorders>
            <w:shd w:val="clear" w:color="auto" w:fill="auto"/>
            <w:vAlign w:val="center"/>
            <w:hideMark/>
          </w:tcPr>
          <w:p w14:paraId="0A57F8CA" w14:textId="77777777" w:rsidR="00E87433" w:rsidRPr="00443045" w:rsidRDefault="00E87433" w:rsidP="00E87433">
            <w:pPr>
              <w:spacing w:after="0" w:line="240" w:lineRule="auto"/>
              <w:rPr>
                <w:rFonts w:ascii="Times New Roman" w:eastAsia="Times New Roman" w:hAnsi="Times New Roman" w:cs="Times New Roman"/>
                <w:color w:val="000000"/>
                <w:sz w:val="20"/>
                <w:szCs w:val="20"/>
                <w:lang w:eastAsia="ru-RU"/>
              </w:rPr>
            </w:pPr>
          </w:p>
        </w:tc>
        <w:tc>
          <w:tcPr>
            <w:tcW w:w="902" w:type="pct"/>
            <w:tcBorders>
              <w:top w:val="nil"/>
              <w:left w:val="nil"/>
              <w:bottom w:val="single" w:sz="8" w:space="0" w:color="auto"/>
              <w:right w:val="single" w:sz="8" w:space="0" w:color="auto"/>
            </w:tcBorders>
            <w:shd w:val="clear" w:color="auto" w:fill="auto"/>
            <w:vAlign w:val="center"/>
            <w:hideMark/>
          </w:tcPr>
          <w:p w14:paraId="6BF01ABF" w14:textId="77777777" w:rsidR="00E87433" w:rsidRPr="00443045" w:rsidRDefault="00E87433" w:rsidP="00E87433">
            <w:pPr>
              <w:spacing w:after="0" w:line="240" w:lineRule="auto"/>
              <w:jc w:val="center"/>
              <w:rPr>
                <w:rFonts w:ascii="Times New Roman" w:eastAsia="Times New Roman" w:hAnsi="Times New Roman" w:cs="Times New Roman"/>
                <w:color w:val="000000"/>
                <w:sz w:val="20"/>
                <w:szCs w:val="20"/>
                <w:lang w:eastAsia="ru-RU"/>
              </w:rPr>
            </w:pPr>
            <w:r w:rsidRPr="00443045">
              <w:rPr>
                <w:rFonts w:ascii="Times New Roman" w:eastAsia="Times New Roman" w:hAnsi="Times New Roman" w:cs="Times New Roman"/>
                <w:color w:val="000000"/>
                <w:sz w:val="20"/>
                <w:szCs w:val="20"/>
                <w:lang w:eastAsia="ru-RU"/>
              </w:rPr>
              <w:t>39,7</w:t>
            </w:r>
          </w:p>
        </w:tc>
        <w:tc>
          <w:tcPr>
            <w:tcW w:w="901" w:type="pct"/>
            <w:tcBorders>
              <w:top w:val="nil"/>
              <w:left w:val="nil"/>
              <w:bottom w:val="single" w:sz="8" w:space="0" w:color="auto"/>
              <w:right w:val="single" w:sz="8" w:space="0" w:color="auto"/>
            </w:tcBorders>
            <w:shd w:val="clear" w:color="auto" w:fill="auto"/>
            <w:vAlign w:val="center"/>
            <w:hideMark/>
          </w:tcPr>
          <w:p w14:paraId="753F0885" w14:textId="77777777" w:rsidR="00E87433" w:rsidRPr="00443045" w:rsidRDefault="00E87433" w:rsidP="00E87433">
            <w:pPr>
              <w:spacing w:after="0" w:line="240" w:lineRule="auto"/>
              <w:jc w:val="center"/>
              <w:rPr>
                <w:rFonts w:ascii="Times New Roman" w:eastAsia="Times New Roman" w:hAnsi="Times New Roman" w:cs="Times New Roman"/>
                <w:bCs/>
                <w:color w:val="000000"/>
                <w:sz w:val="20"/>
                <w:szCs w:val="20"/>
                <w:lang w:eastAsia="ru-RU"/>
              </w:rPr>
            </w:pPr>
            <w:r w:rsidRPr="00443045">
              <w:rPr>
                <w:rFonts w:ascii="Times New Roman" w:eastAsia="Times New Roman" w:hAnsi="Times New Roman" w:cs="Times New Roman"/>
                <w:bCs/>
                <w:color w:val="000000"/>
                <w:sz w:val="20"/>
                <w:szCs w:val="20"/>
                <w:lang w:eastAsia="ru-RU"/>
              </w:rPr>
              <w:t>40,0</w:t>
            </w:r>
          </w:p>
        </w:tc>
      </w:tr>
      <w:tr w:rsidR="00E87433" w:rsidRPr="00443045" w14:paraId="3F57FA7C" w14:textId="77777777" w:rsidTr="00E87433">
        <w:trPr>
          <w:trHeight w:val="20"/>
        </w:trPr>
        <w:tc>
          <w:tcPr>
            <w:tcW w:w="2295" w:type="pct"/>
            <w:tcBorders>
              <w:top w:val="nil"/>
              <w:left w:val="single" w:sz="8" w:space="0" w:color="auto"/>
              <w:bottom w:val="single" w:sz="8" w:space="0" w:color="auto"/>
              <w:right w:val="single" w:sz="8" w:space="0" w:color="auto"/>
            </w:tcBorders>
            <w:shd w:val="clear" w:color="auto" w:fill="auto"/>
            <w:vAlign w:val="center"/>
            <w:hideMark/>
          </w:tcPr>
          <w:p w14:paraId="67BC8A7A" w14:textId="77777777" w:rsidR="00E87433" w:rsidRPr="00443045" w:rsidRDefault="00E87433" w:rsidP="00E87433">
            <w:pPr>
              <w:spacing w:after="0" w:line="240" w:lineRule="auto"/>
              <w:rPr>
                <w:rFonts w:ascii="Times New Roman" w:eastAsia="Times New Roman" w:hAnsi="Times New Roman" w:cs="Times New Roman"/>
                <w:color w:val="000000"/>
                <w:sz w:val="20"/>
                <w:szCs w:val="20"/>
                <w:lang w:eastAsia="ru-RU"/>
              </w:rPr>
            </w:pPr>
            <w:r w:rsidRPr="00443045">
              <w:rPr>
                <w:rFonts w:ascii="Times New Roman" w:eastAsia="Times New Roman" w:hAnsi="Times New Roman" w:cs="Times New Roman"/>
                <w:color w:val="000000"/>
                <w:sz w:val="20"/>
                <w:szCs w:val="20"/>
                <w:lang w:eastAsia="ru-RU"/>
              </w:rPr>
              <w:t>Организации бюджетной сферы</w:t>
            </w:r>
          </w:p>
        </w:tc>
        <w:tc>
          <w:tcPr>
            <w:tcW w:w="902" w:type="pct"/>
            <w:vMerge/>
            <w:tcBorders>
              <w:top w:val="nil"/>
              <w:left w:val="single" w:sz="8" w:space="0" w:color="auto"/>
              <w:bottom w:val="single" w:sz="8" w:space="0" w:color="000000"/>
              <w:right w:val="single" w:sz="8" w:space="0" w:color="auto"/>
            </w:tcBorders>
            <w:shd w:val="clear" w:color="auto" w:fill="auto"/>
            <w:vAlign w:val="center"/>
            <w:hideMark/>
          </w:tcPr>
          <w:p w14:paraId="471956AB" w14:textId="77777777" w:rsidR="00E87433" w:rsidRPr="00443045" w:rsidRDefault="00E87433" w:rsidP="00E87433">
            <w:pPr>
              <w:spacing w:after="0" w:line="240" w:lineRule="auto"/>
              <w:rPr>
                <w:rFonts w:ascii="Times New Roman" w:eastAsia="Times New Roman" w:hAnsi="Times New Roman" w:cs="Times New Roman"/>
                <w:color w:val="000000"/>
                <w:sz w:val="20"/>
                <w:szCs w:val="20"/>
                <w:lang w:eastAsia="ru-RU"/>
              </w:rPr>
            </w:pPr>
          </w:p>
        </w:tc>
        <w:tc>
          <w:tcPr>
            <w:tcW w:w="902" w:type="pct"/>
            <w:tcBorders>
              <w:top w:val="nil"/>
              <w:left w:val="nil"/>
              <w:bottom w:val="single" w:sz="8" w:space="0" w:color="auto"/>
              <w:right w:val="single" w:sz="8" w:space="0" w:color="auto"/>
            </w:tcBorders>
            <w:shd w:val="clear" w:color="auto" w:fill="auto"/>
            <w:vAlign w:val="center"/>
            <w:hideMark/>
          </w:tcPr>
          <w:p w14:paraId="321EAAA0" w14:textId="77777777" w:rsidR="00E87433" w:rsidRPr="00443045" w:rsidRDefault="00E87433" w:rsidP="00E87433">
            <w:pPr>
              <w:spacing w:after="0" w:line="240" w:lineRule="auto"/>
              <w:jc w:val="center"/>
              <w:rPr>
                <w:rFonts w:ascii="Times New Roman" w:eastAsia="Times New Roman" w:hAnsi="Times New Roman" w:cs="Times New Roman"/>
                <w:color w:val="000000"/>
                <w:sz w:val="20"/>
                <w:szCs w:val="20"/>
                <w:lang w:eastAsia="ru-RU"/>
              </w:rPr>
            </w:pPr>
            <w:r w:rsidRPr="00443045">
              <w:rPr>
                <w:rFonts w:ascii="Times New Roman" w:eastAsia="Times New Roman" w:hAnsi="Times New Roman" w:cs="Times New Roman"/>
                <w:color w:val="000000"/>
                <w:sz w:val="20"/>
                <w:szCs w:val="20"/>
                <w:lang w:eastAsia="ru-RU"/>
              </w:rPr>
              <w:t>8,7</w:t>
            </w:r>
          </w:p>
        </w:tc>
        <w:tc>
          <w:tcPr>
            <w:tcW w:w="901" w:type="pct"/>
            <w:tcBorders>
              <w:top w:val="nil"/>
              <w:left w:val="nil"/>
              <w:bottom w:val="single" w:sz="8" w:space="0" w:color="auto"/>
              <w:right w:val="single" w:sz="8" w:space="0" w:color="auto"/>
            </w:tcBorders>
            <w:shd w:val="clear" w:color="auto" w:fill="auto"/>
            <w:vAlign w:val="center"/>
            <w:hideMark/>
          </w:tcPr>
          <w:p w14:paraId="5D84810F" w14:textId="77777777" w:rsidR="00E87433" w:rsidRPr="00443045" w:rsidRDefault="00E87433" w:rsidP="00E87433">
            <w:pPr>
              <w:spacing w:after="0" w:line="240" w:lineRule="auto"/>
              <w:jc w:val="center"/>
              <w:rPr>
                <w:rFonts w:ascii="Times New Roman" w:eastAsia="Times New Roman" w:hAnsi="Times New Roman" w:cs="Times New Roman"/>
                <w:bCs/>
                <w:color w:val="000000"/>
                <w:sz w:val="20"/>
                <w:szCs w:val="20"/>
                <w:lang w:eastAsia="ru-RU"/>
              </w:rPr>
            </w:pPr>
            <w:r w:rsidRPr="00443045">
              <w:rPr>
                <w:rFonts w:ascii="Times New Roman" w:eastAsia="Times New Roman" w:hAnsi="Times New Roman" w:cs="Times New Roman"/>
                <w:bCs/>
                <w:color w:val="000000"/>
                <w:sz w:val="20"/>
                <w:szCs w:val="20"/>
                <w:lang w:eastAsia="ru-RU"/>
              </w:rPr>
              <w:t>8,8</w:t>
            </w:r>
          </w:p>
        </w:tc>
      </w:tr>
      <w:tr w:rsidR="00E87433" w:rsidRPr="00443045" w14:paraId="2153F25A" w14:textId="77777777" w:rsidTr="00E87433">
        <w:trPr>
          <w:trHeight w:val="20"/>
        </w:trPr>
        <w:tc>
          <w:tcPr>
            <w:tcW w:w="2295" w:type="pct"/>
            <w:tcBorders>
              <w:top w:val="nil"/>
              <w:left w:val="single" w:sz="8" w:space="0" w:color="auto"/>
              <w:bottom w:val="single" w:sz="8" w:space="0" w:color="auto"/>
              <w:right w:val="single" w:sz="8" w:space="0" w:color="auto"/>
            </w:tcBorders>
            <w:shd w:val="clear" w:color="auto" w:fill="auto"/>
            <w:vAlign w:val="center"/>
            <w:hideMark/>
          </w:tcPr>
          <w:p w14:paraId="2D313F50" w14:textId="77777777" w:rsidR="00E87433" w:rsidRPr="00443045" w:rsidRDefault="00E87433" w:rsidP="00E87433">
            <w:pPr>
              <w:spacing w:after="0" w:line="240" w:lineRule="auto"/>
              <w:rPr>
                <w:rFonts w:ascii="Times New Roman" w:eastAsia="Times New Roman" w:hAnsi="Times New Roman" w:cs="Times New Roman"/>
                <w:color w:val="000000"/>
                <w:sz w:val="20"/>
                <w:szCs w:val="20"/>
                <w:lang w:eastAsia="ru-RU"/>
              </w:rPr>
            </w:pPr>
            <w:r w:rsidRPr="00443045">
              <w:rPr>
                <w:rFonts w:ascii="Times New Roman" w:eastAsia="Times New Roman" w:hAnsi="Times New Roman" w:cs="Times New Roman"/>
                <w:color w:val="000000"/>
                <w:sz w:val="20"/>
                <w:szCs w:val="20"/>
                <w:lang w:eastAsia="ru-RU"/>
              </w:rPr>
              <w:t>Промышленность</w:t>
            </w:r>
          </w:p>
        </w:tc>
        <w:tc>
          <w:tcPr>
            <w:tcW w:w="902" w:type="pct"/>
            <w:vMerge/>
            <w:tcBorders>
              <w:top w:val="nil"/>
              <w:left w:val="single" w:sz="8" w:space="0" w:color="auto"/>
              <w:bottom w:val="single" w:sz="8" w:space="0" w:color="000000"/>
              <w:right w:val="single" w:sz="8" w:space="0" w:color="auto"/>
            </w:tcBorders>
            <w:shd w:val="clear" w:color="auto" w:fill="auto"/>
            <w:vAlign w:val="center"/>
            <w:hideMark/>
          </w:tcPr>
          <w:p w14:paraId="5556B8DA" w14:textId="77777777" w:rsidR="00E87433" w:rsidRPr="00443045" w:rsidRDefault="00E87433" w:rsidP="00E87433">
            <w:pPr>
              <w:spacing w:after="0" w:line="240" w:lineRule="auto"/>
              <w:rPr>
                <w:rFonts w:ascii="Times New Roman" w:eastAsia="Times New Roman" w:hAnsi="Times New Roman" w:cs="Times New Roman"/>
                <w:color w:val="000000"/>
                <w:sz w:val="20"/>
                <w:szCs w:val="20"/>
                <w:lang w:eastAsia="ru-RU"/>
              </w:rPr>
            </w:pPr>
          </w:p>
        </w:tc>
        <w:tc>
          <w:tcPr>
            <w:tcW w:w="902" w:type="pct"/>
            <w:tcBorders>
              <w:top w:val="nil"/>
              <w:left w:val="nil"/>
              <w:bottom w:val="single" w:sz="8" w:space="0" w:color="auto"/>
              <w:right w:val="single" w:sz="8" w:space="0" w:color="auto"/>
            </w:tcBorders>
            <w:shd w:val="clear" w:color="auto" w:fill="auto"/>
            <w:vAlign w:val="center"/>
            <w:hideMark/>
          </w:tcPr>
          <w:p w14:paraId="7AFE6666" w14:textId="77777777" w:rsidR="00E87433" w:rsidRPr="00443045" w:rsidRDefault="00E87433" w:rsidP="00E87433">
            <w:pPr>
              <w:spacing w:after="0" w:line="240" w:lineRule="auto"/>
              <w:jc w:val="center"/>
              <w:rPr>
                <w:rFonts w:ascii="Times New Roman" w:eastAsia="Times New Roman" w:hAnsi="Times New Roman" w:cs="Times New Roman"/>
                <w:color w:val="000000"/>
                <w:sz w:val="20"/>
                <w:szCs w:val="20"/>
                <w:lang w:eastAsia="ru-RU"/>
              </w:rPr>
            </w:pPr>
            <w:r w:rsidRPr="00443045">
              <w:rPr>
                <w:rFonts w:ascii="Times New Roman" w:eastAsia="Times New Roman" w:hAnsi="Times New Roman" w:cs="Times New Roman"/>
                <w:color w:val="000000"/>
                <w:sz w:val="20"/>
                <w:szCs w:val="20"/>
                <w:lang w:eastAsia="ru-RU"/>
              </w:rPr>
              <w:t>-</w:t>
            </w:r>
          </w:p>
        </w:tc>
        <w:tc>
          <w:tcPr>
            <w:tcW w:w="901" w:type="pct"/>
            <w:tcBorders>
              <w:top w:val="nil"/>
              <w:left w:val="nil"/>
              <w:bottom w:val="single" w:sz="8" w:space="0" w:color="auto"/>
              <w:right w:val="single" w:sz="8" w:space="0" w:color="auto"/>
            </w:tcBorders>
            <w:shd w:val="clear" w:color="auto" w:fill="auto"/>
            <w:vAlign w:val="center"/>
            <w:hideMark/>
          </w:tcPr>
          <w:p w14:paraId="0CAB43C7" w14:textId="77777777" w:rsidR="00E87433" w:rsidRPr="00443045" w:rsidRDefault="00E87433" w:rsidP="00E87433">
            <w:pPr>
              <w:spacing w:after="0" w:line="240" w:lineRule="auto"/>
              <w:jc w:val="center"/>
              <w:rPr>
                <w:rFonts w:ascii="Times New Roman" w:eastAsia="Times New Roman" w:hAnsi="Times New Roman" w:cs="Times New Roman"/>
                <w:bCs/>
                <w:color w:val="000000"/>
                <w:sz w:val="20"/>
                <w:szCs w:val="20"/>
                <w:lang w:eastAsia="ru-RU"/>
              </w:rPr>
            </w:pPr>
            <w:r w:rsidRPr="00443045">
              <w:rPr>
                <w:rFonts w:ascii="Times New Roman" w:eastAsia="Times New Roman" w:hAnsi="Times New Roman" w:cs="Times New Roman"/>
                <w:bCs/>
                <w:color w:val="000000"/>
                <w:sz w:val="20"/>
                <w:szCs w:val="20"/>
                <w:lang w:eastAsia="ru-RU"/>
              </w:rPr>
              <w:t> </w:t>
            </w:r>
          </w:p>
        </w:tc>
      </w:tr>
      <w:tr w:rsidR="00E87433" w:rsidRPr="00443045" w14:paraId="54114870" w14:textId="77777777" w:rsidTr="00E87433">
        <w:trPr>
          <w:trHeight w:val="20"/>
        </w:trPr>
        <w:tc>
          <w:tcPr>
            <w:tcW w:w="2295" w:type="pct"/>
            <w:tcBorders>
              <w:top w:val="nil"/>
              <w:left w:val="single" w:sz="8" w:space="0" w:color="auto"/>
              <w:bottom w:val="single" w:sz="8" w:space="0" w:color="auto"/>
              <w:right w:val="single" w:sz="8" w:space="0" w:color="auto"/>
            </w:tcBorders>
            <w:shd w:val="clear" w:color="auto" w:fill="auto"/>
            <w:vAlign w:val="center"/>
            <w:hideMark/>
          </w:tcPr>
          <w:p w14:paraId="2C851DFE" w14:textId="77777777" w:rsidR="00E87433" w:rsidRPr="00443045" w:rsidRDefault="00E87433" w:rsidP="00E87433">
            <w:pPr>
              <w:spacing w:after="0" w:line="240" w:lineRule="auto"/>
              <w:rPr>
                <w:rFonts w:ascii="Times New Roman" w:eastAsia="Times New Roman" w:hAnsi="Times New Roman" w:cs="Times New Roman"/>
                <w:color w:val="000000"/>
                <w:sz w:val="20"/>
                <w:szCs w:val="20"/>
                <w:lang w:eastAsia="ru-RU"/>
              </w:rPr>
            </w:pPr>
            <w:r w:rsidRPr="00443045">
              <w:rPr>
                <w:rFonts w:ascii="Times New Roman" w:eastAsia="Times New Roman" w:hAnsi="Times New Roman" w:cs="Times New Roman"/>
                <w:color w:val="000000"/>
                <w:sz w:val="20"/>
                <w:szCs w:val="20"/>
                <w:lang w:eastAsia="ru-RU"/>
              </w:rPr>
              <w:t>Прочие</w:t>
            </w:r>
          </w:p>
        </w:tc>
        <w:tc>
          <w:tcPr>
            <w:tcW w:w="902" w:type="pct"/>
            <w:vMerge/>
            <w:tcBorders>
              <w:top w:val="nil"/>
              <w:left w:val="single" w:sz="8" w:space="0" w:color="auto"/>
              <w:bottom w:val="single" w:sz="8" w:space="0" w:color="000000"/>
              <w:right w:val="single" w:sz="8" w:space="0" w:color="auto"/>
            </w:tcBorders>
            <w:shd w:val="clear" w:color="auto" w:fill="auto"/>
            <w:vAlign w:val="center"/>
            <w:hideMark/>
          </w:tcPr>
          <w:p w14:paraId="09DC7510" w14:textId="77777777" w:rsidR="00E87433" w:rsidRPr="00443045" w:rsidRDefault="00E87433" w:rsidP="00E87433">
            <w:pPr>
              <w:spacing w:after="0" w:line="240" w:lineRule="auto"/>
              <w:rPr>
                <w:rFonts w:ascii="Times New Roman" w:eastAsia="Times New Roman" w:hAnsi="Times New Roman" w:cs="Times New Roman"/>
                <w:color w:val="000000"/>
                <w:sz w:val="20"/>
                <w:szCs w:val="20"/>
                <w:lang w:eastAsia="ru-RU"/>
              </w:rPr>
            </w:pPr>
          </w:p>
        </w:tc>
        <w:tc>
          <w:tcPr>
            <w:tcW w:w="902" w:type="pct"/>
            <w:tcBorders>
              <w:top w:val="nil"/>
              <w:left w:val="nil"/>
              <w:bottom w:val="single" w:sz="8" w:space="0" w:color="auto"/>
              <w:right w:val="single" w:sz="8" w:space="0" w:color="auto"/>
            </w:tcBorders>
            <w:shd w:val="clear" w:color="auto" w:fill="auto"/>
            <w:vAlign w:val="center"/>
            <w:hideMark/>
          </w:tcPr>
          <w:p w14:paraId="6983ADD8" w14:textId="77777777" w:rsidR="00E87433" w:rsidRPr="00443045" w:rsidRDefault="00E87433" w:rsidP="00E87433">
            <w:pPr>
              <w:spacing w:after="0" w:line="240" w:lineRule="auto"/>
              <w:jc w:val="center"/>
              <w:rPr>
                <w:rFonts w:ascii="Times New Roman" w:eastAsia="Times New Roman" w:hAnsi="Times New Roman" w:cs="Times New Roman"/>
                <w:color w:val="000000"/>
                <w:sz w:val="20"/>
                <w:szCs w:val="20"/>
                <w:lang w:eastAsia="ru-RU"/>
              </w:rPr>
            </w:pPr>
            <w:r w:rsidRPr="00443045">
              <w:rPr>
                <w:rFonts w:ascii="Times New Roman" w:eastAsia="Times New Roman" w:hAnsi="Times New Roman" w:cs="Times New Roman"/>
                <w:color w:val="000000"/>
                <w:sz w:val="20"/>
                <w:szCs w:val="20"/>
                <w:lang w:eastAsia="ru-RU"/>
              </w:rPr>
              <w:t>3,9</w:t>
            </w:r>
          </w:p>
        </w:tc>
        <w:tc>
          <w:tcPr>
            <w:tcW w:w="901" w:type="pct"/>
            <w:tcBorders>
              <w:top w:val="nil"/>
              <w:left w:val="nil"/>
              <w:bottom w:val="single" w:sz="8" w:space="0" w:color="auto"/>
              <w:right w:val="single" w:sz="8" w:space="0" w:color="auto"/>
            </w:tcBorders>
            <w:shd w:val="clear" w:color="auto" w:fill="auto"/>
            <w:vAlign w:val="center"/>
            <w:hideMark/>
          </w:tcPr>
          <w:p w14:paraId="7BB118CC" w14:textId="77777777" w:rsidR="00E87433" w:rsidRPr="00443045" w:rsidRDefault="00E87433" w:rsidP="00E87433">
            <w:pPr>
              <w:spacing w:after="0" w:line="240" w:lineRule="auto"/>
              <w:jc w:val="center"/>
              <w:rPr>
                <w:rFonts w:ascii="Times New Roman" w:eastAsia="Times New Roman" w:hAnsi="Times New Roman" w:cs="Times New Roman"/>
                <w:bCs/>
                <w:color w:val="000000"/>
                <w:sz w:val="20"/>
                <w:szCs w:val="20"/>
                <w:lang w:eastAsia="ru-RU"/>
              </w:rPr>
            </w:pPr>
            <w:r w:rsidRPr="00443045">
              <w:rPr>
                <w:rFonts w:ascii="Times New Roman" w:eastAsia="Times New Roman" w:hAnsi="Times New Roman" w:cs="Times New Roman"/>
                <w:bCs/>
                <w:color w:val="000000"/>
                <w:sz w:val="20"/>
                <w:szCs w:val="20"/>
                <w:lang w:eastAsia="ru-RU"/>
              </w:rPr>
              <w:t>3,9</w:t>
            </w:r>
          </w:p>
        </w:tc>
      </w:tr>
    </w:tbl>
    <w:p w14:paraId="326DDA4F" w14:textId="77777777" w:rsidR="00587A2C" w:rsidRDefault="00587A2C" w:rsidP="00587A2C">
      <w:pPr>
        <w:pStyle w:val="11"/>
        <w:numPr>
          <w:ilvl w:val="1"/>
          <w:numId w:val="1"/>
        </w:numPr>
      </w:pPr>
      <w:bookmarkStart w:id="10" w:name="_Toc405047236"/>
      <w:bookmarkStart w:id="11" w:name="_Toc405974393"/>
      <w:bookmarkStart w:id="12" w:name="_Toc6467950"/>
      <w:r>
        <w:t>П</w:t>
      </w:r>
      <w:r w:rsidRPr="002F2A78">
        <w:t>отребление тепловой энергии (мощности) и теплоносителя объектами, расположе</w:t>
      </w:r>
      <w:r>
        <w:t>нными в производственных зонах</w:t>
      </w:r>
      <w:bookmarkEnd w:id="10"/>
      <w:bookmarkEnd w:id="11"/>
      <w:bookmarkEnd w:id="12"/>
    </w:p>
    <w:p w14:paraId="3B5CDC8B" w14:textId="1E8938C1" w:rsidR="00587A2C" w:rsidRDefault="00885CF0" w:rsidP="00587A2C">
      <w:pPr>
        <w:pStyle w:val="a8"/>
        <w:rPr>
          <w:lang w:eastAsia="ru-RU"/>
        </w:rPr>
      </w:pPr>
      <w:r w:rsidRPr="00B109C0">
        <w:rPr>
          <w:iCs w:val="0"/>
          <w:lang w:eastAsia="ru-RU"/>
        </w:rPr>
        <w:t xml:space="preserve">Приросты объемов потребления тепловой энергии и теплоносителя в производственных зонах учтен в объеме социально значимых и прочих потребителей в соответствии с приведенными балансами в Разделе </w:t>
      </w:r>
      <w:r>
        <w:rPr>
          <w:iCs w:val="0"/>
          <w:lang w:eastAsia="ru-RU"/>
        </w:rPr>
        <w:t>1.</w:t>
      </w:r>
      <w:r w:rsidR="00E24B16">
        <w:rPr>
          <w:iCs w:val="0"/>
          <w:lang w:eastAsia="ru-RU"/>
        </w:rPr>
        <w:t>2</w:t>
      </w:r>
      <w:r>
        <w:rPr>
          <w:iCs w:val="0"/>
          <w:lang w:eastAsia="ru-RU"/>
        </w:rPr>
        <w:t xml:space="preserve"> УЧ</w:t>
      </w:r>
      <w:r w:rsidRPr="00B109C0">
        <w:rPr>
          <w:iCs w:val="0"/>
          <w:lang w:eastAsia="ru-RU"/>
        </w:rPr>
        <w:t>.</w:t>
      </w:r>
    </w:p>
    <w:p w14:paraId="7485A426" w14:textId="77777777" w:rsidR="00587A2C" w:rsidRPr="00032664" w:rsidRDefault="00587A2C" w:rsidP="00587A2C">
      <w:pPr>
        <w:pStyle w:val="a8"/>
        <w:rPr>
          <w:lang w:eastAsia="ru-RU"/>
        </w:rPr>
      </w:pPr>
    </w:p>
    <w:p w14:paraId="45F735F9" w14:textId="77777777" w:rsidR="00587A2C" w:rsidRDefault="00587A2C" w:rsidP="00587A2C">
      <w:pPr>
        <w:pStyle w:val="1"/>
        <w:numPr>
          <w:ilvl w:val="0"/>
          <w:numId w:val="1"/>
        </w:numPr>
      </w:pPr>
      <w:bookmarkStart w:id="13" w:name="_Toc405974394"/>
      <w:bookmarkStart w:id="14" w:name="_Toc6467951"/>
      <w:r w:rsidRPr="008B5CE2">
        <w:lastRenderedPageBreak/>
        <w:t xml:space="preserve">ПЕРСПЕКТИВНЫЕ </w:t>
      </w:r>
      <w:r w:rsidRPr="00727AB4">
        <w:t>БАЛАНСЫ РАСПОЛАГАЕМОЙ ТЕПЛОВОЙ МОЩНОСТИ ИСТОЧНИКОВ ТЕПЛОВОЙ ЭНЕРГИИ И ТЕПЛОВОЙ НАГРУЗКИ ПОТРЕБИТЕЛЕЙ</w:t>
      </w:r>
      <w:bookmarkEnd w:id="13"/>
      <w:bookmarkEnd w:id="14"/>
    </w:p>
    <w:p w14:paraId="37DE6826" w14:textId="77777777" w:rsidR="00587A2C" w:rsidRDefault="00587A2C" w:rsidP="00587A2C">
      <w:pPr>
        <w:pStyle w:val="11"/>
        <w:numPr>
          <w:ilvl w:val="1"/>
          <w:numId w:val="1"/>
        </w:numPr>
      </w:pPr>
      <w:bookmarkStart w:id="15" w:name="_Toc405974395"/>
      <w:bookmarkStart w:id="16" w:name="_Toc6467952"/>
      <w:r>
        <w:t>Радиус эффективного теплоснабжения</w:t>
      </w:r>
      <w:bookmarkEnd w:id="15"/>
      <w:bookmarkEnd w:id="16"/>
      <w:r>
        <w:t xml:space="preserve"> </w:t>
      </w:r>
    </w:p>
    <w:p w14:paraId="64263893" w14:textId="77777777" w:rsidR="00E87433" w:rsidRPr="00D95C01" w:rsidRDefault="00E87433" w:rsidP="00E87433">
      <w:pPr>
        <w:pStyle w:val="a8"/>
      </w:pPr>
      <w:r w:rsidRPr="00D95C01">
        <w:t xml:space="preserve">Согласно п. 30 Гл. 2 Федерального закона от 27 июля 2010 года № 190-ФЗ </w:t>
      </w:r>
      <w:r>
        <w:t>«</w:t>
      </w:r>
      <w:r w:rsidRPr="00D95C01">
        <w:t>О теплоснабжении</w:t>
      </w:r>
      <w:r>
        <w:t>»</w:t>
      </w:r>
      <w:r w:rsidRPr="00D95C01">
        <w:t xml:space="preserve">, радиус эффективного теплоснабжения – максимальное расстояние от </w:t>
      </w:r>
      <w:proofErr w:type="spellStart"/>
      <w:r w:rsidRPr="00D95C01">
        <w:t>теплопотребляющей</w:t>
      </w:r>
      <w:proofErr w:type="spellEnd"/>
      <w:r w:rsidRPr="00D95C01">
        <w:t xml:space="preserve"> установки до ближайшего источника тепловой энергии в системе теплоснабжения, при превышении которого подключение </w:t>
      </w:r>
      <w:proofErr w:type="spellStart"/>
      <w:r w:rsidRPr="00D95C01">
        <w:t>теплопотребляющей</w:t>
      </w:r>
      <w:proofErr w:type="spellEnd"/>
      <w:r w:rsidRPr="00D95C01">
        <w:t xml:space="preserve"> установки к данной системе теплоснабжения нецелесообразно по причине увеличения совокупных расходов в системе теплоснабжения.</w:t>
      </w:r>
    </w:p>
    <w:p w14:paraId="29553C2A" w14:textId="77777777" w:rsidR="00E87433" w:rsidRPr="00D95C01" w:rsidRDefault="00E87433" w:rsidP="00E87433">
      <w:pPr>
        <w:pStyle w:val="a8"/>
      </w:pPr>
      <w:r w:rsidRPr="00D95C01">
        <w:t>В настоящее время методика определения радиуса эффективного теплоснабжения федеральными органами исполнительной власти в сфере теплоснабжения не утверждена.</w:t>
      </w:r>
    </w:p>
    <w:p w14:paraId="45F1EC27" w14:textId="77777777" w:rsidR="00E87433" w:rsidRPr="00D95C01" w:rsidRDefault="00E87433" w:rsidP="00E87433">
      <w:pPr>
        <w:pStyle w:val="a8"/>
      </w:pPr>
      <w:r w:rsidRPr="00D95C01">
        <w:t xml:space="preserve">Радиус эффективного теплоснабжения, прежде всего, зависит от прогнозируемой конфигурации тепловой нагрузки относительно места расположения источника тепловой энергии и плотности тепловой нагрузки. </w:t>
      </w:r>
    </w:p>
    <w:p w14:paraId="6CFD6649" w14:textId="77777777" w:rsidR="00E87433" w:rsidRPr="00D95C01" w:rsidRDefault="00E87433" w:rsidP="00E87433">
      <w:pPr>
        <w:pStyle w:val="a8"/>
      </w:pPr>
      <w:r w:rsidRPr="00D95C01">
        <w:t xml:space="preserve">Оптимальный радиус теплоснабжения определяется из условия минимума выражения для </w:t>
      </w:r>
      <w:r>
        <w:t>«</w:t>
      </w:r>
      <w:r w:rsidRPr="00D95C01">
        <w:t>удельных стоимостей сооружения тепловых сетей и источника</w:t>
      </w:r>
      <w:r>
        <w:t>»</w:t>
      </w:r>
      <w:r w:rsidRPr="00D95C01">
        <w:t>:</w:t>
      </w:r>
    </w:p>
    <w:p w14:paraId="504A01B8" w14:textId="77777777" w:rsidR="00E87433" w:rsidRDefault="00E87433" w:rsidP="00E87433">
      <w:pPr>
        <w:autoSpaceDE w:val="0"/>
        <w:autoSpaceDN w:val="0"/>
        <w:adjustRightInd w:val="0"/>
        <w:spacing w:after="0" w:line="360" w:lineRule="auto"/>
        <w:ind w:firstLine="708"/>
        <w:jc w:val="center"/>
        <w:rPr>
          <w:rFonts w:ascii="Times New Roman" w:eastAsiaTheme="minorEastAsia" w:hAnsi="Times New Roman" w:cs="Times New Roman"/>
          <w:sz w:val="28"/>
          <w:szCs w:val="28"/>
        </w:rPr>
      </w:pPr>
      <m:oMath>
        <m:r>
          <w:rPr>
            <w:rFonts w:ascii="Cambria Math" w:hAnsi="Cambria Math" w:cs="Times New Roman"/>
            <w:sz w:val="28"/>
            <w:szCs w:val="28"/>
          </w:rPr>
          <m:t>S=A+Z→min</m:t>
        </m:r>
      </m:oMath>
      <w:r w:rsidRPr="003A6CB8">
        <w:rPr>
          <w:rFonts w:ascii="Times New Roman" w:eastAsiaTheme="minorEastAsia" w:hAnsi="Times New Roman" w:cs="Times New Roman"/>
          <w:i/>
          <w:sz w:val="28"/>
          <w:szCs w:val="28"/>
        </w:rPr>
        <w:t xml:space="preserve"> </w:t>
      </w:r>
      <w:r w:rsidRPr="003A6CB8">
        <w:rPr>
          <w:rFonts w:ascii="Times New Roman" w:eastAsiaTheme="minorEastAsia" w:hAnsi="Times New Roman" w:cs="Times New Roman"/>
          <w:sz w:val="28"/>
          <w:szCs w:val="28"/>
        </w:rPr>
        <w:t>(руб./Гкал/ч)</w:t>
      </w:r>
      <w:r>
        <w:rPr>
          <w:rFonts w:ascii="Times New Roman" w:eastAsiaTheme="minorEastAsia" w:hAnsi="Times New Roman" w:cs="Times New Roman"/>
          <w:sz w:val="28"/>
          <w:szCs w:val="28"/>
        </w:rPr>
        <w:t>,</w:t>
      </w:r>
    </w:p>
    <w:p w14:paraId="4230CBC8" w14:textId="77777777" w:rsidR="00E87433" w:rsidRDefault="00E87433" w:rsidP="00E87433">
      <w:pPr>
        <w:pStyle w:val="a8"/>
      </w:pPr>
      <w:r>
        <w:rPr>
          <w:rFonts w:eastAsiaTheme="minorEastAsia"/>
        </w:rPr>
        <w:t>где</w:t>
      </w:r>
      <w:proofErr w:type="gramStart"/>
      <w:r w:rsidRPr="003A6CB8">
        <w:rPr>
          <w:rFonts w:eastAsiaTheme="minorEastAsia"/>
        </w:rPr>
        <w:t xml:space="preserve"> А</w:t>
      </w:r>
      <w:proofErr w:type="gramEnd"/>
      <w:r w:rsidRPr="003A6CB8">
        <w:rPr>
          <w:rFonts w:eastAsiaTheme="minorEastAsia"/>
        </w:rPr>
        <w:t xml:space="preserve"> </w:t>
      </w:r>
      <w:r w:rsidRPr="003A6CB8">
        <w:t xml:space="preserve">– удельная стоимость сооружения тепловой сети, руб./Гкал/ч; </w:t>
      </w:r>
    </w:p>
    <w:p w14:paraId="65068C9F" w14:textId="77777777" w:rsidR="00E87433" w:rsidRDefault="00E87433" w:rsidP="00E87433">
      <w:pPr>
        <w:pStyle w:val="a8"/>
      </w:pPr>
      <w:r w:rsidRPr="003A6CB8">
        <w:t>Z – удельная стоимость</w:t>
      </w:r>
      <w:r>
        <w:t xml:space="preserve"> сооружения котельной</w:t>
      </w:r>
      <w:r w:rsidRPr="003A6CB8">
        <w:t>, руб./Гкал/ч</w:t>
      </w:r>
      <w:r>
        <w:t>.</w:t>
      </w:r>
    </w:p>
    <w:p w14:paraId="474DAF37" w14:textId="77777777" w:rsidR="00E87433" w:rsidRPr="003A6CB8" w:rsidRDefault="00E87433" w:rsidP="00E87433">
      <w:pPr>
        <w:pStyle w:val="a8"/>
        <w:rPr>
          <w:rFonts w:eastAsiaTheme="minorEastAsia"/>
        </w:rPr>
      </w:pPr>
      <w:r>
        <w:t>Использованы</w:t>
      </w:r>
      <w:r w:rsidRPr="003A6CB8">
        <w:t xml:space="preserve"> следующие</w:t>
      </w:r>
      <w:r>
        <w:t xml:space="preserve"> </w:t>
      </w:r>
      <w:r w:rsidRPr="003A6CB8">
        <w:t>аналитическ</w:t>
      </w:r>
      <w:r>
        <w:t>ие выражения для связи себестои</w:t>
      </w:r>
      <w:r w:rsidRPr="003A6CB8">
        <w:t>мости произво</w:t>
      </w:r>
      <w:r>
        <w:t>дства и транспорта теплоты с максимальным ра</w:t>
      </w:r>
      <w:r w:rsidRPr="003A6CB8">
        <w:t>диусом тепл</w:t>
      </w:r>
      <w:r>
        <w:t>оснабжения</w:t>
      </w:r>
      <w:r w:rsidRPr="003A6CB8">
        <w:t>:</w:t>
      </w:r>
    </w:p>
    <w:p w14:paraId="0A47A9B3" w14:textId="77777777" w:rsidR="00E87433" w:rsidRDefault="00E87433" w:rsidP="00E87433">
      <w:pPr>
        <w:autoSpaceDE w:val="0"/>
        <w:autoSpaceDN w:val="0"/>
        <w:adjustRightInd w:val="0"/>
        <w:spacing w:after="0" w:line="360" w:lineRule="auto"/>
        <w:ind w:firstLine="708"/>
        <w:jc w:val="center"/>
        <w:rPr>
          <w:rFonts w:ascii="Times New Roman" w:eastAsiaTheme="minorEastAsia" w:hAnsi="Times New Roman" w:cs="Times New Roman"/>
          <w:sz w:val="28"/>
          <w:szCs w:val="28"/>
        </w:rPr>
      </w:pPr>
      <m:oMath>
        <m:r>
          <w:rPr>
            <w:rFonts w:ascii="Cambria Math" w:hAnsi="Cambria Math" w:cs="Times New Roman"/>
            <w:sz w:val="36"/>
            <w:szCs w:val="36"/>
          </w:rPr>
          <m:t>A=</m:t>
        </m:r>
        <m:f>
          <m:fPr>
            <m:ctrlPr>
              <w:rPr>
                <w:rFonts w:ascii="Cambria Math" w:hAnsi="Cambria Math" w:cs="Times New Roman"/>
                <w:i/>
                <w:sz w:val="36"/>
                <w:szCs w:val="36"/>
              </w:rPr>
            </m:ctrlPr>
          </m:fPr>
          <m:num>
            <m:r>
              <w:rPr>
                <w:rFonts w:ascii="Cambria Math" w:hAnsi="Cambria Math" w:cs="Times New Roman"/>
                <w:sz w:val="36"/>
                <w:szCs w:val="36"/>
              </w:rPr>
              <m:t>1050</m:t>
            </m:r>
            <m:sSup>
              <m:sSupPr>
                <m:ctrlPr>
                  <w:rPr>
                    <w:rFonts w:ascii="Cambria Math" w:hAnsi="Cambria Math" w:cs="Times New Roman"/>
                    <w:i/>
                    <w:sz w:val="36"/>
                    <w:szCs w:val="36"/>
                  </w:rPr>
                </m:ctrlPr>
              </m:sSupPr>
              <m:e>
                <m:r>
                  <w:rPr>
                    <w:rFonts w:ascii="Cambria Math" w:hAnsi="Cambria Math" w:cs="Times New Roman"/>
                    <w:sz w:val="36"/>
                    <w:szCs w:val="36"/>
                  </w:rPr>
                  <m:t>R</m:t>
                </m:r>
              </m:e>
              <m:sup>
                <m:r>
                  <w:rPr>
                    <w:rFonts w:ascii="Cambria Math" w:hAnsi="Cambria Math" w:cs="Times New Roman"/>
                    <w:sz w:val="36"/>
                    <w:szCs w:val="36"/>
                  </w:rPr>
                  <m:t>0,48</m:t>
                </m:r>
              </m:sup>
            </m:sSup>
            <m:r>
              <w:rPr>
                <w:rFonts w:ascii="Cambria Math" w:hAnsi="Cambria Math" w:cs="Times New Roman"/>
                <w:sz w:val="36"/>
                <w:szCs w:val="36"/>
              </w:rPr>
              <m:t>∙</m:t>
            </m:r>
            <m:sSup>
              <m:sSupPr>
                <m:ctrlPr>
                  <w:rPr>
                    <w:rFonts w:ascii="Cambria Math" w:hAnsi="Cambria Math" w:cs="Times New Roman"/>
                    <w:i/>
                    <w:sz w:val="36"/>
                    <w:szCs w:val="36"/>
                  </w:rPr>
                </m:ctrlPr>
              </m:sSupPr>
              <m:e>
                <m:r>
                  <w:rPr>
                    <w:rFonts w:ascii="Cambria Math" w:hAnsi="Cambria Math" w:cs="Times New Roman"/>
                    <w:sz w:val="36"/>
                    <w:szCs w:val="36"/>
                  </w:rPr>
                  <m:t>B</m:t>
                </m:r>
              </m:e>
              <m:sup>
                <m:r>
                  <w:rPr>
                    <w:rFonts w:ascii="Cambria Math" w:hAnsi="Cambria Math" w:cs="Times New Roman"/>
                    <w:sz w:val="36"/>
                    <w:szCs w:val="36"/>
                  </w:rPr>
                  <m:t>0,26</m:t>
                </m:r>
              </m:sup>
            </m:sSup>
            <m:r>
              <w:rPr>
                <w:rFonts w:ascii="Cambria Math" w:hAnsi="Cambria Math" w:cs="Times New Roman"/>
                <w:sz w:val="36"/>
                <w:szCs w:val="36"/>
              </w:rPr>
              <m:t>∙s</m:t>
            </m:r>
          </m:num>
          <m:den>
            <m:sSup>
              <m:sSupPr>
                <m:ctrlPr>
                  <w:rPr>
                    <w:rFonts w:ascii="Cambria Math" w:hAnsi="Cambria Math" w:cs="Times New Roman"/>
                    <w:i/>
                    <w:sz w:val="36"/>
                    <w:szCs w:val="36"/>
                  </w:rPr>
                </m:ctrlPr>
              </m:sSupPr>
              <m:e>
                <m:r>
                  <w:rPr>
                    <w:rFonts w:ascii="Cambria Math" w:hAnsi="Cambria Math" w:cs="Times New Roman"/>
                    <w:sz w:val="36"/>
                    <w:szCs w:val="36"/>
                  </w:rPr>
                  <m:t>П</m:t>
                </m:r>
              </m:e>
              <m:sup>
                <m:r>
                  <w:rPr>
                    <w:rFonts w:ascii="Cambria Math" w:hAnsi="Cambria Math" w:cs="Times New Roman"/>
                    <w:sz w:val="36"/>
                    <w:szCs w:val="36"/>
                  </w:rPr>
                  <m:t>0,62</m:t>
                </m:r>
              </m:sup>
            </m:sSup>
            <m:r>
              <w:rPr>
                <w:rFonts w:ascii="Cambria Math" w:hAnsi="Cambria Math" w:cs="Times New Roman"/>
                <w:sz w:val="36"/>
                <w:szCs w:val="36"/>
              </w:rPr>
              <m:t>∙</m:t>
            </m:r>
            <m:sSup>
              <m:sSupPr>
                <m:ctrlPr>
                  <w:rPr>
                    <w:rFonts w:ascii="Cambria Math" w:hAnsi="Cambria Math" w:cs="Times New Roman"/>
                    <w:i/>
                    <w:sz w:val="36"/>
                    <w:szCs w:val="36"/>
                  </w:rPr>
                </m:ctrlPr>
              </m:sSupPr>
              <m:e>
                <m:r>
                  <w:rPr>
                    <w:rFonts w:ascii="Cambria Math" w:hAnsi="Cambria Math" w:cs="Times New Roman"/>
                    <w:sz w:val="36"/>
                    <w:szCs w:val="36"/>
                  </w:rPr>
                  <m:t>Н</m:t>
                </m:r>
              </m:e>
              <m:sup>
                <m:r>
                  <w:rPr>
                    <w:rFonts w:ascii="Cambria Math" w:hAnsi="Cambria Math" w:cs="Times New Roman"/>
                    <w:sz w:val="36"/>
                    <w:szCs w:val="36"/>
                  </w:rPr>
                  <m:t>0,19</m:t>
                </m:r>
              </m:sup>
            </m:sSup>
            <m:r>
              <w:rPr>
                <w:rFonts w:ascii="Cambria Math" w:hAnsi="Cambria Math" w:cs="Times New Roman"/>
                <w:sz w:val="36"/>
                <w:szCs w:val="36"/>
              </w:rPr>
              <m:t>∙∆</m:t>
            </m:r>
            <m:sSup>
              <m:sSupPr>
                <m:ctrlPr>
                  <w:rPr>
                    <w:rFonts w:ascii="Cambria Math" w:hAnsi="Cambria Math" w:cs="Times New Roman"/>
                    <w:i/>
                    <w:sz w:val="36"/>
                    <w:szCs w:val="36"/>
                  </w:rPr>
                </m:ctrlPr>
              </m:sSupPr>
              <m:e>
                <m:r>
                  <w:rPr>
                    <w:rFonts w:ascii="Cambria Math" w:hAnsi="Cambria Math" w:cs="Times New Roman"/>
                    <w:sz w:val="36"/>
                    <w:szCs w:val="36"/>
                  </w:rPr>
                  <m:t>τ</m:t>
                </m:r>
              </m:e>
              <m:sup>
                <m:r>
                  <w:rPr>
                    <w:rFonts w:ascii="Cambria Math" w:hAnsi="Cambria Math" w:cs="Times New Roman"/>
                    <w:sz w:val="36"/>
                    <w:szCs w:val="36"/>
                  </w:rPr>
                  <m:t>0,38</m:t>
                </m:r>
              </m:sup>
            </m:sSup>
          </m:den>
        </m:f>
      </m:oMath>
      <w:r>
        <w:rPr>
          <w:rFonts w:ascii="Times New Roman" w:eastAsiaTheme="minorEastAsia" w:hAnsi="Times New Roman" w:cs="Times New Roman"/>
          <w:i/>
          <w:sz w:val="28"/>
          <w:szCs w:val="28"/>
        </w:rPr>
        <w:t xml:space="preserve">, </w:t>
      </w:r>
      <w:r>
        <w:rPr>
          <w:rFonts w:ascii="Times New Roman" w:eastAsiaTheme="minorEastAsia" w:hAnsi="Times New Roman" w:cs="Times New Roman"/>
          <w:sz w:val="28"/>
          <w:szCs w:val="28"/>
        </w:rPr>
        <w:t>руб./Гкал/ч;</w:t>
      </w:r>
    </w:p>
    <w:p w14:paraId="7A45EDE6" w14:textId="77777777" w:rsidR="00E87433" w:rsidRDefault="00E87433" w:rsidP="00E87433">
      <w:pPr>
        <w:autoSpaceDE w:val="0"/>
        <w:autoSpaceDN w:val="0"/>
        <w:adjustRightInd w:val="0"/>
        <w:spacing w:after="0" w:line="360" w:lineRule="auto"/>
        <w:ind w:firstLine="708"/>
        <w:jc w:val="center"/>
        <w:rPr>
          <w:rFonts w:ascii="Times New Roman" w:eastAsiaTheme="minorEastAsia" w:hAnsi="Times New Roman" w:cs="Times New Roman"/>
          <w:sz w:val="28"/>
          <w:szCs w:val="28"/>
        </w:rPr>
      </w:pPr>
      <m:oMath>
        <m:r>
          <w:rPr>
            <w:rFonts w:ascii="Cambria Math" w:hAnsi="Cambria Math" w:cs="Times New Roman"/>
            <w:sz w:val="36"/>
            <w:szCs w:val="36"/>
          </w:rPr>
          <m:t>Z=</m:t>
        </m:r>
        <m:f>
          <m:fPr>
            <m:ctrlPr>
              <w:rPr>
                <w:rFonts w:ascii="Cambria Math" w:hAnsi="Cambria Math" w:cs="Times New Roman"/>
                <w:i/>
                <w:sz w:val="36"/>
                <w:szCs w:val="36"/>
              </w:rPr>
            </m:ctrlPr>
          </m:fPr>
          <m:num>
            <m:f>
              <m:fPr>
                <m:ctrlPr>
                  <w:rPr>
                    <w:rFonts w:ascii="Cambria Math" w:hAnsi="Cambria Math" w:cs="Times New Roman"/>
                    <w:i/>
                    <w:sz w:val="36"/>
                    <w:szCs w:val="36"/>
                  </w:rPr>
                </m:ctrlPr>
              </m:fPr>
              <m:num>
                <m:r>
                  <w:rPr>
                    <w:rFonts w:ascii="Cambria Math" w:hAnsi="Cambria Math" w:cs="Times New Roman"/>
                    <w:sz w:val="36"/>
                    <w:szCs w:val="36"/>
                  </w:rPr>
                  <m:t>α</m:t>
                </m:r>
              </m:num>
              <m:den>
                <m:r>
                  <w:rPr>
                    <w:rFonts w:ascii="Cambria Math" w:hAnsi="Cambria Math" w:cs="Times New Roman"/>
                    <w:sz w:val="36"/>
                    <w:szCs w:val="36"/>
                  </w:rPr>
                  <m:t>3</m:t>
                </m:r>
              </m:den>
            </m:f>
            <m:r>
              <w:rPr>
                <w:rFonts w:ascii="Cambria Math" w:hAnsi="Cambria Math" w:cs="Times New Roman"/>
                <w:sz w:val="36"/>
                <w:szCs w:val="36"/>
              </w:rPr>
              <m:t>+30∙</m:t>
            </m:r>
            <m:sSup>
              <m:sSupPr>
                <m:ctrlPr>
                  <w:rPr>
                    <w:rFonts w:ascii="Cambria Math" w:hAnsi="Cambria Math" w:cs="Times New Roman"/>
                    <w:i/>
                    <w:sz w:val="36"/>
                    <w:szCs w:val="36"/>
                  </w:rPr>
                </m:ctrlPr>
              </m:sSupPr>
              <m:e>
                <m:r>
                  <w:rPr>
                    <w:rFonts w:ascii="Cambria Math" w:hAnsi="Cambria Math" w:cs="Times New Roman"/>
                    <w:sz w:val="36"/>
                    <w:szCs w:val="36"/>
                  </w:rPr>
                  <m:t>10</m:t>
                </m:r>
              </m:e>
              <m:sup>
                <m:r>
                  <w:rPr>
                    <w:rFonts w:ascii="Cambria Math" w:hAnsi="Cambria Math" w:cs="Times New Roman"/>
                    <w:sz w:val="36"/>
                    <w:szCs w:val="36"/>
                  </w:rPr>
                  <m:t>6</m:t>
                </m:r>
              </m:sup>
            </m:sSup>
            <m:r>
              <w:rPr>
                <w:rFonts w:ascii="Cambria Math" w:hAnsi="Cambria Math" w:cs="Times New Roman"/>
                <w:sz w:val="36"/>
                <w:szCs w:val="36"/>
              </w:rPr>
              <m:t>φ</m:t>
            </m:r>
          </m:num>
          <m:den>
            <m:sSup>
              <m:sSupPr>
                <m:ctrlPr>
                  <w:rPr>
                    <w:rFonts w:ascii="Cambria Math" w:hAnsi="Cambria Math" w:cs="Times New Roman"/>
                    <w:i/>
                    <w:sz w:val="36"/>
                    <w:szCs w:val="36"/>
                  </w:rPr>
                </m:ctrlPr>
              </m:sSupPr>
              <m:e>
                <m:r>
                  <w:rPr>
                    <w:rFonts w:ascii="Cambria Math" w:hAnsi="Cambria Math" w:cs="Times New Roman"/>
                    <w:sz w:val="36"/>
                    <w:szCs w:val="36"/>
                    <w:lang w:val="en-US"/>
                  </w:rPr>
                  <m:t>R</m:t>
                </m:r>
              </m:e>
              <m:sup>
                <m:r>
                  <w:rPr>
                    <w:rFonts w:ascii="Cambria Math" w:hAnsi="Cambria Math" w:cs="Times New Roman"/>
                    <w:sz w:val="36"/>
                    <w:szCs w:val="36"/>
                  </w:rPr>
                  <m:t>2</m:t>
                </m:r>
              </m:sup>
            </m:sSup>
            <m:r>
              <w:rPr>
                <w:rFonts w:ascii="Cambria Math" w:hAnsi="Cambria Math" w:cs="Times New Roman"/>
                <w:sz w:val="36"/>
                <w:szCs w:val="36"/>
              </w:rPr>
              <m:t>∙П</m:t>
            </m:r>
          </m:den>
        </m:f>
      </m:oMath>
      <w:r>
        <w:rPr>
          <w:rFonts w:ascii="Times New Roman" w:eastAsiaTheme="minorEastAsia" w:hAnsi="Times New Roman" w:cs="Times New Roman"/>
          <w:i/>
          <w:sz w:val="28"/>
          <w:szCs w:val="28"/>
        </w:rPr>
        <w:t xml:space="preserve">, </w:t>
      </w:r>
      <w:r w:rsidRPr="0097393C">
        <w:rPr>
          <w:rFonts w:ascii="Times New Roman" w:eastAsiaTheme="minorEastAsia" w:hAnsi="Times New Roman" w:cs="Times New Roman"/>
          <w:sz w:val="28"/>
          <w:szCs w:val="28"/>
        </w:rPr>
        <w:t>руб./Гкал/ч</w:t>
      </w:r>
      <w:r>
        <w:rPr>
          <w:rFonts w:ascii="Times New Roman" w:eastAsiaTheme="minorEastAsia" w:hAnsi="Times New Roman" w:cs="Times New Roman"/>
          <w:sz w:val="28"/>
          <w:szCs w:val="28"/>
        </w:rPr>
        <w:t>,</w:t>
      </w:r>
    </w:p>
    <w:p w14:paraId="67C48165" w14:textId="77777777" w:rsidR="00E87433" w:rsidRDefault="00E87433" w:rsidP="00E87433">
      <w:pPr>
        <w:pStyle w:val="a8"/>
      </w:pPr>
      <w:r w:rsidRPr="0097393C">
        <w:t>где R – радиус действия тепловой сети (длина</w:t>
      </w:r>
      <w:r>
        <w:t xml:space="preserve"> </w:t>
      </w:r>
      <w:r w:rsidRPr="0097393C">
        <w:t xml:space="preserve">главной тепловой магистрали самого протяженного вывода от источника), </w:t>
      </w:r>
      <w:proofErr w:type="gramStart"/>
      <w:r w:rsidRPr="0097393C">
        <w:t>км</w:t>
      </w:r>
      <w:proofErr w:type="gramEnd"/>
      <w:r w:rsidRPr="0097393C">
        <w:t xml:space="preserve">; </w:t>
      </w:r>
    </w:p>
    <w:p w14:paraId="78A4EECF" w14:textId="77777777" w:rsidR="00E87433" w:rsidRDefault="00E87433" w:rsidP="00E87433">
      <w:pPr>
        <w:pStyle w:val="a8"/>
      </w:pPr>
      <w:r w:rsidRPr="0097393C">
        <w:t>B – среднее</w:t>
      </w:r>
      <w:r>
        <w:t xml:space="preserve"> </w:t>
      </w:r>
      <w:r w:rsidRPr="0097393C">
        <w:t>число абонентов на 1 км</w:t>
      </w:r>
      <w:r w:rsidRPr="0097393C">
        <w:rPr>
          <w:vertAlign w:val="superscript"/>
        </w:rPr>
        <w:t>2</w:t>
      </w:r>
      <w:r w:rsidRPr="0097393C">
        <w:t xml:space="preserve">; </w:t>
      </w:r>
    </w:p>
    <w:p w14:paraId="6A6A6359" w14:textId="77777777" w:rsidR="00E87433" w:rsidRDefault="00E87433" w:rsidP="00E87433">
      <w:pPr>
        <w:pStyle w:val="a8"/>
      </w:pPr>
      <w:r w:rsidRPr="0097393C">
        <w:t>s – удельная стоимость материальной характеристики тепловой</w:t>
      </w:r>
      <w:r>
        <w:t xml:space="preserve"> </w:t>
      </w:r>
      <w:r w:rsidRPr="0097393C">
        <w:t>сети, руб./м</w:t>
      </w:r>
      <w:proofErr w:type="gramStart"/>
      <w:r w:rsidRPr="0097393C">
        <w:rPr>
          <w:vertAlign w:val="superscript"/>
        </w:rPr>
        <w:t>2</w:t>
      </w:r>
      <w:proofErr w:type="gramEnd"/>
      <w:r w:rsidRPr="0097393C">
        <w:t xml:space="preserve">; </w:t>
      </w:r>
    </w:p>
    <w:p w14:paraId="0E7239C2" w14:textId="77777777" w:rsidR="00E87433" w:rsidRDefault="00E87433" w:rsidP="00E87433">
      <w:pPr>
        <w:pStyle w:val="a8"/>
      </w:pPr>
      <w:r w:rsidRPr="0097393C">
        <w:lastRenderedPageBreak/>
        <w:t xml:space="preserve">П – </w:t>
      </w:r>
      <w:proofErr w:type="spellStart"/>
      <w:r w:rsidRPr="0097393C">
        <w:t>теплоплотность</w:t>
      </w:r>
      <w:proofErr w:type="spellEnd"/>
      <w:r w:rsidRPr="0097393C">
        <w:t xml:space="preserve"> района,</w:t>
      </w:r>
      <w:r>
        <w:t xml:space="preserve"> </w:t>
      </w:r>
      <w:r w:rsidRPr="0097393C">
        <w:t>Гкал/ч.км</w:t>
      </w:r>
      <w:r w:rsidRPr="0097393C">
        <w:rPr>
          <w:vertAlign w:val="superscript"/>
        </w:rPr>
        <w:t>2</w:t>
      </w:r>
      <w:r w:rsidRPr="0097393C">
        <w:t xml:space="preserve">; </w:t>
      </w:r>
    </w:p>
    <w:p w14:paraId="4F1E7495" w14:textId="77777777" w:rsidR="00E87433" w:rsidRDefault="00E87433" w:rsidP="00E87433">
      <w:pPr>
        <w:pStyle w:val="a8"/>
      </w:pPr>
      <w:r w:rsidRPr="0097393C">
        <w:t>H – потеря напора на трение при</w:t>
      </w:r>
      <w:r>
        <w:t xml:space="preserve"> </w:t>
      </w:r>
      <w:r w:rsidRPr="0097393C">
        <w:t>транспорте теплоносителя по главной тепловой</w:t>
      </w:r>
      <w:r>
        <w:t xml:space="preserve"> </w:t>
      </w:r>
      <w:r w:rsidRPr="0097393C">
        <w:t xml:space="preserve">магистрали, м вод. ст.; </w:t>
      </w:r>
    </w:p>
    <w:p w14:paraId="5E6B5F4E" w14:textId="77777777" w:rsidR="00E87433" w:rsidRDefault="00E87433" w:rsidP="00E87433">
      <w:pPr>
        <w:pStyle w:val="a8"/>
      </w:pPr>
      <w:proofErr w:type="spellStart"/>
      <w:r w:rsidRPr="0097393C">
        <w:t>Δτ</w:t>
      </w:r>
      <w:proofErr w:type="spellEnd"/>
      <w:r w:rsidRPr="0097393C">
        <w:t xml:space="preserve"> – расчетный перепад</w:t>
      </w:r>
      <w:r>
        <w:t xml:space="preserve"> </w:t>
      </w:r>
      <w:r w:rsidRPr="0097393C">
        <w:t xml:space="preserve">температур теплоносителя в тепловой сети, </w:t>
      </w:r>
      <w:r w:rsidRPr="0097393C">
        <w:rPr>
          <w:vertAlign w:val="superscript"/>
        </w:rPr>
        <w:t>О</w:t>
      </w:r>
      <w:r w:rsidRPr="0097393C">
        <w:t>C;</w:t>
      </w:r>
    </w:p>
    <w:p w14:paraId="583411BF" w14:textId="77777777" w:rsidR="00E87433" w:rsidRDefault="00E87433" w:rsidP="00E87433">
      <w:pPr>
        <w:pStyle w:val="a8"/>
      </w:pPr>
      <w:r w:rsidRPr="0097393C">
        <w:t xml:space="preserve">a – постоянная часть удельной начальной стоимости </w:t>
      </w:r>
      <w:r>
        <w:t>котельной</w:t>
      </w:r>
      <w:r w:rsidRPr="0097393C">
        <w:t>, руб./МВт;</w:t>
      </w:r>
    </w:p>
    <w:p w14:paraId="6099A121" w14:textId="77777777" w:rsidR="00E87433" w:rsidRPr="0097393C" w:rsidRDefault="00E87433" w:rsidP="00E87433">
      <w:pPr>
        <w:pStyle w:val="a8"/>
      </w:pPr>
      <w:r>
        <w:t xml:space="preserve">φ </w:t>
      </w:r>
      <w:r w:rsidRPr="0097393C">
        <w:t xml:space="preserve">– поправочный коэффициент, зависящий от постоянной части расходов на сооружение </w:t>
      </w:r>
      <w:r>
        <w:t>котельной</w:t>
      </w:r>
      <w:r w:rsidRPr="0097393C">
        <w:t>.</w:t>
      </w:r>
    </w:p>
    <w:p w14:paraId="00C7598A" w14:textId="77777777" w:rsidR="00E87433" w:rsidRPr="009716A2" w:rsidRDefault="00E87433" w:rsidP="00E87433">
      <w:pPr>
        <w:pStyle w:val="a8"/>
      </w:pPr>
      <w:r>
        <w:t>Осуще</w:t>
      </w:r>
      <w:r w:rsidRPr="0097393C">
        <w:t>ствляя элементарное дифференцирование по R с</w:t>
      </w:r>
      <w:r>
        <w:t xml:space="preserve"> </w:t>
      </w:r>
      <w:r w:rsidRPr="0097393C">
        <w:t>нахождением его оптимальног</w:t>
      </w:r>
      <w:r>
        <w:t>о значения при ра</w:t>
      </w:r>
      <w:r w:rsidRPr="0097393C">
        <w:t xml:space="preserve">венстве нулю его первой производной, </w:t>
      </w:r>
      <w:r>
        <w:t>получаем</w:t>
      </w:r>
      <w:r w:rsidRPr="0097393C">
        <w:t xml:space="preserve"> аналитическое выражение для оптимального</w:t>
      </w:r>
      <w:r>
        <w:t xml:space="preserve"> </w:t>
      </w:r>
      <w:r w:rsidRPr="0097393C">
        <w:t>радиуса теплоснабжения в следующем виде, км:</w:t>
      </w:r>
    </w:p>
    <w:p w14:paraId="7AC2C1D8" w14:textId="77777777" w:rsidR="00E87433" w:rsidRPr="00D95C01" w:rsidRDefault="006E2B18" w:rsidP="00E87433">
      <w:pPr>
        <w:autoSpaceDE w:val="0"/>
        <w:autoSpaceDN w:val="0"/>
        <w:adjustRightInd w:val="0"/>
        <w:spacing w:after="0" w:line="360" w:lineRule="auto"/>
        <w:ind w:firstLine="708"/>
        <w:jc w:val="both"/>
        <w:rPr>
          <w:rFonts w:ascii="Times New Roman" w:eastAsiaTheme="minorEastAsia" w:hAnsi="Times New Roman" w:cs="Times New Roman"/>
          <w:i/>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lang w:val="en-US"/>
                </w:rPr>
                <m:t>R</m:t>
              </m:r>
            </m:e>
            <m:sub>
              <m:r>
                <w:rPr>
                  <w:rFonts w:ascii="Cambria Math" w:hAnsi="Cambria Math" w:cs="Times New Roman"/>
                  <w:sz w:val="28"/>
                  <w:szCs w:val="28"/>
                </w:rPr>
                <m:t>опт</m:t>
              </m:r>
            </m:sub>
          </m:sSub>
          <m:r>
            <w:rPr>
              <w:rFonts w:ascii="Cambria Math" w:hAnsi="Cambria Math" w:cs="Times New Roman"/>
              <w:sz w:val="28"/>
              <w:szCs w:val="28"/>
            </w:rPr>
            <m:t>=</m:t>
          </m:r>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140</m:t>
                  </m:r>
                </m:num>
                <m:den>
                  <m:sSup>
                    <m:sSupPr>
                      <m:ctrlPr>
                        <w:rPr>
                          <w:rFonts w:ascii="Cambria Math" w:hAnsi="Cambria Math" w:cs="Times New Roman"/>
                          <w:i/>
                          <w:sz w:val="28"/>
                          <w:szCs w:val="28"/>
                        </w:rPr>
                      </m:ctrlPr>
                    </m:sSupPr>
                    <m:e>
                      <m:r>
                        <w:rPr>
                          <w:rFonts w:ascii="Cambria Math" w:hAnsi="Cambria Math" w:cs="Times New Roman"/>
                          <w:sz w:val="28"/>
                          <w:szCs w:val="28"/>
                        </w:rPr>
                        <m:t>s</m:t>
                      </m:r>
                    </m:e>
                    <m:sup>
                      <m:r>
                        <w:rPr>
                          <w:rFonts w:ascii="Cambria Math" w:hAnsi="Cambria Math" w:cs="Times New Roman"/>
                          <w:sz w:val="28"/>
                          <w:szCs w:val="28"/>
                        </w:rPr>
                        <m:t>0,4</m:t>
                      </m:r>
                    </m:sup>
                  </m:sSup>
                </m:den>
              </m:f>
            </m:e>
          </m:d>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φ</m:t>
              </m:r>
            </m:e>
            <m:sup>
              <m:r>
                <w:rPr>
                  <w:rFonts w:ascii="Cambria Math" w:hAnsi="Cambria Math" w:cs="Times New Roman"/>
                  <w:sz w:val="28"/>
                  <w:szCs w:val="28"/>
                </w:rPr>
                <m:t>0,4</m:t>
              </m:r>
            </m:sup>
          </m:sSup>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0,1</m:t>
                      </m:r>
                    </m:sup>
                  </m:sSup>
                </m:den>
              </m:f>
            </m:e>
          </m:d>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∆τ</m:t>
                      </m:r>
                    </m:num>
                    <m:den>
                      <m:r>
                        <w:rPr>
                          <w:rFonts w:ascii="Cambria Math" w:eastAsiaTheme="minorEastAsia" w:hAnsi="Cambria Math" w:cs="Times New Roman"/>
                          <w:sz w:val="28"/>
                          <w:szCs w:val="28"/>
                        </w:rPr>
                        <m:t>П</m:t>
                      </m:r>
                    </m:den>
                  </m:f>
                </m:e>
              </m:d>
            </m:e>
            <m:sup>
              <m:r>
                <w:rPr>
                  <w:rFonts w:ascii="Cambria Math" w:eastAsiaTheme="minorEastAsia" w:hAnsi="Cambria Math" w:cs="Times New Roman"/>
                  <w:sz w:val="28"/>
                  <w:szCs w:val="28"/>
                </w:rPr>
                <m:t>0,15</m:t>
              </m:r>
            </m:sup>
          </m:sSup>
        </m:oMath>
      </m:oMathPara>
    </w:p>
    <w:p w14:paraId="1C937CF3" w14:textId="46064463" w:rsidR="00E87433" w:rsidRDefault="00E87433" w:rsidP="00E87433">
      <w:pPr>
        <w:pStyle w:val="a8"/>
      </w:pPr>
      <w:r>
        <w:t>Результат</w:t>
      </w:r>
      <w:r w:rsidR="00BB339A">
        <w:t>ы</w:t>
      </w:r>
      <w:r w:rsidRPr="00D95C01">
        <w:t xml:space="preserve"> расчета радиуса эффективного теплоснабжения для </w:t>
      </w:r>
      <w:r w:rsidR="00BB339A">
        <w:t xml:space="preserve">существующей и перспективной системы централизованного теплоснабжения </w:t>
      </w:r>
      <w:proofErr w:type="spellStart"/>
      <w:r w:rsidR="00BB339A">
        <w:t>Юрюзанского</w:t>
      </w:r>
      <w:proofErr w:type="spellEnd"/>
      <w:r w:rsidR="00BB339A">
        <w:t xml:space="preserve"> ГП</w:t>
      </w:r>
      <w:r>
        <w:t xml:space="preserve"> представлен</w:t>
      </w:r>
      <w:r w:rsidR="00BB339A">
        <w:t>ы</w:t>
      </w:r>
      <w:r w:rsidRPr="00D95C01">
        <w:t xml:space="preserve"> в таблиц</w:t>
      </w:r>
      <w:r w:rsidR="00BB339A">
        <w:t>ах</w:t>
      </w:r>
      <w:r w:rsidRPr="00D95C01">
        <w:t xml:space="preserve"> ниже</w:t>
      </w:r>
      <w:r>
        <w:t>.</w:t>
      </w:r>
    </w:p>
    <w:p w14:paraId="612D307F" w14:textId="49521021" w:rsidR="00E87433" w:rsidRDefault="00E87433" w:rsidP="00E87433">
      <w:pPr>
        <w:pStyle w:val="1110"/>
        <w:numPr>
          <w:ilvl w:val="6"/>
          <w:numId w:val="1"/>
        </w:numPr>
        <w:ind w:left="647"/>
      </w:pPr>
      <w:r>
        <w:t>Радиус эффективности тепло</w:t>
      </w:r>
      <w:r w:rsidR="000D1180">
        <w:t>снабжения Центральной котельной в 2018 году.</w:t>
      </w:r>
    </w:p>
    <w:tbl>
      <w:tblPr>
        <w:tblW w:w="5000" w:type="pct"/>
        <w:tblCellMar>
          <w:left w:w="0" w:type="dxa"/>
          <w:right w:w="0" w:type="dxa"/>
        </w:tblCellMar>
        <w:tblLook w:val="04A0" w:firstRow="1" w:lastRow="0" w:firstColumn="1" w:lastColumn="0" w:noHBand="0" w:noVBand="1"/>
      </w:tblPr>
      <w:tblGrid>
        <w:gridCol w:w="1514"/>
        <w:gridCol w:w="1140"/>
        <w:gridCol w:w="1219"/>
        <w:gridCol w:w="1474"/>
        <w:gridCol w:w="1700"/>
        <w:gridCol w:w="1371"/>
        <w:gridCol w:w="1240"/>
      </w:tblGrid>
      <w:tr w:rsidR="00E87433" w:rsidRPr="00D95581" w14:paraId="1A6EA89C" w14:textId="77777777" w:rsidTr="00E87433">
        <w:trPr>
          <w:trHeight w:val="20"/>
        </w:trPr>
        <w:tc>
          <w:tcPr>
            <w:tcW w:w="78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DAA5726" w14:textId="77777777" w:rsidR="00E87433" w:rsidRPr="00D95581" w:rsidRDefault="00E87433" w:rsidP="00E87433">
            <w:pPr>
              <w:pStyle w:val="ac"/>
              <w:rPr>
                <w:sz w:val="18"/>
                <w:szCs w:val="18"/>
              </w:rPr>
            </w:pPr>
            <w:r w:rsidRPr="00D95581">
              <w:rPr>
                <w:sz w:val="18"/>
                <w:szCs w:val="18"/>
              </w:rPr>
              <w:t>Наименование котельной</w:t>
            </w:r>
          </w:p>
        </w:tc>
        <w:tc>
          <w:tcPr>
            <w:tcW w:w="590" w:type="pct"/>
            <w:tcBorders>
              <w:top w:val="single" w:sz="8" w:space="0" w:color="auto"/>
              <w:left w:val="nil"/>
              <w:bottom w:val="single" w:sz="8" w:space="0" w:color="auto"/>
              <w:right w:val="single" w:sz="8" w:space="0" w:color="auto"/>
            </w:tcBorders>
            <w:shd w:val="clear" w:color="auto" w:fill="auto"/>
            <w:vAlign w:val="center"/>
            <w:hideMark/>
          </w:tcPr>
          <w:p w14:paraId="2ADE0C92" w14:textId="77777777" w:rsidR="00E87433" w:rsidRPr="00D95581" w:rsidRDefault="00E87433" w:rsidP="00E87433">
            <w:pPr>
              <w:pStyle w:val="ac"/>
              <w:rPr>
                <w:sz w:val="18"/>
                <w:szCs w:val="18"/>
              </w:rPr>
            </w:pPr>
            <w:r w:rsidRPr="00D95581">
              <w:rPr>
                <w:sz w:val="18"/>
                <w:szCs w:val="18"/>
              </w:rPr>
              <w:t>Площадь действия источника, км</w:t>
            </w:r>
            <w:r w:rsidRPr="00D95581">
              <w:rPr>
                <w:sz w:val="18"/>
                <w:szCs w:val="18"/>
                <w:vertAlign w:val="superscript"/>
              </w:rPr>
              <w:t>2</w:t>
            </w:r>
          </w:p>
        </w:tc>
        <w:tc>
          <w:tcPr>
            <w:tcW w:w="631" w:type="pct"/>
            <w:tcBorders>
              <w:top w:val="single" w:sz="8" w:space="0" w:color="auto"/>
              <w:left w:val="nil"/>
              <w:bottom w:val="single" w:sz="8" w:space="0" w:color="auto"/>
              <w:right w:val="single" w:sz="8" w:space="0" w:color="auto"/>
            </w:tcBorders>
            <w:shd w:val="clear" w:color="auto" w:fill="auto"/>
            <w:vAlign w:val="center"/>
            <w:hideMark/>
          </w:tcPr>
          <w:p w14:paraId="2395069F" w14:textId="77777777" w:rsidR="00E87433" w:rsidRPr="00D95581" w:rsidRDefault="00E87433" w:rsidP="00E87433">
            <w:pPr>
              <w:pStyle w:val="ac"/>
              <w:rPr>
                <w:sz w:val="18"/>
                <w:szCs w:val="18"/>
              </w:rPr>
            </w:pPr>
            <w:r w:rsidRPr="00D95581">
              <w:rPr>
                <w:sz w:val="18"/>
                <w:szCs w:val="18"/>
              </w:rPr>
              <w:t>Количество абонентов в зоне действия источника</w:t>
            </w:r>
          </w:p>
        </w:tc>
        <w:tc>
          <w:tcPr>
            <w:tcW w:w="763" w:type="pct"/>
            <w:tcBorders>
              <w:top w:val="single" w:sz="8" w:space="0" w:color="auto"/>
              <w:left w:val="nil"/>
              <w:bottom w:val="single" w:sz="8" w:space="0" w:color="auto"/>
              <w:right w:val="single" w:sz="8" w:space="0" w:color="auto"/>
            </w:tcBorders>
            <w:shd w:val="clear" w:color="auto" w:fill="auto"/>
            <w:vAlign w:val="center"/>
            <w:hideMark/>
          </w:tcPr>
          <w:p w14:paraId="272BC37A" w14:textId="77777777" w:rsidR="00E87433" w:rsidRPr="00D95581" w:rsidRDefault="00E87433" w:rsidP="00E87433">
            <w:pPr>
              <w:pStyle w:val="ac"/>
              <w:rPr>
                <w:sz w:val="18"/>
                <w:szCs w:val="18"/>
              </w:rPr>
            </w:pPr>
            <w:r w:rsidRPr="00D95581">
              <w:rPr>
                <w:sz w:val="18"/>
                <w:szCs w:val="18"/>
              </w:rPr>
              <w:t>Суммарная нагрузка потребителей, Гкал/ч</w:t>
            </w:r>
          </w:p>
        </w:tc>
        <w:tc>
          <w:tcPr>
            <w:tcW w:w="880" w:type="pct"/>
            <w:tcBorders>
              <w:top w:val="single" w:sz="8" w:space="0" w:color="auto"/>
              <w:left w:val="nil"/>
              <w:bottom w:val="single" w:sz="8" w:space="0" w:color="auto"/>
              <w:right w:val="single" w:sz="8" w:space="0" w:color="auto"/>
            </w:tcBorders>
            <w:shd w:val="clear" w:color="auto" w:fill="auto"/>
            <w:vAlign w:val="center"/>
            <w:hideMark/>
          </w:tcPr>
          <w:p w14:paraId="54F6DE42" w14:textId="77777777" w:rsidR="00E87433" w:rsidRPr="00D95581" w:rsidRDefault="00E87433" w:rsidP="00E87433">
            <w:pPr>
              <w:pStyle w:val="ac"/>
              <w:rPr>
                <w:sz w:val="18"/>
                <w:szCs w:val="18"/>
              </w:rPr>
            </w:pPr>
            <w:r w:rsidRPr="00D95581">
              <w:rPr>
                <w:sz w:val="18"/>
                <w:szCs w:val="18"/>
              </w:rPr>
              <w:t>Радиус эффективного теплоснабжения</w:t>
            </w:r>
          </w:p>
        </w:tc>
        <w:tc>
          <w:tcPr>
            <w:tcW w:w="710" w:type="pct"/>
            <w:tcBorders>
              <w:top w:val="single" w:sz="8" w:space="0" w:color="auto"/>
              <w:left w:val="nil"/>
              <w:bottom w:val="single" w:sz="8" w:space="0" w:color="auto"/>
              <w:right w:val="single" w:sz="8" w:space="0" w:color="auto"/>
            </w:tcBorders>
            <w:shd w:val="clear" w:color="auto" w:fill="auto"/>
            <w:vAlign w:val="center"/>
            <w:hideMark/>
          </w:tcPr>
          <w:p w14:paraId="1DB979FF" w14:textId="77777777" w:rsidR="00E87433" w:rsidRPr="00D95581" w:rsidRDefault="00E87433" w:rsidP="00E87433">
            <w:pPr>
              <w:pStyle w:val="ac"/>
              <w:rPr>
                <w:sz w:val="18"/>
                <w:szCs w:val="18"/>
              </w:rPr>
            </w:pPr>
            <w:r w:rsidRPr="00D95581">
              <w:rPr>
                <w:sz w:val="18"/>
                <w:szCs w:val="18"/>
              </w:rPr>
              <w:t>Фактический радиус, км</w:t>
            </w:r>
          </w:p>
        </w:tc>
        <w:tc>
          <w:tcPr>
            <w:tcW w:w="642" w:type="pct"/>
            <w:tcBorders>
              <w:top w:val="single" w:sz="8" w:space="0" w:color="auto"/>
              <w:left w:val="nil"/>
              <w:bottom w:val="single" w:sz="8" w:space="0" w:color="auto"/>
              <w:right w:val="single" w:sz="8" w:space="0" w:color="auto"/>
            </w:tcBorders>
            <w:shd w:val="clear" w:color="auto" w:fill="auto"/>
            <w:vAlign w:val="center"/>
            <w:hideMark/>
          </w:tcPr>
          <w:p w14:paraId="6F89F451" w14:textId="77777777" w:rsidR="00E87433" w:rsidRPr="00D95581" w:rsidRDefault="00E87433" w:rsidP="00E87433">
            <w:pPr>
              <w:pStyle w:val="ac"/>
              <w:rPr>
                <w:sz w:val="18"/>
                <w:szCs w:val="18"/>
              </w:rPr>
            </w:pPr>
            <w:r w:rsidRPr="00D95581">
              <w:rPr>
                <w:sz w:val="18"/>
                <w:szCs w:val="18"/>
              </w:rPr>
              <w:t>Средняя плотность тепловой нагрузки Гкал/(ч*м2)</w:t>
            </w:r>
          </w:p>
        </w:tc>
      </w:tr>
      <w:tr w:rsidR="00E87433" w:rsidRPr="00D95581" w14:paraId="3F399F32" w14:textId="77777777" w:rsidTr="00E87433">
        <w:trPr>
          <w:trHeight w:val="20"/>
        </w:trPr>
        <w:tc>
          <w:tcPr>
            <w:tcW w:w="784" w:type="pct"/>
            <w:tcBorders>
              <w:top w:val="nil"/>
              <w:left w:val="single" w:sz="8" w:space="0" w:color="auto"/>
              <w:bottom w:val="single" w:sz="8" w:space="0" w:color="auto"/>
              <w:right w:val="single" w:sz="8" w:space="0" w:color="auto"/>
            </w:tcBorders>
            <w:shd w:val="clear" w:color="auto" w:fill="auto"/>
            <w:vAlign w:val="center"/>
            <w:hideMark/>
          </w:tcPr>
          <w:p w14:paraId="224732C7" w14:textId="77777777" w:rsidR="00E87433" w:rsidRPr="00D95581" w:rsidRDefault="00E87433" w:rsidP="00E87433">
            <w:pPr>
              <w:pStyle w:val="ac"/>
              <w:rPr>
                <w:sz w:val="18"/>
                <w:szCs w:val="18"/>
              </w:rPr>
            </w:pPr>
            <w:r w:rsidRPr="00D95581">
              <w:rPr>
                <w:sz w:val="18"/>
                <w:szCs w:val="18"/>
              </w:rPr>
              <w:t>Центральная Котельная г. Юрюзань</w:t>
            </w:r>
          </w:p>
        </w:tc>
        <w:tc>
          <w:tcPr>
            <w:tcW w:w="590" w:type="pct"/>
            <w:tcBorders>
              <w:top w:val="nil"/>
              <w:left w:val="nil"/>
              <w:bottom w:val="single" w:sz="8" w:space="0" w:color="000000"/>
              <w:right w:val="single" w:sz="8" w:space="0" w:color="000000"/>
            </w:tcBorders>
            <w:shd w:val="clear" w:color="auto" w:fill="auto"/>
            <w:vAlign w:val="center"/>
            <w:hideMark/>
          </w:tcPr>
          <w:p w14:paraId="2073C86C" w14:textId="77777777" w:rsidR="00E87433" w:rsidRPr="00D95581" w:rsidRDefault="00E87433" w:rsidP="00E87433">
            <w:pPr>
              <w:pStyle w:val="ac"/>
              <w:rPr>
                <w:sz w:val="18"/>
                <w:szCs w:val="18"/>
              </w:rPr>
            </w:pPr>
            <w:r w:rsidRPr="00D95581">
              <w:rPr>
                <w:color w:val="000000"/>
                <w:sz w:val="18"/>
                <w:szCs w:val="18"/>
              </w:rPr>
              <w:t>2,600</w:t>
            </w:r>
          </w:p>
        </w:tc>
        <w:tc>
          <w:tcPr>
            <w:tcW w:w="631" w:type="pct"/>
            <w:tcBorders>
              <w:top w:val="nil"/>
              <w:left w:val="nil"/>
              <w:bottom w:val="single" w:sz="8" w:space="0" w:color="000000"/>
              <w:right w:val="single" w:sz="8" w:space="0" w:color="000000"/>
            </w:tcBorders>
            <w:shd w:val="clear" w:color="auto" w:fill="auto"/>
            <w:vAlign w:val="center"/>
            <w:hideMark/>
          </w:tcPr>
          <w:p w14:paraId="14DC9FB1" w14:textId="77777777" w:rsidR="00E87433" w:rsidRPr="00D95581" w:rsidRDefault="00E87433" w:rsidP="00E87433">
            <w:pPr>
              <w:pStyle w:val="ac"/>
              <w:rPr>
                <w:sz w:val="18"/>
                <w:szCs w:val="18"/>
              </w:rPr>
            </w:pPr>
            <w:r w:rsidRPr="00D95581">
              <w:rPr>
                <w:color w:val="000000"/>
                <w:sz w:val="18"/>
                <w:szCs w:val="18"/>
              </w:rPr>
              <w:t>169</w:t>
            </w:r>
          </w:p>
        </w:tc>
        <w:tc>
          <w:tcPr>
            <w:tcW w:w="763" w:type="pct"/>
            <w:tcBorders>
              <w:top w:val="nil"/>
              <w:left w:val="nil"/>
              <w:bottom w:val="single" w:sz="8" w:space="0" w:color="000000"/>
              <w:right w:val="single" w:sz="8" w:space="0" w:color="000000"/>
            </w:tcBorders>
            <w:shd w:val="clear" w:color="auto" w:fill="auto"/>
            <w:vAlign w:val="center"/>
            <w:hideMark/>
          </w:tcPr>
          <w:p w14:paraId="6EE71593" w14:textId="77777777" w:rsidR="00E87433" w:rsidRPr="00D95581" w:rsidRDefault="00E87433" w:rsidP="00E87433">
            <w:pPr>
              <w:pStyle w:val="ac"/>
              <w:rPr>
                <w:sz w:val="18"/>
                <w:szCs w:val="18"/>
              </w:rPr>
            </w:pPr>
            <w:r w:rsidRPr="00D95581">
              <w:rPr>
                <w:color w:val="000000"/>
                <w:sz w:val="18"/>
                <w:szCs w:val="18"/>
              </w:rPr>
              <w:t>26,604</w:t>
            </w:r>
          </w:p>
        </w:tc>
        <w:tc>
          <w:tcPr>
            <w:tcW w:w="880" w:type="pct"/>
            <w:tcBorders>
              <w:top w:val="nil"/>
              <w:left w:val="nil"/>
              <w:bottom w:val="single" w:sz="8" w:space="0" w:color="000000"/>
              <w:right w:val="single" w:sz="8" w:space="0" w:color="000000"/>
            </w:tcBorders>
            <w:shd w:val="clear" w:color="auto" w:fill="auto"/>
            <w:vAlign w:val="center"/>
            <w:hideMark/>
          </w:tcPr>
          <w:p w14:paraId="3233A529" w14:textId="77777777" w:rsidR="00E87433" w:rsidRPr="00D95581" w:rsidRDefault="00E87433" w:rsidP="00E87433">
            <w:pPr>
              <w:pStyle w:val="ac"/>
              <w:rPr>
                <w:sz w:val="18"/>
                <w:szCs w:val="18"/>
              </w:rPr>
            </w:pPr>
            <w:r w:rsidRPr="00D95581">
              <w:rPr>
                <w:color w:val="000000"/>
                <w:sz w:val="18"/>
                <w:szCs w:val="18"/>
              </w:rPr>
              <w:t>55</w:t>
            </w:r>
          </w:p>
        </w:tc>
        <w:tc>
          <w:tcPr>
            <w:tcW w:w="710" w:type="pct"/>
            <w:tcBorders>
              <w:top w:val="nil"/>
              <w:left w:val="nil"/>
              <w:bottom w:val="single" w:sz="8" w:space="0" w:color="000000"/>
              <w:right w:val="single" w:sz="8" w:space="0" w:color="000000"/>
            </w:tcBorders>
            <w:shd w:val="clear" w:color="auto" w:fill="auto"/>
            <w:vAlign w:val="center"/>
            <w:hideMark/>
          </w:tcPr>
          <w:p w14:paraId="0253DA02" w14:textId="77777777" w:rsidR="00E87433" w:rsidRPr="00D95581" w:rsidRDefault="00E87433" w:rsidP="00E87433">
            <w:pPr>
              <w:pStyle w:val="ac"/>
              <w:rPr>
                <w:sz w:val="18"/>
                <w:szCs w:val="18"/>
              </w:rPr>
            </w:pPr>
            <w:r w:rsidRPr="00D95581">
              <w:rPr>
                <w:color w:val="000000"/>
                <w:sz w:val="18"/>
                <w:szCs w:val="18"/>
              </w:rPr>
              <w:t>3,05</w:t>
            </w:r>
          </w:p>
        </w:tc>
        <w:tc>
          <w:tcPr>
            <w:tcW w:w="642" w:type="pct"/>
            <w:tcBorders>
              <w:top w:val="nil"/>
              <w:left w:val="nil"/>
              <w:bottom w:val="single" w:sz="8" w:space="0" w:color="000000"/>
              <w:right w:val="single" w:sz="8" w:space="0" w:color="000000"/>
            </w:tcBorders>
            <w:shd w:val="clear" w:color="auto" w:fill="auto"/>
            <w:vAlign w:val="center"/>
            <w:hideMark/>
          </w:tcPr>
          <w:p w14:paraId="65DF3679" w14:textId="77777777" w:rsidR="00E87433" w:rsidRPr="00D95581" w:rsidRDefault="00E87433" w:rsidP="00E87433">
            <w:pPr>
              <w:pStyle w:val="ac"/>
              <w:rPr>
                <w:sz w:val="18"/>
                <w:szCs w:val="18"/>
              </w:rPr>
            </w:pPr>
            <w:r w:rsidRPr="00D95581">
              <w:rPr>
                <w:color w:val="000000"/>
                <w:sz w:val="18"/>
                <w:szCs w:val="18"/>
              </w:rPr>
              <w:t>2,490</w:t>
            </w:r>
          </w:p>
        </w:tc>
      </w:tr>
    </w:tbl>
    <w:p w14:paraId="6C41A09F" w14:textId="77777777" w:rsidR="000D1180" w:rsidRPr="000D1180" w:rsidRDefault="000D1180" w:rsidP="000D1180">
      <w:pPr>
        <w:pStyle w:val="1110"/>
        <w:rPr>
          <w:lang w:eastAsia="ru-RU"/>
        </w:rPr>
      </w:pPr>
      <w:r w:rsidRPr="000D1180">
        <w:rPr>
          <w:lang w:eastAsia="ru-RU"/>
        </w:rPr>
        <w:t>Перспективные радиусы эффективного теплоснабжения к 2030 году в соответствии с вариантом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1260"/>
        <w:gridCol w:w="1217"/>
        <w:gridCol w:w="1430"/>
        <w:gridCol w:w="1619"/>
        <w:gridCol w:w="1344"/>
        <w:gridCol w:w="1519"/>
      </w:tblGrid>
      <w:tr w:rsidR="000D1180" w:rsidRPr="00A478A7" w14:paraId="26293135" w14:textId="77777777" w:rsidTr="00AD2ED9">
        <w:trPr>
          <w:trHeight w:val="1785"/>
        </w:trPr>
        <w:tc>
          <w:tcPr>
            <w:tcW w:w="792" w:type="pct"/>
            <w:shd w:val="clear" w:color="auto" w:fill="auto"/>
            <w:vAlign w:val="center"/>
            <w:hideMark/>
          </w:tcPr>
          <w:p w14:paraId="2CBBE8E0" w14:textId="77777777" w:rsidR="000D1180" w:rsidRPr="00A478A7" w:rsidRDefault="000D1180" w:rsidP="00AD2ED9">
            <w:pPr>
              <w:pStyle w:val="ac"/>
            </w:pPr>
            <w:r w:rsidRPr="00A478A7">
              <w:t>Наименование котельной</w:t>
            </w:r>
          </w:p>
        </w:tc>
        <w:tc>
          <w:tcPr>
            <w:tcW w:w="750" w:type="pct"/>
            <w:shd w:val="clear" w:color="auto" w:fill="auto"/>
            <w:vAlign w:val="center"/>
            <w:hideMark/>
          </w:tcPr>
          <w:p w14:paraId="3FE1AF9E" w14:textId="77777777" w:rsidR="000D1180" w:rsidRPr="00A478A7" w:rsidRDefault="000D1180" w:rsidP="00AD2ED9">
            <w:pPr>
              <w:pStyle w:val="ac"/>
            </w:pPr>
            <w:r w:rsidRPr="00A478A7">
              <w:t>Площадь действия источника, км2</w:t>
            </w:r>
          </w:p>
        </w:tc>
        <w:tc>
          <w:tcPr>
            <w:tcW w:w="527" w:type="pct"/>
            <w:shd w:val="clear" w:color="auto" w:fill="auto"/>
            <w:vAlign w:val="center"/>
            <w:hideMark/>
          </w:tcPr>
          <w:p w14:paraId="501B1CDC" w14:textId="77777777" w:rsidR="000D1180" w:rsidRPr="00A478A7" w:rsidRDefault="000D1180" w:rsidP="00AD2ED9">
            <w:pPr>
              <w:pStyle w:val="ac"/>
            </w:pPr>
            <w:r w:rsidRPr="00A478A7">
              <w:t>Количество абонентов в зоне действия источника</w:t>
            </w:r>
          </w:p>
        </w:tc>
        <w:tc>
          <w:tcPr>
            <w:tcW w:w="619" w:type="pct"/>
            <w:shd w:val="clear" w:color="auto" w:fill="auto"/>
            <w:vAlign w:val="center"/>
            <w:hideMark/>
          </w:tcPr>
          <w:p w14:paraId="3B2F034E" w14:textId="77777777" w:rsidR="000D1180" w:rsidRPr="00A478A7" w:rsidRDefault="000D1180" w:rsidP="00AD2ED9">
            <w:pPr>
              <w:pStyle w:val="ac"/>
            </w:pPr>
            <w:r w:rsidRPr="00A478A7">
              <w:t>Суммарная нагрузка потребителей, Гкал/ч</w:t>
            </w:r>
          </w:p>
        </w:tc>
        <w:tc>
          <w:tcPr>
            <w:tcW w:w="701" w:type="pct"/>
            <w:shd w:val="clear" w:color="auto" w:fill="auto"/>
            <w:vAlign w:val="center"/>
            <w:hideMark/>
          </w:tcPr>
          <w:p w14:paraId="159EA9F2" w14:textId="77777777" w:rsidR="000D1180" w:rsidRPr="00A478A7" w:rsidRDefault="000D1180" w:rsidP="00AD2ED9">
            <w:pPr>
              <w:pStyle w:val="ac"/>
            </w:pPr>
            <w:r w:rsidRPr="00A478A7">
              <w:t>Радиус эффективного теплоснабжения</w:t>
            </w:r>
          </w:p>
        </w:tc>
        <w:tc>
          <w:tcPr>
            <w:tcW w:w="730" w:type="pct"/>
            <w:shd w:val="clear" w:color="auto" w:fill="auto"/>
            <w:vAlign w:val="center"/>
            <w:hideMark/>
          </w:tcPr>
          <w:p w14:paraId="02EA5DE4" w14:textId="77777777" w:rsidR="000D1180" w:rsidRPr="00A478A7" w:rsidRDefault="000D1180" w:rsidP="00AD2ED9">
            <w:pPr>
              <w:pStyle w:val="ac"/>
            </w:pPr>
            <w:r w:rsidRPr="00A478A7">
              <w:t>Фактический радиус, км</w:t>
            </w:r>
          </w:p>
        </w:tc>
        <w:tc>
          <w:tcPr>
            <w:tcW w:w="881" w:type="pct"/>
            <w:shd w:val="clear" w:color="auto" w:fill="auto"/>
            <w:vAlign w:val="center"/>
            <w:hideMark/>
          </w:tcPr>
          <w:p w14:paraId="7420B769" w14:textId="77777777" w:rsidR="000D1180" w:rsidRPr="00A478A7" w:rsidRDefault="000D1180" w:rsidP="00AD2ED9">
            <w:pPr>
              <w:pStyle w:val="ac"/>
            </w:pPr>
            <w:r w:rsidRPr="00A478A7">
              <w:t>Средняя плотность тепловой нагрузки Гкал/(ч*м2)</w:t>
            </w:r>
          </w:p>
        </w:tc>
      </w:tr>
      <w:tr w:rsidR="000D1180" w:rsidRPr="00A478A7" w14:paraId="7649269B" w14:textId="77777777" w:rsidTr="00AD2ED9">
        <w:trPr>
          <w:trHeight w:val="300"/>
        </w:trPr>
        <w:tc>
          <w:tcPr>
            <w:tcW w:w="792" w:type="pct"/>
            <w:shd w:val="clear" w:color="auto" w:fill="auto"/>
            <w:vAlign w:val="center"/>
            <w:hideMark/>
          </w:tcPr>
          <w:p w14:paraId="1551849D" w14:textId="77777777" w:rsidR="000D1180" w:rsidRPr="00A478A7" w:rsidRDefault="000D1180" w:rsidP="00AD2ED9">
            <w:pPr>
              <w:pStyle w:val="ac"/>
            </w:pPr>
            <w:r w:rsidRPr="00A478A7">
              <w:t>Котельная №1</w:t>
            </w:r>
          </w:p>
        </w:tc>
        <w:tc>
          <w:tcPr>
            <w:tcW w:w="750" w:type="pct"/>
            <w:shd w:val="clear" w:color="auto" w:fill="auto"/>
            <w:vAlign w:val="center"/>
            <w:hideMark/>
          </w:tcPr>
          <w:p w14:paraId="73594403" w14:textId="77777777" w:rsidR="000D1180" w:rsidRPr="00A478A7" w:rsidRDefault="000D1180" w:rsidP="00AD2ED9">
            <w:pPr>
              <w:pStyle w:val="ac"/>
            </w:pPr>
            <w:r w:rsidRPr="00A478A7">
              <w:t>1,500</w:t>
            </w:r>
          </w:p>
        </w:tc>
        <w:tc>
          <w:tcPr>
            <w:tcW w:w="527" w:type="pct"/>
            <w:shd w:val="clear" w:color="auto" w:fill="auto"/>
            <w:vAlign w:val="center"/>
            <w:hideMark/>
          </w:tcPr>
          <w:p w14:paraId="42932425" w14:textId="77777777" w:rsidR="000D1180" w:rsidRPr="00A478A7" w:rsidRDefault="000D1180" w:rsidP="00AD2ED9">
            <w:pPr>
              <w:pStyle w:val="ac"/>
            </w:pPr>
            <w:r w:rsidRPr="00A478A7">
              <w:t>91</w:t>
            </w:r>
          </w:p>
        </w:tc>
        <w:tc>
          <w:tcPr>
            <w:tcW w:w="619" w:type="pct"/>
            <w:shd w:val="clear" w:color="auto" w:fill="auto"/>
            <w:vAlign w:val="center"/>
            <w:hideMark/>
          </w:tcPr>
          <w:p w14:paraId="21DE7F6D" w14:textId="77777777" w:rsidR="000D1180" w:rsidRPr="00A478A7" w:rsidRDefault="000D1180" w:rsidP="00AD2ED9">
            <w:pPr>
              <w:pStyle w:val="ac"/>
            </w:pPr>
            <w:r>
              <w:t>25,2</w:t>
            </w:r>
          </w:p>
        </w:tc>
        <w:tc>
          <w:tcPr>
            <w:tcW w:w="701" w:type="pct"/>
            <w:shd w:val="clear" w:color="auto" w:fill="auto"/>
            <w:vAlign w:val="center"/>
            <w:hideMark/>
          </w:tcPr>
          <w:p w14:paraId="6FCB4639" w14:textId="77777777" w:rsidR="000D1180" w:rsidRPr="00A478A7" w:rsidRDefault="000D1180" w:rsidP="00AD2ED9">
            <w:pPr>
              <w:pStyle w:val="ac"/>
            </w:pPr>
            <w:r>
              <w:t>3,0</w:t>
            </w:r>
          </w:p>
        </w:tc>
        <w:tc>
          <w:tcPr>
            <w:tcW w:w="730" w:type="pct"/>
            <w:shd w:val="clear" w:color="auto" w:fill="auto"/>
            <w:vAlign w:val="center"/>
            <w:hideMark/>
          </w:tcPr>
          <w:p w14:paraId="6451D970" w14:textId="77777777" w:rsidR="000D1180" w:rsidRPr="00A478A7" w:rsidRDefault="000D1180" w:rsidP="00AD2ED9">
            <w:pPr>
              <w:pStyle w:val="ac"/>
            </w:pPr>
            <w:r w:rsidRPr="00A478A7">
              <w:t>2,330</w:t>
            </w:r>
          </w:p>
        </w:tc>
        <w:tc>
          <w:tcPr>
            <w:tcW w:w="881" w:type="pct"/>
            <w:shd w:val="clear" w:color="auto" w:fill="auto"/>
            <w:vAlign w:val="center"/>
            <w:hideMark/>
          </w:tcPr>
          <w:p w14:paraId="330F8AB6" w14:textId="77777777" w:rsidR="000D1180" w:rsidRPr="00A478A7" w:rsidRDefault="000D1180" w:rsidP="00AD2ED9">
            <w:pPr>
              <w:pStyle w:val="ac"/>
            </w:pPr>
            <w:r>
              <w:t>16,79</w:t>
            </w:r>
          </w:p>
        </w:tc>
      </w:tr>
      <w:tr w:rsidR="000D1180" w:rsidRPr="00A478A7" w14:paraId="41FE161A" w14:textId="77777777" w:rsidTr="00AD2ED9">
        <w:trPr>
          <w:trHeight w:val="300"/>
        </w:trPr>
        <w:tc>
          <w:tcPr>
            <w:tcW w:w="792" w:type="pct"/>
            <w:shd w:val="clear" w:color="auto" w:fill="auto"/>
            <w:vAlign w:val="center"/>
            <w:hideMark/>
          </w:tcPr>
          <w:p w14:paraId="6F5AF4E1" w14:textId="77777777" w:rsidR="000D1180" w:rsidRPr="00A478A7" w:rsidRDefault="000D1180" w:rsidP="00AD2ED9">
            <w:pPr>
              <w:pStyle w:val="ac"/>
            </w:pPr>
            <w:r w:rsidRPr="00A478A7">
              <w:t>Котельная №2</w:t>
            </w:r>
          </w:p>
        </w:tc>
        <w:tc>
          <w:tcPr>
            <w:tcW w:w="750" w:type="pct"/>
            <w:shd w:val="clear" w:color="auto" w:fill="auto"/>
            <w:vAlign w:val="center"/>
            <w:hideMark/>
          </w:tcPr>
          <w:p w14:paraId="0F713D39" w14:textId="77777777" w:rsidR="000D1180" w:rsidRPr="00A478A7" w:rsidRDefault="000D1180" w:rsidP="00AD2ED9">
            <w:pPr>
              <w:pStyle w:val="ac"/>
            </w:pPr>
            <w:r w:rsidRPr="00A478A7">
              <w:t>1,100</w:t>
            </w:r>
          </w:p>
        </w:tc>
        <w:tc>
          <w:tcPr>
            <w:tcW w:w="527" w:type="pct"/>
            <w:shd w:val="clear" w:color="auto" w:fill="auto"/>
            <w:noWrap/>
            <w:vAlign w:val="bottom"/>
            <w:hideMark/>
          </w:tcPr>
          <w:p w14:paraId="06467353" w14:textId="77777777" w:rsidR="000D1180" w:rsidRPr="00A478A7" w:rsidRDefault="000D1180" w:rsidP="00AD2ED9">
            <w:pPr>
              <w:pStyle w:val="ac"/>
            </w:pPr>
            <w:r w:rsidRPr="00A478A7">
              <w:t>69</w:t>
            </w:r>
          </w:p>
        </w:tc>
        <w:tc>
          <w:tcPr>
            <w:tcW w:w="619" w:type="pct"/>
            <w:shd w:val="clear" w:color="auto" w:fill="auto"/>
            <w:noWrap/>
            <w:vAlign w:val="bottom"/>
            <w:hideMark/>
          </w:tcPr>
          <w:p w14:paraId="57C2F2CB" w14:textId="77777777" w:rsidR="000D1180" w:rsidRPr="00A478A7" w:rsidRDefault="000D1180" w:rsidP="00AD2ED9">
            <w:pPr>
              <w:pStyle w:val="ac"/>
            </w:pPr>
            <w:r>
              <w:t>6,2</w:t>
            </w:r>
          </w:p>
        </w:tc>
        <w:tc>
          <w:tcPr>
            <w:tcW w:w="701" w:type="pct"/>
            <w:shd w:val="clear" w:color="auto" w:fill="auto"/>
            <w:vAlign w:val="center"/>
            <w:hideMark/>
          </w:tcPr>
          <w:p w14:paraId="6CE94610" w14:textId="77777777" w:rsidR="000D1180" w:rsidRPr="00A478A7" w:rsidRDefault="000D1180" w:rsidP="00AD2ED9">
            <w:pPr>
              <w:pStyle w:val="ac"/>
            </w:pPr>
            <w:r w:rsidRPr="00A478A7">
              <w:t>3,15</w:t>
            </w:r>
          </w:p>
        </w:tc>
        <w:tc>
          <w:tcPr>
            <w:tcW w:w="730" w:type="pct"/>
            <w:shd w:val="clear" w:color="auto" w:fill="auto"/>
            <w:vAlign w:val="center"/>
            <w:hideMark/>
          </w:tcPr>
          <w:p w14:paraId="4C31B85E" w14:textId="77777777" w:rsidR="000D1180" w:rsidRPr="00A478A7" w:rsidRDefault="000D1180" w:rsidP="00AD2ED9">
            <w:pPr>
              <w:pStyle w:val="ac"/>
            </w:pPr>
            <w:r w:rsidRPr="00A478A7">
              <w:t>1,300</w:t>
            </w:r>
          </w:p>
        </w:tc>
        <w:tc>
          <w:tcPr>
            <w:tcW w:w="881" w:type="pct"/>
            <w:shd w:val="clear" w:color="auto" w:fill="auto"/>
            <w:vAlign w:val="center"/>
            <w:hideMark/>
          </w:tcPr>
          <w:p w14:paraId="2A7ABEFF" w14:textId="77777777" w:rsidR="000D1180" w:rsidRPr="00A478A7" w:rsidRDefault="000D1180" w:rsidP="00AD2ED9">
            <w:pPr>
              <w:pStyle w:val="ac"/>
            </w:pPr>
            <w:r>
              <w:t>5,63</w:t>
            </w:r>
          </w:p>
        </w:tc>
      </w:tr>
    </w:tbl>
    <w:p w14:paraId="4BA2B8A3" w14:textId="77777777" w:rsidR="000D1180" w:rsidRPr="00A478A7" w:rsidRDefault="000D1180" w:rsidP="000D1180">
      <w:pPr>
        <w:pStyle w:val="a8"/>
        <w:rPr>
          <w:lang w:eastAsia="ru-RU"/>
        </w:rPr>
      </w:pPr>
    </w:p>
    <w:p w14:paraId="3C923336" w14:textId="77777777" w:rsidR="000D1180" w:rsidRPr="00A478A7" w:rsidRDefault="000D1180" w:rsidP="000D1180">
      <w:pPr>
        <w:pStyle w:val="1110"/>
        <w:numPr>
          <w:ilvl w:val="6"/>
          <w:numId w:val="1"/>
        </w:numPr>
        <w:ind w:left="647"/>
        <w:rPr>
          <w:lang w:eastAsia="ru-RU"/>
        </w:rPr>
      </w:pPr>
      <w:r w:rsidRPr="00A478A7">
        <w:rPr>
          <w:lang w:eastAsia="ru-RU"/>
        </w:rPr>
        <w:lastRenderedPageBreak/>
        <w:t>Перспективные радиусы эффективного теплоснабжения к 2030</w:t>
      </w:r>
      <w:r>
        <w:rPr>
          <w:lang w:eastAsia="ru-RU"/>
        </w:rPr>
        <w:t xml:space="preserve"> </w:t>
      </w:r>
      <w:r w:rsidRPr="00A478A7">
        <w:rPr>
          <w:lang w:eastAsia="ru-RU"/>
        </w:rPr>
        <w:t>году в соответствии с вариантом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1260"/>
        <w:gridCol w:w="1217"/>
        <w:gridCol w:w="1430"/>
        <w:gridCol w:w="1619"/>
        <w:gridCol w:w="1344"/>
        <w:gridCol w:w="1519"/>
      </w:tblGrid>
      <w:tr w:rsidR="000D1180" w:rsidRPr="00A478A7" w14:paraId="67A553A9" w14:textId="77777777" w:rsidTr="00BB339A">
        <w:trPr>
          <w:trHeight w:val="20"/>
        </w:trPr>
        <w:tc>
          <w:tcPr>
            <w:tcW w:w="792" w:type="pct"/>
            <w:shd w:val="clear" w:color="auto" w:fill="auto"/>
            <w:vAlign w:val="center"/>
            <w:hideMark/>
          </w:tcPr>
          <w:p w14:paraId="4FC36AF8" w14:textId="77777777" w:rsidR="000D1180" w:rsidRPr="00A478A7" w:rsidRDefault="000D1180" w:rsidP="00AD2ED9">
            <w:pPr>
              <w:pStyle w:val="ac"/>
            </w:pPr>
            <w:r w:rsidRPr="00A478A7">
              <w:t>Наименование котельной</w:t>
            </w:r>
          </w:p>
        </w:tc>
        <w:tc>
          <w:tcPr>
            <w:tcW w:w="750" w:type="pct"/>
            <w:shd w:val="clear" w:color="auto" w:fill="auto"/>
            <w:vAlign w:val="center"/>
            <w:hideMark/>
          </w:tcPr>
          <w:p w14:paraId="16EB8975" w14:textId="77777777" w:rsidR="000D1180" w:rsidRPr="00A478A7" w:rsidRDefault="000D1180" w:rsidP="00AD2ED9">
            <w:pPr>
              <w:pStyle w:val="ac"/>
            </w:pPr>
            <w:r w:rsidRPr="00A478A7">
              <w:t>Площадь действия источника, км</w:t>
            </w:r>
            <w:r w:rsidRPr="00A478A7">
              <w:rPr>
                <w:vertAlign w:val="superscript"/>
              </w:rPr>
              <w:t>2</w:t>
            </w:r>
          </w:p>
        </w:tc>
        <w:tc>
          <w:tcPr>
            <w:tcW w:w="527" w:type="pct"/>
            <w:shd w:val="clear" w:color="auto" w:fill="auto"/>
            <w:vAlign w:val="center"/>
            <w:hideMark/>
          </w:tcPr>
          <w:p w14:paraId="65050D6A" w14:textId="77777777" w:rsidR="000D1180" w:rsidRPr="00A478A7" w:rsidRDefault="000D1180" w:rsidP="00AD2ED9">
            <w:pPr>
              <w:pStyle w:val="ac"/>
            </w:pPr>
            <w:r w:rsidRPr="00A478A7">
              <w:t>Количество абонентов в зоне действия источника</w:t>
            </w:r>
          </w:p>
        </w:tc>
        <w:tc>
          <w:tcPr>
            <w:tcW w:w="619" w:type="pct"/>
            <w:shd w:val="clear" w:color="auto" w:fill="auto"/>
            <w:vAlign w:val="center"/>
            <w:hideMark/>
          </w:tcPr>
          <w:p w14:paraId="0DE09964" w14:textId="77777777" w:rsidR="000D1180" w:rsidRPr="00A478A7" w:rsidRDefault="000D1180" w:rsidP="00AD2ED9">
            <w:pPr>
              <w:pStyle w:val="ac"/>
            </w:pPr>
            <w:r w:rsidRPr="00A478A7">
              <w:t>Суммарная нагрузка потребителей, Гкал/ч</w:t>
            </w:r>
          </w:p>
        </w:tc>
        <w:tc>
          <w:tcPr>
            <w:tcW w:w="701" w:type="pct"/>
            <w:shd w:val="clear" w:color="auto" w:fill="auto"/>
            <w:vAlign w:val="center"/>
            <w:hideMark/>
          </w:tcPr>
          <w:p w14:paraId="7C694ACB" w14:textId="77777777" w:rsidR="000D1180" w:rsidRPr="00A478A7" w:rsidRDefault="000D1180" w:rsidP="00AD2ED9">
            <w:pPr>
              <w:pStyle w:val="ac"/>
            </w:pPr>
            <w:r w:rsidRPr="00A478A7">
              <w:t>Радиус эффективного теплоснабжения</w:t>
            </w:r>
          </w:p>
        </w:tc>
        <w:tc>
          <w:tcPr>
            <w:tcW w:w="730" w:type="pct"/>
            <w:shd w:val="clear" w:color="auto" w:fill="auto"/>
            <w:vAlign w:val="center"/>
            <w:hideMark/>
          </w:tcPr>
          <w:p w14:paraId="6E675A29" w14:textId="77777777" w:rsidR="000D1180" w:rsidRPr="00A478A7" w:rsidRDefault="000D1180" w:rsidP="00AD2ED9">
            <w:pPr>
              <w:pStyle w:val="ac"/>
            </w:pPr>
            <w:r w:rsidRPr="00A478A7">
              <w:t>Фактический радиус, км</w:t>
            </w:r>
          </w:p>
        </w:tc>
        <w:tc>
          <w:tcPr>
            <w:tcW w:w="881" w:type="pct"/>
            <w:shd w:val="clear" w:color="auto" w:fill="auto"/>
            <w:vAlign w:val="center"/>
            <w:hideMark/>
          </w:tcPr>
          <w:p w14:paraId="0DFAC006" w14:textId="77777777" w:rsidR="000D1180" w:rsidRPr="00A478A7" w:rsidRDefault="000D1180" w:rsidP="00AD2ED9">
            <w:pPr>
              <w:pStyle w:val="ac"/>
            </w:pPr>
            <w:r w:rsidRPr="00A478A7">
              <w:t>Средняя плотность тепловой нагрузки Гкал/(ч*м2)</w:t>
            </w:r>
          </w:p>
        </w:tc>
      </w:tr>
      <w:tr w:rsidR="000D1180" w:rsidRPr="00A478A7" w14:paraId="5CD711F7" w14:textId="77777777" w:rsidTr="00BB339A">
        <w:trPr>
          <w:trHeight w:val="20"/>
        </w:trPr>
        <w:tc>
          <w:tcPr>
            <w:tcW w:w="792" w:type="pct"/>
            <w:shd w:val="clear" w:color="auto" w:fill="auto"/>
            <w:vAlign w:val="center"/>
            <w:hideMark/>
          </w:tcPr>
          <w:p w14:paraId="4C875E0C" w14:textId="77777777" w:rsidR="000D1180" w:rsidRPr="00A478A7" w:rsidRDefault="000D1180" w:rsidP="00AD2ED9">
            <w:pPr>
              <w:pStyle w:val="ac"/>
            </w:pPr>
            <w:r w:rsidRPr="00A478A7">
              <w:t>Котельная №1</w:t>
            </w:r>
          </w:p>
        </w:tc>
        <w:tc>
          <w:tcPr>
            <w:tcW w:w="750" w:type="pct"/>
            <w:shd w:val="clear" w:color="auto" w:fill="auto"/>
            <w:vAlign w:val="center"/>
            <w:hideMark/>
          </w:tcPr>
          <w:p w14:paraId="002FE288" w14:textId="77777777" w:rsidR="000D1180" w:rsidRPr="00A478A7" w:rsidRDefault="000D1180" w:rsidP="00AD2ED9">
            <w:pPr>
              <w:pStyle w:val="ac"/>
            </w:pPr>
            <w:r w:rsidRPr="00A478A7">
              <w:t>1,050</w:t>
            </w:r>
          </w:p>
        </w:tc>
        <w:tc>
          <w:tcPr>
            <w:tcW w:w="527" w:type="pct"/>
            <w:shd w:val="clear" w:color="auto" w:fill="auto"/>
            <w:vAlign w:val="center"/>
            <w:hideMark/>
          </w:tcPr>
          <w:p w14:paraId="48122BA9" w14:textId="77777777" w:rsidR="000D1180" w:rsidRPr="00A478A7" w:rsidRDefault="000D1180" w:rsidP="00AD2ED9">
            <w:pPr>
              <w:pStyle w:val="ac"/>
            </w:pPr>
            <w:r w:rsidRPr="00A478A7">
              <w:t xml:space="preserve">72 </w:t>
            </w:r>
          </w:p>
        </w:tc>
        <w:tc>
          <w:tcPr>
            <w:tcW w:w="619" w:type="pct"/>
            <w:shd w:val="clear" w:color="auto" w:fill="auto"/>
            <w:noWrap/>
            <w:vAlign w:val="bottom"/>
            <w:hideMark/>
          </w:tcPr>
          <w:p w14:paraId="7C21CB55" w14:textId="77777777" w:rsidR="000D1180" w:rsidRPr="00A478A7" w:rsidRDefault="000D1180" w:rsidP="00AD2ED9">
            <w:pPr>
              <w:pStyle w:val="ac"/>
            </w:pPr>
            <w:r w:rsidRPr="00A478A7">
              <w:t>15,2</w:t>
            </w:r>
          </w:p>
        </w:tc>
        <w:tc>
          <w:tcPr>
            <w:tcW w:w="701" w:type="pct"/>
            <w:shd w:val="clear" w:color="auto" w:fill="auto"/>
            <w:vAlign w:val="center"/>
            <w:hideMark/>
          </w:tcPr>
          <w:p w14:paraId="37827B68" w14:textId="77777777" w:rsidR="000D1180" w:rsidRPr="00A478A7" w:rsidRDefault="000D1180" w:rsidP="00AD2ED9">
            <w:pPr>
              <w:pStyle w:val="ac"/>
            </w:pPr>
            <w:r w:rsidRPr="00A478A7">
              <w:t>2,99</w:t>
            </w:r>
          </w:p>
        </w:tc>
        <w:tc>
          <w:tcPr>
            <w:tcW w:w="730" w:type="pct"/>
            <w:shd w:val="clear" w:color="auto" w:fill="auto"/>
            <w:vAlign w:val="center"/>
            <w:hideMark/>
          </w:tcPr>
          <w:p w14:paraId="23C5249E" w14:textId="77777777" w:rsidR="000D1180" w:rsidRPr="00A478A7" w:rsidRDefault="000D1180" w:rsidP="00AD2ED9">
            <w:pPr>
              <w:pStyle w:val="ac"/>
            </w:pPr>
            <w:r w:rsidRPr="00A478A7">
              <w:t>1,800</w:t>
            </w:r>
          </w:p>
        </w:tc>
        <w:tc>
          <w:tcPr>
            <w:tcW w:w="881" w:type="pct"/>
            <w:shd w:val="clear" w:color="auto" w:fill="auto"/>
            <w:vAlign w:val="center"/>
            <w:hideMark/>
          </w:tcPr>
          <w:p w14:paraId="5D1A8116" w14:textId="77777777" w:rsidR="000D1180" w:rsidRPr="00A478A7" w:rsidRDefault="000D1180" w:rsidP="00AD2ED9">
            <w:pPr>
              <w:pStyle w:val="ac"/>
            </w:pPr>
            <w:r w:rsidRPr="00A478A7">
              <w:t xml:space="preserve">14,50 </w:t>
            </w:r>
          </w:p>
        </w:tc>
      </w:tr>
      <w:tr w:rsidR="000D1180" w:rsidRPr="00A478A7" w14:paraId="3C01978B" w14:textId="77777777" w:rsidTr="00BB339A">
        <w:trPr>
          <w:trHeight w:val="20"/>
        </w:trPr>
        <w:tc>
          <w:tcPr>
            <w:tcW w:w="792" w:type="pct"/>
            <w:shd w:val="clear" w:color="auto" w:fill="auto"/>
            <w:vAlign w:val="center"/>
            <w:hideMark/>
          </w:tcPr>
          <w:p w14:paraId="41D91CED" w14:textId="77777777" w:rsidR="000D1180" w:rsidRPr="00A478A7" w:rsidRDefault="000D1180" w:rsidP="00AD2ED9">
            <w:pPr>
              <w:pStyle w:val="ac"/>
            </w:pPr>
            <w:r w:rsidRPr="00A478A7">
              <w:t>Котельная №2</w:t>
            </w:r>
          </w:p>
        </w:tc>
        <w:tc>
          <w:tcPr>
            <w:tcW w:w="750" w:type="pct"/>
            <w:shd w:val="clear" w:color="auto" w:fill="auto"/>
            <w:vAlign w:val="center"/>
            <w:hideMark/>
          </w:tcPr>
          <w:p w14:paraId="41379507" w14:textId="77777777" w:rsidR="000D1180" w:rsidRPr="00A478A7" w:rsidRDefault="000D1180" w:rsidP="00AD2ED9">
            <w:pPr>
              <w:pStyle w:val="ac"/>
            </w:pPr>
            <w:r w:rsidRPr="00A478A7">
              <w:t>0,230</w:t>
            </w:r>
          </w:p>
        </w:tc>
        <w:tc>
          <w:tcPr>
            <w:tcW w:w="527" w:type="pct"/>
            <w:shd w:val="clear" w:color="auto" w:fill="auto"/>
            <w:noWrap/>
            <w:vAlign w:val="bottom"/>
            <w:hideMark/>
          </w:tcPr>
          <w:p w14:paraId="0C5CFAB9" w14:textId="77777777" w:rsidR="000D1180" w:rsidRPr="00A478A7" w:rsidRDefault="000D1180" w:rsidP="00AD2ED9">
            <w:pPr>
              <w:pStyle w:val="ac"/>
            </w:pPr>
            <w:r w:rsidRPr="00A478A7">
              <w:t>8</w:t>
            </w:r>
          </w:p>
        </w:tc>
        <w:tc>
          <w:tcPr>
            <w:tcW w:w="619" w:type="pct"/>
            <w:shd w:val="clear" w:color="auto" w:fill="auto"/>
            <w:noWrap/>
            <w:vAlign w:val="bottom"/>
            <w:hideMark/>
          </w:tcPr>
          <w:p w14:paraId="660B4221" w14:textId="77777777" w:rsidR="000D1180" w:rsidRPr="00A478A7" w:rsidRDefault="000D1180" w:rsidP="00AD2ED9">
            <w:pPr>
              <w:pStyle w:val="ac"/>
            </w:pPr>
            <w:r w:rsidRPr="00A478A7">
              <w:t>3,6</w:t>
            </w:r>
          </w:p>
        </w:tc>
        <w:tc>
          <w:tcPr>
            <w:tcW w:w="701" w:type="pct"/>
            <w:shd w:val="clear" w:color="auto" w:fill="auto"/>
            <w:vAlign w:val="center"/>
            <w:hideMark/>
          </w:tcPr>
          <w:p w14:paraId="58F4CB4C" w14:textId="77777777" w:rsidR="000D1180" w:rsidRPr="00A478A7" w:rsidRDefault="000D1180" w:rsidP="00AD2ED9">
            <w:pPr>
              <w:pStyle w:val="ac"/>
            </w:pPr>
            <w:r w:rsidRPr="00A478A7">
              <w:t>3,17</w:t>
            </w:r>
          </w:p>
        </w:tc>
        <w:tc>
          <w:tcPr>
            <w:tcW w:w="730" w:type="pct"/>
            <w:shd w:val="clear" w:color="auto" w:fill="auto"/>
            <w:vAlign w:val="center"/>
            <w:hideMark/>
          </w:tcPr>
          <w:p w14:paraId="4227FE3F" w14:textId="77777777" w:rsidR="000D1180" w:rsidRPr="00A478A7" w:rsidRDefault="000D1180" w:rsidP="00AD2ED9">
            <w:pPr>
              <w:pStyle w:val="ac"/>
            </w:pPr>
            <w:r w:rsidRPr="00A478A7">
              <w:t>0,360</w:t>
            </w:r>
          </w:p>
        </w:tc>
        <w:tc>
          <w:tcPr>
            <w:tcW w:w="881" w:type="pct"/>
            <w:shd w:val="clear" w:color="auto" w:fill="auto"/>
            <w:vAlign w:val="center"/>
            <w:hideMark/>
          </w:tcPr>
          <w:p w14:paraId="13519659" w14:textId="77777777" w:rsidR="000D1180" w:rsidRPr="00A478A7" w:rsidRDefault="000D1180" w:rsidP="00AD2ED9">
            <w:pPr>
              <w:pStyle w:val="ac"/>
            </w:pPr>
            <w:r w:rsidRPr="00A478A7">
              <w:t xml:space="preserve">15,44 </w:t>
            </w:r>
          </w:p>
        </w:tc>
      </w:tr>
      <w:tr w:rsidR="000D1180" w:rsidRPr="00A478A7" w14:paraId="39C35727" w14:textId="77777777" w:rsidTr="00BB339A">
        <w:trPr>
          <w:trHeight w:val="20"/>
        </w:trPr>
        <w:tc>
          <w:tcPr>
            <w:tcW w:w="792" w:type="pct"/>
            <w:shd w:val="clear" w:color="auto" w:fill="auto"/>
            <w:vAlign w:val="center"/>
            <w:hideMark/>
          </w:tcPr>
          <w:p w14:paraId="241F86B7" w14:textId="77777777" w:rsidR="000D1180" w:rsidRPr="00A478A7" w:rsidRDefault="000D1180" w:rsidP="00AD2ED9">
            <w:pPr>
              <w:pStyle w:val="ac"/>
            </w:pPr>
            <w:r w:rsidRPr="00A478A7">
              <w:t>Котельная №3</w:t>
            </w:r>
          </w:p>
        </w:tc>
        <w:tc>
          <w:tcPr>
            <w:tcW w:w="750" w:type="pct"/>
            <w:shd w:val="clear" w:color="auto" w:fill="auto"/>
            <w:vAlign w:val="center"/>
            <w:hideMark/>
          </w:tcPr>
          <w:p w14:paraId="687FDE70" w14:textId="77777777" w:rsidR="000D1180" w:rsidRPr="00A478A7" w:rsidRDefault="000D1180" w:rsidP="00AD2ED9">
            <w:pPr>
              <w:pStyle w:val="ac"/>
            </w:pPr>
            <w:r w:rsidRPr="00A478A7">
              <w:t>0,220</w:t>
            </w:r>
          </w:p>
        </w:tc>
        <w:tc>
          <w:tcPr>
            <w:tcW w:w="527" w:type="pct"/>
            <w:shd w:val="clear" w:color="auto" w:fill="auto"/>
            <w:noWrap/>
            <w:vAlign w:val="bottom"/>
            <w:hideMark/>
          </w:tcPr>
          <w:p w14:paraId="0C85653A" w14:textId="77777777" w:rsidR="000D1180" w:rsidRPr="00A478A7" w:rsidRDefault="000D1180" w:rsidP="00AD2ED9">
            <w:pPr>
              <w:pStyle w:val="ac"/>
            </w:pPr>
            <w:r w:rsidRPr="00A478A7">
              <w:t>11</w:t>
            </w:r>
          </w:p>
        </w:tc>
        <w:tc>
          <w:tcPr>
            <w:tcW w:w="619" w:type="pct"/>
            <w:shd w:val="clear" w:color="auto" w:fill="auto"/>
            <w:noWrap/>
            <w:vAlign w:val="bottom"/>
            <w:hideMark/>
          </w:tcPr>
          <w:p w14:paraId="7489232E" w14:textId="77777777" w:rsidR="000D1180" w:rsidRPr="00A478A7" w:rsidRDefault="000D1180" w:rsidP="00AD2ED9">
            <w:pPr>
              <w:pStyle w:val="ac"/>
            </w:pPr>
            <w:r w:rsidRPr="00A478A7">
              <w:t>6,5</w:t>
            </w:r>
          </w:p>
        </w:tc>
        <w:tc>
          <w:tcPr>
            <w:tcW w:w="701" w:type="pct"/>
            <w:shd w:val="clear" w:color="auto" w:fill="auto"/>
            <w:vAlign w:val="center"/>
            <w:hideMark/>
          </w:tcPr>
          <w:p w14:paraId="4C1795FE" w14:textId="77777777" w:rsidR="000D1180" w:rsidRPr="00A478A7" w:rsidRDefault="000D1180" w:rsidP="00AD2ED9">
            <w:pPr>
              <w:pStyle w:val="ac"/>
            </w:pPr>
            <w:r w:rsidRPr="00A478A7">
              <w:t>2,99</w:t>
            </w:r>
          </w:p>
        </w:tc>
        <w:tc>
          <w:tcPr>
            <w:tcW w:w="730" w:type="pct"/>
            <w:shd w:val="clear" w:color="auto" w:fill="auto"/>
            <w:vAlign w:val="center"/>
            <w:hideMark/>
          </w:tcPr>
          <w:p w14:paraId="3FE21BE6" w14:textId="77777777" w:rsidR="000D1180" w:rsidRPr="00A478A7" w:rsidRDefault="000D1180" w:rsidP="00AD2ED9">
            <w:pPr>
              <w:pStyle w:val="ac"/>
            </w:pPr>
            <w:r w:rsidRPr="00A478A7">
              <w:t>0,270</w:t>
            </w:r>
          </w:p>
        </w:tc>
        <w:tc>
          <w:tcPr>
            <w:tcW w:w="881" w:type="pct"/>
            <w:shd w:val="clear" w:color="auto" w:fill="auto"/>
            <w:vAlign w:val="center"/>
            <w:hideMark/>
          </w:tcPr>
          <w:p w14:paraId="60550C3D" w14:textId="77777777" w:rsidR="000D1180" w:rsidRPr="00A478A7" w:rsidRDefault="000D1180" w:rsidP="00AD2ED9">
            <w:pPr>
              <w:pStyle w:val="ac"/>
            </w:pPr>
            <w:r w:rsidRPr="00A478A7">
              <w:t xml:space="preserve">29,69 </w:t>
            </w:r>
          </w:p>
        </w:tc>
      </w:tr>
      <w:tr w:rsidR="000D1180" w:rsidRPr="00A478A7" w14:paraId="420C421B" w14:textId="77777777" w:rsidTr="00BB339A">
        <w:trPr>
          <w:trHeight w:val="20"/>
        </w:trPr>
        <w:tc>
          <w:tcPr>
            <w:tcW w:w="792" w:type="pct"/>
            <w:shd w:val="clear" w:color="auto" w:fill="auto"/>
            <w:vAlign w:val="center"/>
            <w:hideMark/>
          </w:tcPr>
          <w:p w14:paraId="15F34897" w14:textId="77777777" w:rsidR="000D1180" w:rsidRPr="00A478A7" w:rsidRDefault="000D1180" w:rsidP="00AD2ED9">
            <w:pPr>
              <w:pStyle w:val="ac"/>
            </w:pPr>
            <w:r w:rsidRPr="00A478A7">
              <w:t>Котельная №4</w:t>
            </w:r>
          </w:p>
        </w:tc>
        <w:tc>
          <w:tcPr>
            <w:tcW w:w="750" w:type="pct"/>
            <w:shd w:val="clear" w:color="auto" w:fill="auto"/>
            <w:vAlign w:val="center"/>
            <w:hideMark/>
          </w:tcPr>
          <w:p w14:paraId="31347F08" w14:textId="77777777" w:rsidR="000D1180" w:rsidRPr="00A478A7" w:rsidRDefault="000D1180" w:rsidP="00AD2ED9">
            <w:pPr>
              <w:pStyle w:val="ac"/>
            </w:pPr>
            <w:r w:rsidRPr="00A478A7">
              <w:t>1,100</w:t>
            </w:r>
          </w:p>
        </w:tc>
        <w:tc>
          <w:tcPr>
            <w:tcW w:w="527" w:type="pct"/>
            <w:shd w:val="clear" w:color="auto" w:fill="auto"/>
            <w:noWrap/>
            <w:vAlign w:val="bottom"/>
            <w:hideMark/>
          </w:tcPr>
          <w:p w14:paraId="45FA15E5" w14:textId="77777777" w:rsidR="000D1180" w:rsidRPr="00A478A7" w:rsidRDefault="000D1180" w:rsidP="00AD2ED9">
            <w:pPr>
              <w:pStyle w:val="ac"/>
            </w:pPr>
            <w:r w:rsidRPr="00A478A7">
              <w:t>69</w:t>
            </w:r>
          </w:p>
        </w:tc>
        <w:tc>
          <w:tcPr>
            <w:tcW w:w="619" w:type="pct"/>
            <w:shd w:val="clear" w:color="auto" w:fill="auto"/>
            <w:noWrap/>
            <w:vAlign w:val="bottom"/>
            <w:hideMark/>
          </w:tcPr>
          <w:p w14:paraId="2626D0AE" w14:textId="77777777" w:rsidR="000D1180" w:rsidRPr="00A478A7" w:rsidRDefault="000D1180" w:rsidP="00AD2ED9">
            <w:pPr>
              <w:pStyle w:val="ac"/>
            </w:pPr>
            <w:r w:rsidRPr="00A478A7">
              <w:t>6,2</w:t>
            </w:r>
          </w:p>
        </w:tc>
        <w:tc>
          <w:tcPr>
            <w:tcW w:w="701" w:type="pct"/>
            <w:shd w:val="clear" w:color="auto" w:fill="auto"/>
            <w:vAlign w:val="center"/>
            <w:hideMark/>
          </w:tcPr>
          <w:p w14:paraId="3A205890" w14:textId="77777777" w:rsidR="000D1180" w:rsidRPr="00A478A7" w:rsidRDefault="000D1180" w:rsidP="00AD2ED9">
            <w:pPr>
              <w:pStyle w:val="ac"/>
            </w:pPr>
            <w:r w:rsidRPr="00A478A7">
              <w:t>3,13</w:t>
            </w:r>
          </w:p>
        </w:tc>
        <w:tc>
          <w:tcPr>
            <w:tcW w:w="730" w:type="pct"/>
            <w:shd w:val="clear" w:color="auto" w:fill="auto"/>
            <w:vAlign w:val="center"/>
            <w:hideMark/>
          </w:tcPr>
          <w:p w14:paraId="05F24C61" w14:textId="77777777" w:rsidR="000D1180" w:rsidRPr="00A478A7" w:rsidRDefault="000D1180" w:rsidP="00AD2ED9">
            <w:pPr>
              <w:pStyle w:val="ac"/>
            </w:pPr>
            <w:r w:rsidRPr="00A478A7">
              <w:t>1,300</w:t>
            </w:r>
          </w:p>
        </w:tc>
        <w:tc>
          <w:tcPr>
            <w:tcW w:w="881" w:type="pct"/>
            <w:shd w:val="clear" w:color="auto" w:fill="auto"/>
            <w:vAlign w:val="center"/>
            <w:hideMark/>
          </w:tcPr>
          <w:p w14:paraId="3B68E454" w14:textId="77777777" w:rsidR="000D1180" w:rsidRPr="00A478A7" w:rsidRDefault="000D1180" w:rsidP="00AD2ED9">
            <w:pPr>
              <w:pStyle w:val="ac"/>
            </w:pPr>
            <w:r w:rsidRPr="00A478A7">
              <w:t xml:space="preserve">5,63 </w:t>
            </w:r>
          </w:p>
        </w:tc>
      </w:tr>
    </w:tbl>
    <w:p w14:paraId="3C791B22" w14:textId="77777777" w:rsidR="00587A2C" w:rsidRDefault="00587A2C" w:rsidP="00587A2C">
      <w:pPr>
        <w:pStyle w:val="11"/>
        <w:numPr>
          <w:ilvl w:val="1"/>
          <w:numId w:val="1"/>
        </w:numPr>
      </w:pPr>
      <w:bookmarkStart w:id="17" w:name="_Toc405974396"/>
      <w:bookmarkStart w:id="18" w:name="_Toc6467953"/>
      <w:r>
        <w:t>С</w:t>
      </w:r>
      <w:r w:rsidRPr="002E0B6E">
        <w:t>уществующи</w:t>
      </w:r>
      <w:r>
        <w:t>е</w:t>
      </w:r>
      <w:r w:rsidRPr="002E0B6E">
        <w:t xml:space="preserve"> и перспективны</w:t>
      </w:r>
      <w:r>
        <w:t>е</w:t>
      </w:r>
      <w:r w:rsidRPr="002E0B6E">
        <w:t xml:space="preserve"> зон</w:t>
      </w:r>
      <w:r>
        <w:t>ы</w:t>
      </w:r>
      <w:r w:rsidRPr="002E0B6E">
        <w:t xml:space="preserve"> действия систем теплоснабжения и источников тепловой энергии</w:t>
      </w:r>
      <w:bookmarkEnd w:id="17"/>
      <w:bookmarkEnd w:id="18"/>
    </w:p>
    <w:p w14:paraId="22A7690D" w14:textId="77777777" w:rsidR="00BB339A" w:rsidRDefault="00BB339A" w:rsidP="00BB339A">
      <w:pPr>
        <w:pStyle w:val="a8"/>
      </w:pPr>
      <w:bookmarkStart w:id="19" w:name="_Toc405974397"/>
      <w:r>
        <w:t>Существующая з</w:t>
      </w:r>
      <w:r w:rsidRPr="00895F73">
        <w:t>он</w:t>
      </w:r>
      <w:r>
        <w:t>а</w:t>
      </w:r>
      <w:r w:rsidRPr="00895F73">
        <w:t xml:space="preserve"> действия </w:t>
      </w:r>
      <w:r>
        <w:t>Центральной котельной</w:t>
      </w:r>
      <w:r w:rsidRPr="00895F73">
        <w:t xml:space="preserve"> </w:t>
      </w:r>
      <w:r>
        <w:t xml:space="preserve">в границах </w:t>
      </w:r>
      <w:proofErr w:type="spellStart"/>
      <w:r>
        <w:t>Юрюзанского</w:t>
      </w:r>
      <w:proofErr w:type="spellEnd"/>
      <w:r>
        <w:t xml:space="preserve"> ГП </w:t>
      </w:r>
      <w:r w:rsidRPr="00895F73">
        <w:t>представлен</w:t>
      </w:r>
      <w:r>
        <w:t>а</w:t>
      </w:r>
      <w:r w:rsidRPr="00895F73">
        <w:t xml:space="preserve"> на рисунк</w:t>
      </w:r>
      <w:r>
        <w:t>е</w:t>
      </w:r>
      <w:r w:rsidRPr="00895F73">
        <w:t xml:space="preserve"> </w:t>
      </w:r>
      <w:r>
        <w:t>ниже</w:t>
      </w:r>
      <w:r w:rsidRPr="00895F73">
        <w:t>. Полномасштабная</w:t>
      </w:r>
      <w:r>
        <w:t xml:space="preserve"> карта </w:t>
      </w:r>
      <w:proofErr w:type="spellStart"/>
      <w:r>
        <w:t>теплосетевого</w:t>
      </w:r>
      <w:proofErr w:type="spellEnd"/>
      <w:r>
        <w:t xml:space="preserve"> хозяйства </w:t>
      </w:r>
      <w:r w:rsidRPr="00895F73">
        <w:t>представлен</w:t>
      </w:r>
      <w:r>
        <w:t>а</w:t>
      </w:r>
      <w:r w:rsidRPr="00895F73">
        <w:t xml:space="preserve"> </w:t>
      </w:r>
      <w:r>
        <w:t>в Приложении 1</w:t>
      </w:r>
      <w:r w:rsidRPr="00895F73">
        <w:t>.</w:t>
      </w:r>
    </w:p>
    <w:p w14:paraId="0B75D34B" w14:textId="77777777" w:rsidR="00BB339A" w:rsidRPr="00A40820" w:rsidRDefault="00BB339A" w:rsidP="00BB339A">
      <w:pPr>
        <w:pStyle w:val="aff1"/>
      </w:pPr>
      <w:r w:rsidRPr="00F376D0">
        <w:rPr>
          <w:lang w:eastAsia="ru-RU"/>
        </w:rPr>
        <w:drawing>
          <wp:inline distT="0" distB="0" distL="0" distR="0" wp14:anchorId="6C176B1B" wp14:editId="05068817">
            <wp:extent cx="4922875" cy="475275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926835" cy="4756577"/>
                    </a:xfrm>
                    <a:prstGeom prst="rect">
                      <a:avLst/>
                    </a:prstGeom>
                  </pic:spPr>
                </pic:pic>
              </a:graphicData>
            </a:graphic>
          </wp:inline>
        </w:drawing>
      </w:r>
    </w:p>
    <w:p w14:paraId="0FAE094C" w14:textId="4237A73B" w:rsidR="00BB339A" w:rsidRDefault="00BB339A" w:rsidP="00BB339A">
      <w:pPr>
        <w:pStyle w:val="a1"/>
      </w:pPr>
      <w:r>
        <w:t>Зона действия Центральной котельной</w:t>
      </w:r>
    </w:p>
    <w:p w14:paraId="6582AC7D" w14:textId="496E42FE" w:rsidR="00AE05E0" w:rsidRDefault="00587A2C" w:rsidP="00AE05E0">
      <w:pPr>
        <w:pStyle w:val="11"/>
        <w:numPr>
          <w:ilvl w:val="1"/>
          <w:numId w:val="1"/>
        </w:numPr>
      </w:pPr>
      <w:bookmarkStart w:id="20" w:name="_Toc6467954"/>
      <w:r>
        <w:lastRenderedPageBreak/>
        <w:t>С</w:t>
      </w:r>
      <w:r w:rsidRPr="002E0B6E">
        <w:t>уществующи</w:t>
      </w:r>
      <w:r>
        <w:t>е</w:t>
      </w:r>
      <w:r w:rsidRPr="002E0B6E">
        <w:t xml:space="preserve"> и перспективны</w:t>
      </w:r>
      <w:r>
        <w:t>е</w:t>
      </w:r>
      <w:r w:rsidRPr="002E0B6E">
        <w:t xml:space="preserve"> зон</w:t>
      </w:r>
      <w:r>
        <w:t>ы</w:t>
      </w:r>
      <w:r w:rsidRPr="002E0B6E">
        <w:t xml:space="preserve"> действия индивидуальных источников тепловой энергии</w:t>
      </w:r>
      <w:bookmarkEnd w:id="19"/>
      <w:bookmarkEnd w:id="20"/>
    </w:p>
    <w:p w14:paraId="56DA0E6D" w14:textId="77777777" w:rsidR="00AE05E0" w:rsidRPr="00B109C0" w:rsidRDefault="00AE05E0" w:rsidP="00BB339A">
      <w:pPr>
        <w:spacing w:before="120" w:after="0" w:line="360" w:lineRule="auto"/>
        <w:ind w:firstLine="709"/>
        <w:contextualSpacing/>
        <w:jc w:val="both"/>
        <w:rPr>
          <w:rFonts w:ascii="Times New Roman" w:hAnsi="Times New Roman" w:cs="Times New Roman"/>
          <w:iCs/>
          <w:sz w:val="26"/>
          <w:szCs w:val="26"/>
          <w:lang w:eastAsia="ru-RU"/>
        </w:rPr>
      </w:pPr>
      <w:r w:rsidRPr="00B109C0">
        <w:rPr>
          <w:rFonts w:ascii="Times New Roman" w:hAnsi="Times New Roman" w:cs="Times New Roman"/>
          <w:iCs/>
          <w:sz w:val="26"/>
          <w:szCs w:val="26"/>
          <w:lang w:eastAsia="ru-RU"/>
        </w:rPr>
        <w:t>При подключении индивидуальной жилой застройки к сетям централизованного теплоснабжения низкая плотность тепловой нагрузки и высокая протяженность тепловых сетей малого диаметра влечет за собой увеличение тепловых потерь через изоляцию трубопроводов и с утечками теплоносителя и высокие финансовые затраты на строительство таких сетей.</w:t>
      </w:r>
    </w:p>
    <w:p w14:paraId="47C5D944" w14:textId="7FA67223" w:rsidR="00AE05E0" w:rsidRDefault="00AE05E0" w:rsidP="00BB339A">
      <w:pPr>
        <w:pStyle w:val="a8"/>
        <w:spacing w:before="0"/>
        <w:rPr>
          <w:iCs w:val="0"/>
          <w:lang w:eastAsia="ru-RU"/>
        </w:rPr>
      </w:pPr>
      <w:r w:rsidRPr="00B109C0">
        <w:rPr>
          <w:iCs w:val="0"/>
          <w:lang w:eastAsia="ru-RU"/>
        </w:rPr>
        <w:t>На расчетный срок теплоснабжение индивидуальной жилой застройки предусматривается обеспечить от индивидуальных источников тепла, а также посредствам печного отопления. Подключение объектов индивидуальной жилой застройки к централизованным системам теплоснабжения возможно рассматривать при соблюдении условий эффективности централизованного теплоснабжения и экономически обоснованных затрат на их подключение.</w:t>
      </w:r>
    </w:p>
    <w:p w14:paraId="49EC0C73" w14:textId="77777777" w:rsidR="00AE05E0" w:rsidRDefault="00AE05E0" w:rsidP="00AE05E0">
      <w:pPr>
        <w:pStyle w:val="a8"/>
        <w:rPr>
          <w:lang w:eastAsia="ru-RU"/>
        </w:rPr>
      </w:pPr>
    </w:p>
    <w:p w14:paraId="582A5D5E" w14:textId="52F05F38" w:rsidR="00587A2C" w:rsidRDefault="00587A2C" w:rsidP="00587A2C">
      <w:pPr>
        <w:pStyle w:val="11"/>
        <w:numPr>
          <w:ilvl w:val="1"/>
          <w:numId w:val="1"/>
        </w:numPr>
      </w:pPr>
      <w:bookmarkStart w:id="21" w:name="_Toc405974398"/>
      <w:bookmarkStart w:id="22" w:name="_Toc6467955"/>
      <w:r w:rsidRPr="00DE38A8">
        <w:t>Перспективные</w:t>
      </w:r>
      <w:r>
        <w:t xml:space="preserve"> балансы тепловой мощности и тепловой нагрузки в </w:t>
      </w:r>
      <w:r w:rsidRPr="002E0B6E">
        <w:t>перспективных зонах действия источников тепловой энергии</w:t>
      </w:r>
      <w:bookmarkEnd w:id="21"/>
      <w:bookmarkEnd w:id="22"/>
    </w:p>
    <w:p w14:paraId="2A3EDC9E" w14:textId="77777777" w:rsidR="000D1180" w:rsidRPr="00E46161" w:rsidRDefault="000D1180" w:rsidP="000D1180">
      <w:pPr>
        <w:pStyle w:val="a8"/>
        <w:rPr>
          <w:lang w:eastAsia="ru-RU"/>
        </w:rPr>
      </w:pPr>
      <w:r w:rsidRPr="00234FDB">
        <w:rPr>
          <w:lang w:eastAsia="ru-RU"/>
        </w:rPr>
        <w:t>Б</w:t>
      </w:r>
      <w:r w:rsidRPr="00E46161">
        <w:rPr>
          <w:lang w:eastAsia="ru-RU"/>
        </w:rPr>
        <w:t xml:space="preserve">алансы тепловой мощности источников тепловой энергии и перспективной тепловой нагрузки на территории </w:t>
      </w:r>
      <w:proofErr w:type="spellStart"/>
      <w:r w:rsidRPr="00E46161">
        <w:rPr>
          <w:lang w:eastAsia="ru-RU"/>
        </w:rPr>
        <w:t>Юрюзанского</w:t>
      </w:r>
      <w:proofErr w:type="spellEnd"/>
      <w:r w:rsidRPr="00E46161">
        <w:rPr>
          <w:lang w:eastAsia="ru-RU"/>
        </w:rPr>
        <w:t xml:space="preserve"> ГП на расчетный срок </w:t>
      </w:r>
      <w:r>
        <w:rPr>
          <w:lang w:eastAsia="ru-RU"/>
        </w:rPr>
        <w:t xml:space="preserve">до </w:t>
      </w:r>
      <w:r w:rsidRPr="00E46161">
        <w:rPr>
          <w:lang w:eastAsia="ru-RU"/>
        </w:rPr>
        <w:t>2030 год</w:t>
      </w:r>
      <w:r>
        <w:rPr>
          <w:lang w:eastAsia="ru-RU"/>
        </w:rPr>
        <w:t>а</w:t>
      </w:r>
      <w:r w:rsidRPr="00E46161">
        <w:rPr>
          <w:lang w:eastAsia="ru-RU"/>
        </w:rPr>
        <w:t xml:space="preserve"> представлены в таблице ниже.</w:t>
      </w:r>
    </w:p>
    <w:p w14:paraId="48A2647A" w14:textId="77777777" w:rsidR="000D1180" w:rsidRPr="00E46161" w:rsidRDefault="000D1180" w:rsidP="000D1180">
      <w:pPr>
        <w:pStyle w:val="a8"/>
        <w:rPr>
          <w:lang w:eastAsia="ru-RU"/>
        </w:rPr>
      </w:pPr>
      <w:r w:rsidRPr="00E46161">
        <w:rPr>
          <w:lang w:eastAsia="ru-RU"/>
        </w:rPr>
        <w:t xml:space="preserve">При составлении балансов были учтены мероприятия по реконструкции тепловых сетей, подлежащих замене в связи с исчерпанием эксплуатационного ресурса </w:t>
      </w:r>
      <w:r>
        <w:rPr>
          <w:lang w:eastAsia="ru-RU"/>
        </w:rPr>
        <w:t>и мероприятия по введению в эксплуатацию новых источников в соответствии с предложениями Раздела 5 ОМ</w:t>
      </w:r>
      <w:r w:rsidRPr="00E46161">
        <w:rPr>
          <w:lang w:eastAsia="ru-RU"/>
        </w:rPr>
        <w:t>.</w:t>
      </w:r>
    </w:p>
    <w:p w14:paraId="18F57650" w14:textId="77777777" w:rsidR="000D1180" w:rsidRPr="00E46161" w:rsidRDefault="000D1180" w:rsidP="000D1180">
      <w:pPr>
        <w:pStyle w:val="1110"/>
        <w:numPr>
          <w:ilvl w:val="6"/>
          <w:numId w:val="1"/>
        </w:numPr>
        <w:ind w:left="647"/>
        <w:rPr>
          <w:lang w:eastAsia="ru-RU"/>
        </w:rPr>
      </w:pPr>
      <w:r w:rsidRPr="00E46161">
        <w:rPr>
          <w:lang w:eastAsia="ru-RU"/>
        </w:rPr>
        <w:t>Перспективные балансы тепловой мощности в соответствии с вариантом 1.</w:t>
      </w:r>
    </w:p>
    <w:tbl>
      <w:tblPr>
        <w:tblW w:w="5000" w:type="pct"/>
        <w:tblLook w:val="04A0" w:firstRow="1" w:lastRow="0" w:firstColumn="1" w:lastColumn="0" w:noHBand="0" w:noVBand="1"/>
      </w:tblPr>
      <w:tblGrid>
        <w:gridCol w:w="3285"/>
        <w:gridCol w:w="2109"/>
        <w:gridCol w:w="2349"/>
        <w:gridCol w:w="2111"/>
      </w:tblGrid>
      <w:tr w:rsidR="000D1180" w:rsidRPr="00E46161" w14:paraId="0225F410" w14:textId="77777777" w:rsidTr="00AD2ED9">
        <w:trPr>
          <w:trHeight w:val="20"/>
        </w:trPr>
        <w:tc>
          <w:tcPr>
            <w:tcW w:w="1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C8944F" w14:textId="77777777" w:rsidR="000D1180" w:rsidRPr="00E46161" w:rsidRDefault="000D1180" w:rsidP="00AD2ED9">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Наименование показателя</w:t>
            </w:r>
          </w:p>
        </w:tc>
        <w:tc>
          <w:tcPr>
            <w:tcW w:w="10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E6BD8" w14:textId="77777777" w:rsidR="000D1180" w:rsidRPr="00E46161" w:rsidRDefault="000D1180" w:rsidP="00AD2ED9">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Ед. изм.</w:t>
            </w:r>
          </w:p>
        </w:tc>
        <w:tc>
          <w:tcPr>
            <w:tcW w:w="2263" w:type="pct"/>
            <w:gridSpan w:val="2"/>
            <w:tcBorders>
              <w:top w:val="single" w:sz="4" w:space="0" w:color="auto"/>
              <w:left w:val="nil"/>
              <w:bottom w:val="single" w:sz="4" w:space="0" w:color="auto"/>
              <w:right w:val="single" w:sz="4" w:space="0" w:color="auto"/>
            </w:tcBorders>
            <w:shd w:val="clear" w:color="auto" w:fill="auto"/>
            <w:noWrap/>
            <w:vAlign w:val="center"/>
            <w:hideMark/>
          </w:tcPr>
          <w:p w14:paraId="6DAC32CE" w14:textId="77777777" w:rsidR="000D1180" w:rsidRPr="00E46161" w:rsidRDefault="000D1180" w:rsidP="00AD2ED9">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Расчетный срок 2030 год</w:t>
            </w:r>
          </w:p>
        </w:tc>
      </w:tr>
      <w:tr w:rsidR="000D1180" w:rsidRPr="00E46161" w14:paraId="7F762FD0" w14:textId="77777777" w:rsidTr="00AD2ED9">
        <w:trPr>
          <w:trHeight w:val="20"/>
        </w:trPr>
        <w:tc>
          <w:tcPr>
            <w:tcW w:w="1667" w:type="pct"/>
            <w:vMerge/>
            <w:tcBorders>
              <w:top w:val="single" w:sz="4" w:space="0" w:color="auto"/>
              <w:left w:val="single" w:sz="4" w:space="0" w:color="auto"/>
              <w:bottom w:val="single" w:sz="4" w:space="0" w:color="auto"/>
              <w:right w:val="single" w:sz="4" w:space="0" w:color="auto"/>
            </w:tcBorders>
            <w:vAlign w:val="center"/>
            <w:hideMark/>
          </w:tcPr>
          <w:p w14:paraId="0510BA98" w14:textId="77777777" w:rsidR="000D1180" w:rsidRPr="00E46161" w:rsidRDefault="000D1180" w:rsidP="00AD2ED9">
            <w:pPr>
              <w:spacing w:after="0" w:line="240" w:lineRule="auto"/>
              <w:jc w:val="center"/>
              <w:rPr>
                <w:rFonts w:ascii="Times New Roman" w:eastAsia="Times New Roman" w:hAnsi="Times New Roman" w:cs="Times New Roman"/>
                <w:bCs/>
                <w:color w:val="000000"/>
                <w:sz w:val="20"/>
                <w:szCs w:val="20"/>
                <w:lang w:eastAsia="ru-RU"/>
              </w:rPr>
            </w:pPr>
          </w:p>
        </w:tc>
        <w:tc>
          <w:tcPr>
            <w:tcW w:w="1070" w:type="pct"/>
            <w:vMerge/>
            <w:tcBorders>
              <w:top w:val="single" w:sz="4" w:space="0" w:color="auto"/>
              <w:left w:val="single" w:sz="4" w:space="0" w:color="auto"/>
              <w:bottom w:val="single" w:sz="4" w:space="0" w:color="auto"/>
              <w:right w:val="single" w:sz="4" w:space="0" w:color="auto"/>
            </w:tcBorders>
            <w:vAlign w:val="center"/>
            <w:hideMark/>
          </w:tcPr>
          <w:p w14:paraId="6DD31636" w14:textId="77777777" w:rsidR="000D1180" w:rsidRPr="00E46161" w:rsidRDefault="000D1180" w:rsidP="00AD2ED9">
            <w:pPr>
              <w:spacing w:after="0" w:line="240" w:lineRule="auto"/>
              <w:jc w:val="center"/>
              <w:rPr>
                <w:rFonts w:ascii="Times New Roman" w:eastAsia="Times New Roman" w:hAnsi="Times New Roman" w:cs="Times New Roman"/>
                <w:bCs/>
                <w:color w:val="000000"/>
                <w:sz w:val="20"/>
                <w:szCs w:val="20"/>
                <w:lang w:eastAsia="ru-RU"/>
              </w:rPr>
            </w:pPr>
          </w:p>
        </w:tc>
        <w:tc>
          <w:tcPr>
            <w:tcW w:w="1192" w:type="pct"/>
            <w:tcBorders>
              <w:top w:val="nil"/>
              <w:left w:val="nil"/>
              <w:bottom w:val="single" w:sz="4" w:space="0" w:color="auto"/>
              <w:right w:val="single" w:sz="4" w:space="0" w:color="auto"/>
            </w:tcBorders>
            <w:shd w:val="clear" w:color="auto" w:fill="auto"/>
            <w:vAlign w:val="center"/>
            <w:hideMark/>
          </w:tcPr>
          <w:p w14:paraId="560800E7" w14:textId="77777777" w:rsidR="000D1180" w:rsidRPr="00E46161" w:rsidRDefault="000D1180" w:rsidP="00AD2ED9">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Котельная №1</w:t>
            </w:r>
          </w:p>
        </w:tc>
        <w:tc>
          <w:tcPr>
            <w:tcW w:w="1070" w:type="pct"/>
            <w:tcBorders>
              <w:top w:val="nil"/>
              <w:left w:val="nil"/>
              <w:bottom w:val="single" w:sz="4" w:space="0" w:color="auto"/>
              <w:right w:val="single" w:sz="4" w:space="0" w:color="auto"/>
            </w:tcBorders>
            <w:shd w:val="clear" w:color="auto" w:fill="auto"/>
            <w:vAlign w:val="center"/>
            <w:hideMark/>
          </w:tcPr>
          <w:p w14:paraId="0C17932F" w14:textId="77777777" w:rsidR="000D1180" w:rsidRPr="00E46161" w:rsidRDefault="000D1180" w:rsidP="00AD2ED9">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Котельная №2</w:t>
            </w:r>
          </w:p>
        </w:tc>
      </w:tr>
      <w:tr w:rsidR="000D1180" w:rsidRPr="00E46161" w14:paraId="2475ACC3" w14:textId="77777777" w:rsidTr="00AD2ED9">
        <w:trPr>
          <w:trHeight w:val="20"/>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7415322D" w14:textId="77777777" w:rsidR="000D1180" w:rsidRPr="00E46161" w:rsidRDefault="000D1180" w:rsidP="00AD2ED9">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 xml:space="preserve">Необходимая </w:t>
            </w:r>
            <w:proofErr w:type="spellStart"/>
            <w:r w:rsidRPr="00E46161">
              <w:rPr>
                <w:rFonts w:ascii="Times New Roman" w:eastAsia="Times New Roman" w:hAnsi="Times New Roman" w:cs="Times New Roman"/>
                <w:bCs/>
                <w:color w:val="000000"/>
                <w:sz w:val="20"/>
                <w:szCs w:val="20"/>
                <w:lang w:eastAsia="ru-RU"/>
              </w:rPr>
              <w:t>мозность</w:t>
            </w:r>
            <w:proofErr w:type="spellEnd"/>
            <w:r w:rsidRPr="00E46161">
              <w:rPr>
                <w:rFonts w:ascii="Times New Roman" w:eastAsia="Times New Roman" w:hAnsi="Times New Roman" w:cs="Times New Roman"/>
                <w:bCs/>
                <w:color w:val="000000"/>
                <w:sz w:val="20"/>
                <w:szCs w:val="20"/>
                <w:lang w:eastAsia="ru-RU"/>
              </w:rPr>
              <w:t xml:space="preserve"> источника</w:t>
            </w:r>
          </w:p>
        </w:tc>
        <w:tc>
          <w:tcPr>
            <w:tcW w:w="1070" w:type="pct"/>
            <w:tcBorders>
              <w:top w:val="nil"/>
              <w:left w:val="nil"/>
              <w:bottom w:val="single" w:sz="4" w:space="0" w:color="auto"/>
              <w:right w:val="single" w:sz="4" w:space="0" w:color="auto"/>
            </w:tcBorders>
            <w:shd w:val="clear" w:color="auto" w:fill="auto"/>
            <w:noWrap/>
            <w:vAlign w:val="center"/>
            <w:hideMark/>
          </w:tcPr>
          <w:p w14:paraId="6C32CCAD" w14:textId="77777777" w:rsidR="000D1180" w:rsidRPr="00E46161" w:rsidRDefault="000D1180" w:rsidP="00AD2ED9">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Гкал/час</w:t>
            </w:r>
          </w:p>
        </w:tc>
        <w:tc>
          <w:tcPr>
            <w:tcW w:w="1192" w:type="pct"/>
            <w:tcBorders>
              <w:top w:val="nil"/>
              <w:left w:val="nil"/>
              <w:bottom w:val="single" w:sz="4" w:space="0" w:color="auto"/>
              <w:right w:val="single" w:sz="4" w:space="0" w:color="auto"/>
            </w:tcBorders>
            <w:shd w:val="clear" w:color="auto" w:fill="auto"/>
            <w:noWrap/>
            <w:vAlign w:val="center"/>
            <w:hideMark/>
          </w:tcPr>
          <w:p w14:paraId="73E2EB13" w14:textId="77777777" w:rsidR="000D1180" w:rsidRPr="00E46161" w:rsidRDefault="000D1180" w:rsidP="00AD2ED9">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27,71</w:t>
            </w:r>
          </w:p>
        </w:tc>
        <w:tc>
          <w:tcPr>
            <w:tcW w:w="1070" w:type="pct"/>
            <w:tcBorders>
              <w:top w:val="nil"/>
              <w:left w:val="nil"/>
              <w:bottom w:val="single" w:sz="4" w:space="0" w:color="auto"/>
              <w:right w:val="single" w:sz="4" w:space="0" w:color="auto"/>
            </w:tcBorders>
            <w:shd w:val="clear" w:color="auto" w:fill="auto"/>
            <w:noWrap/>
            <w:vAlign w:val="center"/>
            <w:hideMark/>
          </w:tcPr>
          <w:p w14:paraId="63613D33" w14:textId="77777777" w:rsidR="000D1180" w:rsidRPr="00E46161" w:rsidRDefault="000D1180" w:rsidP="00AD2ED9">
            <w:pPr>
              <w:spacing w:after="0" w:line="240" w:lineRule="auto"/>
              <w:jc w:val="center"/>
              <w:rPr>
                <w:rFonts w:ascii="Times New Roman" w:eastAsia="Times New Roman" w:hAnsi="Times New Roman" w:cs="Times New Roman"/>
                <w:color w:val="000000"/>
                <w:sz w:val="20"/>
                <w:szCs w:val="20"/>
                <w:lang w:eastAsia="ru-RU"/>
              </w:rPr>
            </w:pPr>
            <w:r w:rsidRPr="00E46161">
              <w:rPr>
                <w:rFonts w:ascii="Times New Roman" w:eastAsia="Times New Roman" w:hAnsi="Times New Roman" w:cs="Times New Roman"/>
                <w:color w:val="000000"/>
                <w:sz w:val="20"/>
                <w:szCs w:val="20"/>
                <w:lang w:eastAsia="ru-RU"/>
              </w:rPr>
              <w:t>6,81</w:t>
            </w:r>
          </w:p>
        </w:tc>
      </w:tr>
      <w:tr w:rsidR="000D1180" w:rsidRPr="00E46161" w14:paraId="01D7C04C" w14:textId="77777777" w:rsidTr="00AD2ED9">
        <w:trPr>
          <w:trHeight w:val="20"/>
        </w:trPr>
        <w:tc>
          <w:tcPr>
            <w:tcW w:w="1667" w:type="pct"/>
            <w:vMerge w:val="restart"/>
            <w:tcBorders>
              <w:top w:val="nil"/>
              <w:left w:val="single" w:sz="4" w:space="0" w:color="auto"/>
              <w:bottom w:val="single" w:sz="4" w:space="0" w:color="auto"/>
              <w:right w:val="single" w:sz="4" w:space="0" w:color="auto"/>
            </w:tcBorders>
            <w:shd w:val="clear" w:color="auto" w:fill="auto"/>
            <w:vAlign w:val="center"/>
            <w:hideMark/>
          </w:tcPr>
          <w:p w14:paraId="51718982" w14:textId="77777777" w:rsidR="000D1180" w:rsidRPr="00E46161" w:rsidRDefault="000D1180" w:rsidP="00AD2ED9">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Присоединенная нагрузка с учётом потерь в сетях</w:t>
            </w:r>
          </w:p>
        </w:tc>
        <w:tc>
          <w:tcPr>
            <w:tcW w:w="1070" w:type="pct"/>
            <w:tcBorders>
              <w:top w:val="nil"/>
              <w:left w:val="nil"/>
              <w:bottom w:val="single" w:sz="4" w:space="0" w:color="auto"/>
              <w:right w:val="single" w:sz="4" w:space="0" w:color="auto"/>
            </w:tcBorders>
            <w:shd w:val="clear" w:color="auto" w:fill="auto"/>
            <w:noWrap/>
            <w:vAlign w:val="center"/>
            <w:hideMark/>
          </w:tcPr>
          <w:p w14:paraId="0BB523CF" w14:textId="77777777" w:rsidR="000D1180" w:rsidRPr="00E46161" w:rsidRDefault="000D1180" w:rsidP="00AD2ED9">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Гкал/час</w:t>
            </w:r>
          </w:p>
        </w:tc>
        <w:tc>
          <w:tcPr>
            <w:tcW w:w="1192" w:type="pct"/>
            <w:tcBorders>
              <w:top w:val="nil"/>
              <w:left w:val="nil"/>
              <w:bottom w:val="single" w:sz="4" w:space="0" w:color="auto"/>
              <w:right w:val="single" w:sz="4" w:space="0" w:color="auto"/>
            </w:tcBorders>
            <w:shd w:val="clear" w:color="auto" w:fill="auto"/>
            <w:noWrap/>
            <w:vAlign w:val="center"/>
            <w:hideMark/>
          </w:tcPr>
          <w:p w14:paraId="3F2B7F09" w14:textId="77777777" w:rsidR="000D1180" w:rsidRPr="00E46161" w:rsidRDefault="000D1180" w:rsidP="00AD2ED9">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25,19</w:t>
            </w:r>
          </w:p>
        </w:tc>
        <w:tc>
          <w:tcPr>
            <w:tcW w:w="1070" w:type="pct"/>
            <w:tcBorders>
              <w:top w:val="nil"/>
              <w:left w:val="nil"/>
              <w:bottom w:val="single" w:sz="4" w:space="0" w:color="auto"/>
              <w:right w:val="single" w:sz="4" w:space="0" w:color="auto"/>
            </w:tcBorders>
            <w:shd w:val="clear" w:color="auto" w:fill="auto"/>
            <w:noWrap/>
            <w:vAlign w:val="center"/>
            <w:hideMark/>
          </w:tcPr>
          <w:p w14:paraId="02B55703" w14:textId="77777777" w:rsidR="000D1180" w:rsidRPr="00E46161" w:rsidRDefault="000D1180" w:rsidP="00AD2ED9">
            <w:pPr>
              <w:spacing w:after="0" w:line="240" w:lineRule="auto"/>
              <w:jc w:val="center"/>
              <w:rPr>
                <w:rFonts w:ascii="Times New Roman" w:eastAsia="Times New Roman" w:hAnsi="Times New Roman" w:cs="Times New Roman"/>
                <w:color w:val="000000"/>
                <w:sz w:val="20"/>
                <w:szCs w:val="20"/>
                <w:lang w:eastAsia="ru-RU"/>
              </w:rPr>
            </w:pPr>
            <w:r w:rsidRPr="00E46161">
              <w:rPr>
                <w:rFonts w:ascii="Times New Roman" w:eastAsia="Times New Roman" w:hAnsi="Times New Roman" w:cs="Times New Roman"/>
                <w:color w:val="000000"/>
                <w:sz w:val="20"/>
                <w:szCs w:val="20"/>
                <w:lang w:eastAsia="ru-RU"/>
              </w:rPr>
              <w:t>6,19</w:t>
            </w:r>
          </w:p>
        </w:tc>
      </w:tr>
      <w:tr w:rsidR="000D1180" w:rsidRPr="00E46161" w14:paraId="0EA66838" w14:textId="77777777" w:rsidTr="00AD2ED9">
        <w:trPr>
          <w:trHeight w:val="20"/>
        </w:trPr>
        <w:tc>
          <w:tcPr>
            <w:tcW w:w="1667" w:type="pct"/>
            <w:vMerge/>
            <w:tcBorders>
              <w:top w:val="nil"/>
              <w:left w:val="single" w:sz="4" w:space="0" w:color="auto"/>
              <w:bottom w:val="single" w:sz="4" w:space="0" w:color="auto"/>
              <w:right w:val="single" w:sz="4" w:space="0" w:color="auto"/>
            </w:tcBorders>
            <w:vAlign w:val="center"/>
            <w:hideMark/>
          </w:tcPr>
          <w:p w14:paraId="4CF8CB8C" w14:textId="77777777" w:rsidR="000D1180" w:rsidRPr="00E46161" w:rsidRDefault="000D1180" w:rsidP="00AD2ED9">
            <w:pPr>
              <w:spacing w:after="0" w:line="240" w:lineRule="auto"/>
              <w:jc w:val="center"/>
              <w:rPr>
                <w:rFonts w:ascii="Times New Roman" w:eastAsia="Times New Roman" w:hAnsi="Times New Roman" w:cs="Times New Roman"/>
                <w:bCs/>
                <w:color w:val="000000"/>
                <w:sz w:val="20"/>
                <w:szCs w:val="20"/>
                <w:lang w:eastAsia="ru-RU"/>
              </w:rPr>
            </w:pPr>
          </w:p>
        </w:tc>
        <w:tc>
          <w:tcPr>
            <w:tcW w:w="1070" w:type="pct"/>
            <w:tcBorders>
              <w:top w:val="nil"/>
              <w:left w:val="nil"/>
              <w:bottom w:val="single" w:sz="4" w:space="0" w:color="auto"/>
              <w:right w:val="single" w:sz="4" w:space="0" w:color="auto"/>
            </w:tcBorders>
            <w:shd w:val="clear" w:color="auto" w:fill="auto"/>
            <w:noWrap/>
            <w:vAlign w:val="center"/>
            <w:hideMark/>
          </w:tcPr>
          <w:p w14:paraId="7FA5A393" w14:textId="77777777" w:rsidR="000D1180" w:rsidRPr="00E46161" w:rsidRDefault="000D1180" w:rsidP="00AD2ED9">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МВт/час</w:t>
            </w:r>
          </w:p>
        </w:tc>
        <w:tc>
          <w:tcPr>
            <w:tcW w:w="1192" w:type="pct"/>
            <w:tcBorders>
              <w:top w:val="nil"/>
              <w:left w:val="nil"/>
              <w:bottom w:val="single" w:sz="4" w:space="0" w:color="auto"/>
              <w:right w:val="single" w:sz="4" w:space="0" w:color="auto"/>
            </w:tcBorders>
            <w:shd w:val="clear" w:color="auto" w:fill="auto"/>
            <w:noWrap/>
            <w:vAlign w:val="center"/>
            <w:hideMark/>
          </w:tcPr>
          <w:p w14:paraId="10814248" w14:textId="77777777" w:rsidR="000D1180" w:rsidRPr="00E46161" w:rsidRDefault="000D1180" w:rsidP="00AD2ED9">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25,04</w:t>
            </w:r>
          </w:p>
        </w:tc>
        <w:tc>
          <w:tcPr>
            <w:tcW w:w="1070" w:type="pct"/>
            <w:tcBorders>
              <w:top w:val="nil"/>
              <w:left w:val="nil"/>
              <w:bottom w:val="single" w:sz="4" w:space="0" w:color="auto"/>
              <w:right w:val="single" w:sz="4" w:space="0" w:color="auto"/>
            </w:tcBorders>
            <w:shd w:val="clear" w:color="auto" w:fill="auto"/>
            <w:noWrap/>
            <w:vAlign w:val="center"/>
            <w:hideMark/>
          </w:tcPr>
          <w:p w14:paraId="49D86BA5" w14:textId="77777777" w:rsidR="000D1180" w:rsidRPr="00E46161" w:rsidRDefault="000D1180" w:rsidP="00AD2ED9">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6,16</w:t>
            </w:r>
          </w:p>
        </w:tc>
      </w:tr>
      <w:tr w:rsidR="000D1180" w:rsidRPr="00E46161" w14:paraId="155C3E5B" w14:textId="77777777" w:rsidTr="00AD2ED9">
        <w:trPr>
          <w:trHeight w:val="20"/>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20F8E691" w14:textId="77777777" w:rsidR="000D1180" w:rsidRPr="00E46161" w:rsidRDefault="000D1180" w:rsidP="00AD2ED9">
            <w:pPr>
              <w:spacing w:after="0" w:line="240" w:lineRule="auto"/>
              <w:jc w:val="center"/>
              <w:rPr>
                <w:rFonts w:ascii="Times New Roman" w:eastAsia="Times New Roman" w:hAnsi="Times New Roman" w:cs="Times New Roman"/>
                <w:color w:val="000000"/>
                <w:sz w:val="20"/>
                <w:szCs w:val="20"/>
                <w:lang w:eastAsia="ru-RU"/>
              </w:rPr>
            </w:pPr>
            <w:r w:rsidRPr="00E46161">
              <w:rPr>
                <w:rFonts w:ascii="Times New Roman" w:eastAsia="Times New Roman" w:hAnsi="Times New Roman" w:cs="Times New Roman"/>
                <w:color w:val="000000"/>
                <w:sz w:val="20"/>
                <w:szCs w:val="20"/>
                <w:lang w:eastAsia="ru-RU"/>
              </w:rPr>
              <w:t>Присоединенная нагрузка</w:t>
            </w:r>
          </w:p>
        </w:tc>
        <w:tc>
          <w:tcPr>
            <w:tcW w:w="1070" w:type="pct"/>
            <w:tcBorders>
              <w:top w:val="nil"/>
              <w:left w:val="nil"/>
              <w:bottom w:val="single" w:sz="4" w:space="0" w:color="auto"/>
              <w:right w:val="single" w:sz="4" w:space="0" w:color="auto"/>
            </w:tcBorders>
            <w:shd w:val="clear" w:color="auto" w:fill="auto"/>
            <w:noWrap/>
            <w:vAlign w:val="center"/>
            <w:hideMark/>
          </w:tcPr>
          <w:p w14:paraId="07B20153" w14:textId="77777777" w:rsidR="000D1180" w:rsidRPr="00E46161" w:rsidRDefault="000D1180" w:rsidP="00AD2ED9">
            <w:pPr>
              <w:spacing w:after="0" w:line="240" w:lineRule="auto"/>
              <w:jc w:val="center"/>
              <w:rPr>
                <w:rFonts w:ascii="Times New Roman" w:eastAsia="Times New Roman" w:hAnsi="Times New Roman" w:cs="Times New Roman"/>
                <w:color w:val="000000"/>
                <w:sz w:val="20"/>
                <w:szCs w:val="20"/>
                <w:lang w:eastAsia="ru-RU"/>
              </w:rPr>
            </w:pPr>
            <w:r w:rsidRPr="00E46161">
              <w:rPr>
                <w:rFonts w:ascii="Times New Roman" w:eastAsia="Times New Roman" w:hAnsi="Times New Roman" w:cs="Times New Roman"/>
                <w:color w:val="000000"/>
                <w:sz w:val="20"/>
                <w:szCs w:val="20"/>
                <w:lang w:eastAsia="ru-RU"/>
              </w:rPr>
              <w:t>Гкал/час</w:t>
            </w:r>
          </w:p>
        </w:tc>
        <w:tc>
          <w:tcPr>
            <w:tcW w:w="1192" w:type="pct"/>
            <w:tcBorders>
              <w:top w:val="nil"/>
              <w:left w:val="nil"/>
              <w:bottom w:val="single" w:sz="4" w:space="0" w:color="auto"/>
              <w:right w:val="single" w:sz="4" w:space="0" w:color="auto"/>
            </w:tcBorders>
            <w:shd w:val="clear" w:color="auto" w:fill="auto"/>
            <w:noWrap/>
            <w:vAlign w:val="center"/>
            <w:hideMark/>
          </w:tcPr>
          <w:p w14:paraId="52E98CEA" w14:textId="77777777" w:rsidR="000D1180" w:rsidRPr="00E46161" w:rsidRDefault="000D1180" w:rsidP="00AD2ED9">
            <w:pPr>
              <w:spacing w:after="0" w:line="240" w:lineRule="auto"/>
              <w:jc w:val="center"/>
              <w:rPr>
                <w:rFonts w:ascii="Times New Roman" w:eastAsia="Times New Roman" w:hAnsi="Times New Roman" w:cs="Times New Roman"/>
                <w:color w:val="000000"/>
                <w:sz w:val="20"/>
                <w:szCs w:val="20"/>
                <w:lang w:eastAsia="ru-RU"/>
              </w:rPr>
            </w:pPr>
            <w:r w:rsidRPr="00E46161">
              <w:rPr>
                <w:rFonts w:ascii="Times New Roman" w:eastAsia="Times New Roman" w:hAnsi="Times New Roman" w:cs="Times New Roman"/>
                <w:color w:val="000000"/>
                <w:sz w:val="20"/>
                <w:szCs w:val="20"/>
                <w:lang w:eastAsia="ru-RU"/>
              </w:rPr>
              <w:t>21,53</w:t>
            </w:r>
          </w:p>
        </w:tc>
        <w:tc>
          <w:tcPr>
            <w:tcW w:w="1070" w:type="pct"/>
            <w:tcBorders>
              <w:top w:val="nil"/>
              <w:left w:val="nil"/>
              <w:bottom w:val="single" w:sz="4" w:space="0" w:color="auto"/>
              <w:right w:val="single" w:sz="4" w:space="0" w:color="auto"/>
            </w:tcBorders>
            <w:shd w:val="clear" w:color="auto" w:fill="auto"/>
            <w:noWrap/>
            <w:vAlign w:val="center"/>
            <w:hideMark/>
          </w:tcPr>
          <w:p w14:paraId="64CFDCF3" w14:textId="77777777" w:rsidR="000D1180" w:rsidRPr="00E46161" w:rsidRDefault="000D1180" w:rsidP="00AD2ED9">
            <w:pPr>
              <w:spacing w:after="0" w:line="240" w:lineRule="auto"/>
              <w:jc w:val="center"/>
              <w:rPr>
                <w:rFonts w:ascii="Times New Roman" w:eastAsia="Times New Roman" w:hAnsi="Times New Roman" w:cs="Times New Roman"/>
                <w:color w:val="000000"/>
                <w:sz w:val="20"/>
                <w:szCs w:val="20"/>
                <w:lang w:eastAsia="ru-RU"/>
              </w:rPr>
            </w:pPr>
            <w:r w:rsidRPr="00E46161">
              <w:rPr>
                <w:rFonts w:ascii="Times New Roman" w:eastAsia="Times New Roman" w:hAnsi="Times New Roman" w:cs="Times New Roman"/>
                <w:color w:val="000000"/>
                <w:sz w:val="20"/>
                <w:szCs w:val="20"/>
                <w:lang w:eastAsia="ru-RU"/>
              </w:rPr>
              <w:t>5,29</w:t>
            </w:r>
          </w:p>
        </w:tc>
      </w:tr>
      <w:tr w:rsidR="000D1180" w:rsidRPr="00E46161" w14:paraId="6559F0BE" w14:textId="77777777" w:rsidTr="00AD2ED9">
        <w:trPr>
          <w:trHeight w:val="20"/>
        </w:trPr>
        <w:tc>
          <w:tcPr>
            <w:tcW w:w="1667" w:type="pct"/>
            <w:vMerge w:val="restart"/>
            <w:tcBorders>
              <w:top w:val="nil"/>
              <w:left w:val="single" w:sz="4" w:space="0" w:color="auto"/>
              <w:right w:val="single" w:sz="4" w:space="0" w:color="auto"/>
            </w:tcBorders>
            <w:shd w:val="clear" w:color="auto" w:fill="auto"/>
            <w:vAlign w:val="center"/>
            <w:hideMark/>
          </w:tcPr>
          <w:p w14:paraId="0ED0E800" w14:textId="77777777" w:rsidR="000D1180" w:rsidRPr="00E46161" w:rsidRDefault="000D1180" w:rsidP="00AD2ED9">
            <w:pPr>
              <w:spacing w:after="0" w:line="240" w:lineRule="auto"/>
              <w:jc w:val="center"/>
              <w:rPr>
                <w:rFonts w:ascii="Times New Roman" w:eastAsia="Times New Roman" w:hAnsi="Times New Roman" w:cs="Times New Roman"/>
                <w:color w:val="000000"/>
                <w:sz w:val="20"/>
                <w:szCs w:val="20"/>
                <w:lang w:eastAsia="ru-RU"/>
              </w:rPr>
            </w:pPr>
            <w:r w:rsidRPr="00E46161">
              <w:rPr>
                <w:rFonts w:ascii="Times New Roman" w:eastAsia="Times New Roman" w:hAnsi="Times New Roman" w:cs="Times New Roman"/>
                <w:color w:val="000000"/>
                <w:sz w:val="20"/>
                <w:szCs w:val="20"/>
                <w:lang w:eastAsia="ru-RU"/>
              </w:rPr>
              <w:t>Потери в тепловых сетях</w:t>
            </w:r>
          </w:p>
        </w:tc>
        <w:tc>
          <w:tcPr>
            <w:tcW w:w="1070" w:type="pct"/>
            <w:tcBorders>
              <w:top w:val="nil"/>
              <w:left w:val="nil"/>
              <w:bottom w:val="single" w:sz="4" w:space="0" w:color="auto"/>
              <w:right w:val="single" w:sz="4" w:space="0" w:color="auto"/>
            </w:tcBorders>
            <w:shd w:val="clear" w:color="auto" w:fill="auto"/>
            <w:noWrap/>
            <w:vAlign w:val="center"/>
            <w:hideMark/>
          </w:tcPr>
          <w:p w14:paraId="7F6111A7" w14:textId="77777777" w:rsidR="000D1180" w:rsidRPr="00E46161" w:rsidRDefault="000D1180" w:rsidP="00AD2ED9">
            <w:pPr>
              <w:spacing w:after="0" w:line="240" w:lineRule="auto"/>
              <w:jc w:val="center"/>
              <w:rPr>
                <w:rFonts w:ascii="Times New Roman" w:eastAsia="Times New Roman" w:hAnsi="Times New Roman" w:cs="Times New Roman"/>
                <w:color w:val="000000"/>
                <w:sz w:val="20"/>
                <w:szCs w:val="20"/>
                <w:lang w:eastAsia="ru-RU"/>
              </w:rPr>
            </w:pPr>
            <w:r w:rsidRPr="00E46161">
              <w:rPr>
                <w:rFonts w:ascii="Times New Roman" w:eastAsia="Times New Roman" w:hAnsi="Times New Roman" w:cs="Times New Roman"/>
                <w:color w:val="000000"/>
                <w:sz w:val="20"/>
                <w:szCs w:val="20"/>
                <w:lang w:eastAsia="ru-RU"/>
              </w:rPr>
              <w:t>Гкал/час</w:t>
            </w:r>
          </w:p>
        </w:tc>
        <w:tc>
          <w:tcPr>
            <w:tcW w:w="1192" w:type="pct"/>
            <w:tcBorders>
              <w:top w:val="nil"/>
              <w:left w:val="nil"/>
              <w:bottom w:val="single" w:sz="4" w:space="0" w:color="auto"/>
              <w:right w:val="single" w:sz="4" w:space="0" w:color="auto"/>
            </w:tcBorders>
            <w:shd w:val="clear" w:color="auto" w:fill="auto"/>
            <w:noWrap/>
            <w:vAlign w:val="center"/>
            <w:hideMark/>
          </w:tcPr>
          <w:p w14:paraId="49EF22B6" w14:textId="77777777" w:rsidR="000D1180" w:rsidRPr="00E46161" w:rsidRDefault="000D1180" w:rsidP="00AD2ED9">
            <w:pPr>
              <w:spacing w:after="0" w:line="240" w:lineRule="auto"/>
              <w:jc w:val="center"/>
              <w:rPr>
                <w:rFonts w:ascii="Times New Roman" w:eastAsia="Times New Roman" w:hAnsi="Times New Roman" w:cs="Times New Roman"/>
                <w:color w:val="000000"/>
                <w:sz w:val="20"/>
                <w:szCs w:val="20"/>
                <w:lang w:eastAsia="ru-RU"/>
              </w:rPr>
            </w:pPr>
            <w:r w:rsidRPr="00E46161">
              <w:rPr>
                <w:rFonts w:ascii="Times New Roman" w:eastAsia="Times New Roman" w:hAnsi="Times New Roman" w:cs="Times New Roman"/>
                <w:color w:val="000000"/>
                <w:sz w:val="20"/>
                <w:szCs w:val="20"/>
                <w:lang w:eastAsia="ru-RU"/>
              </w:rPr>
              <w:t>3,23</w:t>
            </w:r>
          </w:p>
        </w:tc>
        <w:tc>
          <w:tcPr>
            <w:tcW w:w="1070" w:type="pct"/>
            <w:tcBorders>
              <w:top w:val="nil"/>
              <w:left w:val="nil"/>
              <w:bottom w:val="single" w:sz="4" w:space="0" w:color="auto"/>
              <w:right w:val="single" w:sz="4" w:space="0" w:color="auto"/>
            </w:tcBorders>
            <w:shd w:val="clear" w:color="auto" w:fill="auto"/>
            <w:noWrap/>
            <w:vAlign w:val="center"/>
            <w:hideMark/>
          </w:tcPr>
          <w:p w14:paraId="76138172" w14:textId="77777777" w:rsidR="000D1180" w:rsidRPr="00E46161" w:rsidRDefault="000D1180" w:rsidP="00AD2ED9">
            <w:pPr>
              <w:spacing w:after="0" w:line="240" w:lineRule="auto"/>
              <w:jc w:val="center"/>
              <w:rPr>
                <w:rFonts w:ascii="Times New Roman" w:eastAsia="Times New Roman" w:hAnsi="Times New Roman" w:cs="Times New Roman"/>
                <w:color w:val="000000"/>
                <w:sz w:val="20"/>
                <w:szCs w:val="20"/>
                <w:lang w:eastAsia="ru-RU"/>
              </w:rPr>
            </w:pPr>
            <w:r w:rsidRPr="00E46161">
              <w:rPr>
                <w:rFonts w:ascii="Times New Roman" w:eastAsia="Times New Roman" w:hAnsi="Times New Roman" w:cs="Times New Roman"/>
                <w:color w:val="000000"/>
                <w:sz w:val="20"/>
                <w:szCs w:val="20"/>
                <w:lang w:eastAsia="ru-RU"/>
              </w:rPr>
              <w:t>0,79</w:t>
            </w:r>
          </w:p>
        </w:tc>
      </w:tr>
      <w:tr w:rsidR="000D1180" w:rsidRPr="00E46161" w14:paraId="4076BF5B" w14:textId="77777777" w:rsidTr="00AD2ED9">
        <w:trPr>
          <w:trHeight w:val="20"/>
        </w:trPr>
        <w:tc>
          <w:tcPr>
            <w:tcW w:w="1667" w:type="pct"/>
            <w:vMerge/>
            <w:tcBorders>
              <w:left w:val="single" w:sz="4" w:space="0" w:color="auto"/>
              <w:bottom w:val="single" w:sz="4" w:space="0" w:color="auto"/>
              <w:right w:val="single" w:sz="4" w:space="0" w:color="auto"/>
            </w:tcBorders>
            <w:shd w:val="clear" w:color="auto" w:fill="auto"/>
            <w:vAlign w:val="center"/>
            <w:hideMark/>
          </w:tcPr>
          <w:p w14:paraId="46758C74" w14:textId="77777777" w:rsidR="000D1180" w:rsidRPr="00E46161" w:rsidRDefault="000D1180" w:rsidP="00AD2ED9">
            <w:pPr>
              <w:spacing w:after="0" w:line="240" w:lineRule="auto"/>
              <w:jc w:val="center"/>
              <w:rPr>
                <w:rFonts w:ascii="Times New Roman" w:eastAsia="Times New Roman" w:hAnsi="Times New Roman" w:cs="Times New Roman"/>
                <w:color w:val="000000"/>
                <w:sz w:val="20"/>
                <w:szCs w:val="20"/>
                <w:lang w:eastAsia="ru-RU"/>
              </w:rPr>
            </w:pPr>
          </w:p>
        </w:tc>
        <w:tc>
          <w:tcPr>
            <w:tcW w:w="1070" w:type="pct"/>
            <w:tcBorders>
              <w:top w:val="nil"/>
              <w:left w:val="nil"/>
              <w:bottom w:val="single" w:sz="4" w:space="0" w:color="auto"/>
              <w:right w:val="single" w:sz="4" w:space="0" w:color="auto"/>
            </w:tcBorders>
            <w:shd w:val="clear" w:color="auto" w:fill="auto"/>
            <w:noWrap/>
            <w:vAlign w:val="center"/>
            <w:hideMark/>
          </w:tcPr>
          <w:p w14:paraId="269A1968" w14:textId="77777777" w:rsidR="000D1180" w:rsidRPr="00E46161" w:rsidRDefault="000D1180" w:rsidP="00AD2ED9">
            <w:pPr>
              <w:spacing w:after="0" w:line="240" w:lineRule="auto"/>
              <w:jc w:val="center"/>
              <w:rPr>
                <w:rFonts w:ascii="Times New Roman" w:eastAsia="Times New Roman" w:hAnsi="Times New Roman" w:cs="Times New Roman"/>
                <w:color w:val="000000"/>
                <w:sz w:val="20"/>
                <w:szCs w:val="20"/>
                <w:lang w:eastAsia="ru-RU"/>
              </w:rPr>
            </w:pPr>
            <w:r w:rsidRPr="00E46161">
              <w:rPr>
                <w:rFonts w:ascii="Times New Roman" w:eastAsia="Times New Roman" w:hAnsi="Times New Roman" w:cs="Times New Roman"/>
                <w:color w:val="000000"/>
                <w:sz w:val="20"/>
                <w:szCs w:val="20"/>
                <w:lang w:eastAsia="ru-RU"/>
              </w:rPr>
              <w:t>%</w:t>
            </w:r>
          </w:p>
        </w:tc>
        <w:tc>
          <w:tcPr>
            <w:tcW w:w="1192" w:type="pct"/>
            <w:tcBorders>
              <w:top w:val="nil"/>
              <w:left w:val="nil"/>
              <w:bottom w:val="single" w:sz="4" w:space="0" w:color="auto"/>
              <w:right w:val="single" w:sz="4" w:space="0" w:color="auto"/>
            </w:tcBorders>
            <w:shd w:val="clear" w:color="auto" w:fill="auto"/>
            <w:noWrap/>
            <w:vAlign w:val="center"/>
            <w:hideMark/>
          </w:tcPr>
          <w:p w14:paraId="00CD6767" w14:textId="77777777" w:rsidR="000D1180" w:rsidRPr="00E46161" w:rsidRDefault="000D1180" w:rsidP="00AD2ED9">
            <w:pPr>
              <w:spacing w:after="0" w:line="240" w:lineRule="auto"/>
              <w:jc w:val="center"/>
              <w:rPr>
                <w:rFonts w:ascii="Times New Roman" w:eastAsia="Times New Roman" w:hAnsi="Times New Roman" w:cs="Times New Roman"/>
                <w:color w:val="000000"/>
                <w:sz w:val="20"/>
                <w:szCs w:val="20"/>
                <w:lang w:eastAsia="ru-RU"/>
              </w:rPr>
            </w:pPr>
            <w:r w:rsidRPr="00E46161">
              <w:rPr>
                <w:rFonts w:ascii="Times New Roman" w:eastAsia="Times New Roman" w:hAnsi="Times New Roman" w:cs="Times New Roman"/>
                <w:color w:val="000000"/>
                <w:sz w:val="20"/>
                <w:szCs w:val="20"/>
                <w:lang w:eastAsia="ru-RU"/>
              </w:rPr>
              <w:t>15%</w:t>
            </w:r>
          </w:p>
        </w:tc>
        <w:tc>
          <w:tcPr>
            <w:tcW w:w="1070" w:type="pct"/>
            <w:tcBorders>
              <w:top w:val="nil"/>
              <w:left w:val="nil"/>
              <w:bottom w:val="single" w:sz="4" w:space="0" w:color="auto"/>
              <w:right w:val="single" w:sz="4" w:space="0" w:color="auto"/>
            </w:tcBorders>
            <w:shd w:val="clear" w:color="auto" w:fill="auto"/>
            <w:noWrap/>
            <w:vAlign w:val="center"/>
            <w:hideMark/>
          </w:tcPr>
          <w:p w14:paraId="63048BDE" w14:textId="77777777" w:rsidR="000D1180" w:rsidRPr="00E46161" w:rsidRDefault="000D1180" w:rsidP="00AD2ED9">
            <w:pPr>
              <w:spacing w:after="0" w:line="240" w:lineRule="auto"/>
              <w:jc w:val="center"/>
              <w:rPr>
                <w:rFonts w:ascii="Times New Roman" w:eastAsia="Times New Roman" w:hAnsi="Times New Roman" w:cs="Times New Roman"/>
                <w:color w:val="000000"/>
                <w:sz w:val="20"/>
                <w:szCs w:val="20"/>
                <w:lang w:eastAsia="ru-RU"/>
              </w:rPr>
            </w:pPr>
            <w:r w:rsidRPr="00E46161">
              <w:rPr>
                <w:rFonts w:ascii="Times New Roman" w:eastAsia="Times New Roman" w:hAnsi="Times New Roman" w:cs="Times New Roman"/>
                <w:color w:val="000000"/>
                <w:sz w:val="20"/>
                <w:szCs w:val="20"/>
                <w:lang w:eastAsia="ru-RU"/>
              </w:rPr>
              <w:t>15%</w:t>
            </w:r>
          </w:p>
        </w:tc>
      </w:tr>
      <w:tr w:rsidR="000D1180" w:rsidRPr="00E46161" w14:paraId="397866E5" w14:textId="77777777" w:rsidTr="00AD2ED9">
        <w:trPr>
          <w:trHeight w:val="20"/>
        </w:trPr>
        <w:tc>
          <w:tcPr>
            <w:tcW w:w="1667" w:type="pct"/>
            <w:vMerge w:val="restart"/>
            <w:tcBorders>
              <w:top w:val="nil"/>
              <w:left w:val="single" w:sz="4" w:space="0" w:color="auto"/>
              <w:bottom w:val="single" w:sz="4" w:space="0" w:color="000000"/>
              <w:right w:val="single" w:sz="4" w:space="0" w:color="auto"/>
            </w:tcBorders>
            <w:shd w:val="clear" w:color="auto" w:fill="auto"/>
            <w:vAlign w:val="center"/>
            <w:hideMark/>
          </w:tcPr>
          <w:p w14:paraId="2697E718" w14:textId="77777777" w:rsidR="000D1180" w:rsidRPr="00E46161" w:rsidRDefault="000D1180" w:rsidP="00AD2ED9">
            <w:pPr>
              <w:spacing w:after="0" w:line="240" w:lineRule="auto"/>
              <w:jc w:val="center"/>
              <w:rPr>
                <w:rFonts w:ascii="Times New Roman" w:eastAsia="Times New Roman" w:hAnsi="Times New Roman" w:cs="Times New Roman"/>
                <w:color w:val="000000"/>
                <w:sz w:val="20"/>
                <w:szCs w:val="20"/>
                <w:lang w:eastAsia="ru-RU"/>
              </w:rPr>
            </w:pPr>
            <w:r w:rsidRPr="00E46161">
              <w:rPr>
                <w:rFonts w:ascii="Times New Roman" w:eastAsia="Times New Roman" w:hAnsi="Times New Roman" w:cs="Times New Roman"/>
                <w:color w:val="000000"/>
                <w:sz w:val="20"/>
                <w:szCs w:val="20"/>
                <w:lang w:eastAsia="ru-RU"/>
              </w:rPr>
              <w:t>Собственные нужды</w:t>
            </w:r>
          </w:p>
        </w:tc>
        <w:tc>
          <w:tcPr>
            <w:tcW w:w="1070" w:type="pct"/>
            <w:tcBorders>
              <w:top w:val="nil"/>
              <w:left w:val="nil"/>
              <w:bottom w:val="single" w:sz="4" w:space="0" w:color="auto"/>
              <w:right w:val="single" w:sz="4" w:space="0" w:color="auto"/>
            </w:tcBorders>
            <w:shd w:val="clear" w:color="auto" w:fill="auto"/>
            <w:noWrap/>
            <w:vAlign w:val="center"/>
            <w:hideMark/>
          </w:tcPr>
          <w:p w14:paraId="2C893FD0" w14:textId="77777777" w:rsidR="000D1180" w:rsidRPr="00E46161" w:rsidRDefault="000D1180" w:rsidP="00AD2ED9">
            <w:pPr>
              <w:spacing w:after="0" w:line="240" w:lineRule="auto"/>
              <w:jc w:val="center"/>
              <w:rPr>
                <w:rFonts w:ascii="Times New Roman" w:eastAsia="Times New Roman" w:hAnsi="Times New Roman" w:cs="Times New Roman"/>
                <w:color w:val="000000"/>
                <w:sz w:val="20"/>
                <w:szCs w:val="20"/>
                <w:lang w:eastAsia="ru-RU"/>
              </w:rPr>
            </w:pPr>
            <w:r w:rsidRPr="00E46161">
              <w:rPr>
                <w:rFonts w:ascii="Times New Roman" w:eastAsia="Times New Roman" w:hAnsi="Times New Roman" w:cs="Times New Roman"/>
                <w:color w:val="000000"/>
                <w:sz w:val="20"/>
                <w:szCs w:val="20"/>
                <w:lang w:eastAsia="ru-RU"/>
              </w:rPr>
              <w:t>Гкал/час</w:t>
            </w:r>
          </w:p>
        </w:tc>
        <w:tc>
          <w:tcPr>
            <w:tcW w:w="1192" w:type="pct"/>
            <w:tcBorders>
              <w:top w:val="nil"/>
              <w:left w:val="nil"/>
              <w:bottom w:val="single" w:sz="4" w:space="0" w:color="auto"/>
              <w:right w:val="single" w:sz="4" w:space="0" w:color="auto"/>
            </w:tcBorders>
            <w:shd w:val="clear" w:color="auto" w:fill="auto"/>
            <w:vAlign w:val="center"/>
            <w:hideMark/>
          </w:tcPr>
          <w:p w14:paraId="2861DBF7" w14:textId="77777777" w:rsidR="000D1180" w:rsidRPr="00E46161" w:rsidRDefault="000D1180" w:rsidP="00AD2ED9">
            <w:pPr>
              <w:spacing w:after="0" w:line="240" w:lineRule="auto"/>
              <w:jc w:val="center"/>
              <w:rPr>
                <w:rFonts w:ascii="Times New Roman" w:eastAsia="Times New Roman" w:hAnsi="Times New Roman" w:cs="Times New Roman"/>
                <w:color w:val="000000"/>
                <w:sz w:val="20"/>
                <w:szCs w:val="20"/>
                <w:lang w:eastAsia="ru-RU"/>
              </w:rPr>
            </w:pPr>
            <w:r w:rsidRPr="00E46161">
              <w:rPr>
                <w:rFonts w:ascii="Times New Roman" w:eastAsia="Times New Roman" w:hAnsi="Times New Roman" w:cs="Times New Roman"/>
                <w:color w:val="000000"/>
                <w:sz w:val="20"/>
                <w:szCs w:val="20"/>
                <w:lang w:eastAsia="ru-RU"/>
              </w:rPr>
              <w:t>0,43</w:t>
            </w:r>
          </w:p>
        </w:tc>
        <w:tc>
          <w:tcPr>
            <w:tcW w:w="1070" w:type="pct"/>
            <w:tcBorders>
              <w:top w:val="nil"/>
              <w:left w:val="nil"/>
              <w:bottom w:val="single" w:sz="4" w:space="0" w:color="auto"/>
              <w:right w:val="single" w:sz="4" w:space="0" w:color="auto"/>
            </w:tcBorders>
            <w:shd w:val="clear" w:color="auto" w:fill="auto"/>
            <w:vAlign w:val="center"/>
            <w:hideMark/>
          </w:tcPr>
          <w:p w14:paraId="4D405E8F" w14:textId="77777777" w:rsidR="000D1180" w:rsidRPr="00E46161" w:rsidRDefault="000D1180" w:rsidP="00AD2ED9">
            <w:pPr>
              <w:spacing w:after="0" w:line="240" w:lineRule="auto"/>
              <w:jc w:val="center"/>
              <w:rPr>
                <w:rFonts w:ascii="Times New Roman" w:eastAsia="Times New Roman" w:hAnsi="Times New Roman" w:cs="Times New Roman"/>
                <w:color w:val="000000"/>
                <w:sz w:val="20"/>
                <w:szCs w:val="20"/>
                <w:lang w:eastAsia="ru-RU"/>
              </w:rPr>
            </w:pPr>
            <w:r w:rsidRPr="00E46161">
              <w:rPr>
                <w:rFonts w:ascii="Times New Roman" w:eastAsia="Times New Roman" w:hAnsi="Times New Roman" w:cs="Times New Roman"/>
                <w:color w:val="000000"/>
                <w:sz w:val="20"/>
                <w:szCs w:val="20"/>
                <w:lang w:eastAsia="ru-RU"/>
              </w:rPr>
              <w:t>0,11</w:t>
            </w:r>
          </w:p>
        </w:tc>
      </w:tr>
      <w:tr w:rsidR="000D1180" w:rsidRPr="00E46161" w14:paraId="6705E59E" w14:textId="77777777" w:rsidTr="00AD2ED9">
        <w:trPr>
          <w:trHeight w:val="20"/>
        </w:trPr>
        <w:tc>
          <w:tcPr>
            <w:tcW w:w="1667" w:type="pct"/>
            <w:vMerge/>
            <w:tcBorders>
              <w:top w:val="nil"/>
              <w:left w:val="single" w:sz="4" w:space="0" w:color="auto"/>
              <w:bottom w:val="single" w:sz="4" w:space="0" w:color="000000"/>
              <w:right w:val="single" w:sz="4" w:space="0" w:color="auto"/>
            </w:tcBorders>
            <w:vAlign w:val="center"/>
            <w:hideMark/>
          </w:tcPr>
          <w:p w14:paraId="5B103BF4" w14:textId="77777777" w:rsidR="000D1180" w:rsidRPr="00E46161" w:rsidRDefault="000D1180" w:rsidP="00AD2ED9">
            <w:pPr>
              <w:spacing w:after="0" w:line="240" w:lineRule="auto"/>
              <w:jc w:val="center"/>
              <w:rPr>
                <w:rFonts w:ascii="Times New Roman" w:eastAsia="Times New Roman" w:hAnsi="Times New Roman" w:cs="Times New Roman"/>
                <w:color w:val="000000"/>
                <w:sz w:val="20"/>
                <w:szCs w:val="20"/>
                <w:lang w:eastAsia="ru-RU"/>
              </w:rPr>
            </w:pPr>
          </w:p>
        </w:tc>
        <w:tc>
          <w:tcPr>
            <w:tcW w:w="1070" w:type="pct"/>
            <w:tcBorders>
              <w:top w:val="nil"/>
              <w:left w:val="nil"/>
              <w:bottom w:val="single" w:sz="4" w:space="0" w:color="auto"/>
              <w:right w:val="single" w:sz="4" w:space="0" w:color="auto"/>
            </w:tcBorders>
            <w:shd w:val="clear" w:color="auto" w:fill="auto"/>
            <w:vAlign w:val="center"/>
            <w:hideMark/>
          </w:tcPr>
          <w:p w14:paraId="18D8D489" w14:textId="77777777" w:rsidR="000D1180" w:rsidRPr="00E46161" w:rsidRDefault="000D1180" w:rsidP="00AD2ED9">
            <w:pPr>
              <w:spacing w:after="0" w:line="240" w:lineRule="auto"/>
              <w:jc w:val="center"/>
              <w:rPr>
                <w:rFonts w:ascii="Times New Roman" w:eastAsia="Times New Roman" w:hAnsi="Times New Roman" w:cs="Times New Roman"/>
                <w:color w:val="000000"/>
                <w:sz w:val="20"/>
                <w:szCs w:val="20"/>
                <w:lang w:eastAsia="ru-RU"/>
              </w:rPr>
            </w:pPr>
            <w:r w:rsidRPr="00E46161">
              <w:rPr>
                <w:rFonts w:ascii="Times New Roman" w:eastAsia="Times New Roman" w:hAnsi="Times New Roman" w:cs="Times New Roman"/>
                <w:color w:val="000000"/>
                <w:sz w:val="20"/>
                <w:szCs w:val="20"/>
                <w:lang w:eastAsia="ru-RU"/>
              </w:rPr>
              <w:t>%</w:t>
            </w:r>
          </w:p>
        </w:tc>
        <w:tc>
          <w:tcPr>
            <w:tcW w:w="1192" w:type="pct"/>
            <w:tcBorders>
              <w:top w:val="nil"/>
              <w:left w:val="nil"/>
              <w:bottom w:val="single" w:sz="4" w:space="0" w:color="auto"/>
              <w:right w:val="single" w:sz="4" w:space="0" w:color="auto"/>
            </w:tcBorders>
            <w:shd w:val="clear" w:color="auto" w:fill="auto"/>
            <w:vAlign w:val="center"/>
            <w:hideMark/>
          </w:tcPr>
          <w:p w14:paraId="515E5DE4" w14:textId="77777777" w:rsidR="000D1180" w:rsidRPr="00E46161" w:rsidRDefault="000D1180" w:rsidP="00AD2ED9">
            <w:pPr>
              <w:spacing w:after="0" w:line="240" w:lineRule="auto"/>
              <w:jc w:val="center"/>
              <w:rPr>
                <w:rFonts w:ascii="Times New Roman" w:eastAsia="Times New Roman" w:hAnsi="Times New Roman" w:cs="Times New Roman"/>
                <w:color w:val="000000"/>
                <w:sz w:val="20"/>
                <w:szCs w:val="20"/>
                <w:lang w:eastAsia="ru-RU"/>
              </w:rPr>
            </w:pPr>
            <w:r w:rsidRPr="00E46161">
              <w:rPr>
                <w:rFonts w:ascii="Times New Roman" w:eastAsia="Times New Roman" w:hAnsi="Times New Roman" w:cs="Times New Roman"/>
                <w:color w:val="000000"/>
                <w:sz w:val="20"/>
                <w:szCs w:val="20"/>
                <w:lang w:eastAsia="ru-RU"/>
              </w:rPr>
              <w:t>2</w:t>
            </w:r>
          </w:p>
        </w:tc>
        <w:tc>
          <w:tcPr>
            <w:tcW w:w="1070" w:type="pct"/>
            <w:tcBorders>
              <w:top w:val="nil"/>
              <w:left w:val="nil"/>
              <w:bottom w:val="single" w:sz="4" w:space="0" w:color="auto"/>
              <w:right w:val="single" w:sz="4" w:space="0" w:color="auto"/>
            </w:tcBorders>
            <w:shd w:val="clear" w:color="auto" w:fill="auto"/>
            <w:vAlign w:val="center"/>
            <w:hideMark/>
          </w:tcPr>
          <w:p w14:paraId="2C44D0AA" w14:textId="77777777" w:rsidR="000D1180" w:rsidRPr="00E46161" w:rsidRDefault="000D1180" w:rsidP="00AD2ED9">
            <w:pPr>
              <w:spacing w:after="0" w:line="240" w:lineRule="auto"/>
              <w:jc w:val="center"/>
              <w:rPr>
                <w:rFonts w:ascii="Times New Roman" w:eastAsia="Times New Roman" w:hAnsi="Times New Roman" w:cs="Times New Roman"/>
                <w:color w:val="000000"/>
                <w:sz w:val="20"/>
                <w:szCs w:val="20"/>
                <w:lang w:eastAsia="ru-RU"/>
              </w:rPr>
            </w:pPr>
            <w:r w:rsidRPr="00E46161">
              <w:rPr>
                <w:rFonts w:ascii="Times New Roman" w:eastAsia="Times New Roman" w:hAnsi="Times New Roman" w:cs="Times New Roman"/>
                <w:color w:val="000000"/>
                <w:sz w:val="20"/>
                <w:szCs w:val="20"/>
                <w:lang w:eastAsia="ru-RU"/>
              </w:rPr>
              <w:t>2</w:t>
            </w:r>
          </w:p>
        </w:tc>
      </w:tr>
    </w:tbl>
    <w:p w14:paraId="6846D2C3" w14:textId="77777777" w:rsidR="000D1180" w:rsidRPr="00E46161" w:rsidRDefault="000D1180" w:rsidP="000D1180">
      <w:pPr>
        <w:pStyle w:val="1110"/>
        <w:numPr>
          <w:ilvl w:val="6"/>
          <w:numId w:val="1"/>
        </w:numPr>
        <w:ind w:left="647"/>
        <w:rPr>
          <w:lang w:eastAsia="ru-RU"/>
        </w:rPr>
      </w:pPr>
      <w:r w:rsidRPr="00E46161">
        <w:rPr>
          <w:lang w:eastAsia="ru-RU"/>
        </w:rPr>
        <w:lastRenderedPageBreak/>
        <w:t>Перспективные балансы тепловой мощности в соответствии с вариантом 2.</w:t>
      </w:r>
    </w:p>
    <w:tbl>
      <w:tblPr>
        <w:tblW w:w="5000" w:type="pct"/>
        <w:jc w:val="center"/>
        <w:tblLayout w:type="fixed"/>
        <w:tblLook w:val="04A0" w:firstRow="1" w:lastRow="0" w:firstColumn="1" w:lastColumn="0" w:noHBand="0" w:noVBand="1"/>
      </w:tblPr>
      <w:tblGrid>
        <w:gridCol w:w="2802"/>
        <w:gridCol w:w="2550"/>
        <w:gridCol w:w="1182"/>
        <w:gridCol w:w="1106"/>
        <w:gridCol w:w="1106"/>
        <w:gridCol w:w="1108"/>
      </w:tblGrid>
      <w:tr w:rsidR="000D1180" w:rsidRPr="00E46161" w14:paraId="3EBB21C7" w14:textId="77777777" w:rsidTr="00AD2ED9">
        <w:trPr>
          <w:trHeight w:val="20"/>
          <w:jc w:val="center"/>
        </w:trPr>
        <w:tc>
          <w:tcPr>
            <w:tcW w:w="14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10600E" w14:textId="77777777" w:rsidR="000D1180" w:rsidRPr="00E46161" w:rsidRDefault="000D1180" w:rsidP="00AD2ED9">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Наименование показателя</w:t>
            </w:r>
          </w:p>
        </w:tc>
        <w:tc>
          <w:tcPr>
            <w:tcW w:w="129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1AB11" w14:textId="77777777" w:rsidR="000D1180" w:rsidRPr="00E46161" w:rsidRDefault="000D1180" w:rsidP="00AD2ED9">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Ед. изм.</w:t>
            </w:r>
          </w:p>
        </w:tc>
        <w:tc>
          <w:tcPr>
            <w:tcW w:w="2284" w:type="pct"/>
            <w:gridSpan w:val="4"/>
            <w:tcBorders>
              <w:top w:val="single" w:sz="4" w:space="0" w:color="auto"/>
              <w:left w:val="nil"/>
              <w:bottom w:val="single" w:sz="4" w:space="0" w:color="auto"/>
              <w:right w:val="single" w:sz="4" w:space="0" w:color="auto"/>
            </w:tcBorders>
            <w:shd w:val="clear" w:color="auto" w:fill="auto"/>
            <w:noWrap/>
            <w:vAlign w:val="center"/>
            <w:hideMark/>
          </w:tcPr>
          <w:p w14:paraId="654C6492" w14:textId="77777777" w:rsidR="000D1180" w:rsidRPr="00E46161" w:rsidRDefault="000D1180" w:rsidP="00AD2ED9">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Расчетный срок 2030 год</w:t>
            </w:r>
          </w:p>
        </w:tc>
      </w:tr>
      <w:tr w:rsidR="000D1180" w:rsidRPr="00E46161" w14:paraId="69CCC8AD" w14:textId="77777777" w:rsidTr="00AD2ED9">
        <w:trPr>
          <w:trHeight w:val="20"/>
          <w:jc w:val="center"/>
        </w:trPr>
        <w:tc>
          <w:tcPr>
            <w:tcW w:w="1422" w:type="pct"/>
            <w:vMerge/>
            <w:tcBorders>
              <w:top w:val="single" w:sz="4" w:space="0" w:color="auto"/>
              <w:left w:val="single" w:sz="4" w:space="0" w:color="auto"/>
              <w:bottom w:val="single" w:sz="4" w:space="0" w:color="auto"/>
              <w:right w:val="single" w:sz="4" w:space="0" w:color="auto"/>
            </w:tcBorders>
            <w:vAlign w:val="center"/>
            <w:hideMark/>
          </w:tcPr>
          <w:p w14:paraId="2C0BB6C5" w14:textId="77777777" w:rsidR="000D1180" w:rsidRPr="00E46161" w:rsidRDefault="000D1180" w:rsidP="00AD2ED9">
            <w:pPr>
              <w:spacing w:after="0" w:line="240" w:lineRule="auto"/>
              <w:jc w:val="center"/>
              <w:rPr>
                <w:rFonts w:ascii="Times New Roman" w:eastAsia="Times New Roman" w:hAnsi="Times New Roman" w:cs="Times New Roman"/>
                <w:bCs/>
                <w:color w:val="000000"/>
                <w:sz w:val="20"/>
                <w:szCs w:val="20"/>
                <w:lang w:eastAsia="ru-RU"/>
              </w:rPr>
            </w:pPr>
          </w:p>
        </w:tc>
        <w:tc>
          <w:tcPr>
            <w:tcW w:w="1294" w:type="pct"/>
            <w:vMerge/>
            <w:tcBorders>
              <w:top w:val="single" w:sz="4" w:space="0" w:color="auto"/>
              <w:left w:val="single" w:sz="4" w:space="0" w:color="auto"/>
              <w:bottom w:val="single" w:sz="4" w:space="0" w:color="auto"/>
              <w:right w:val="single" w:sz="4" w:space="0" w:color="auto"/>
            </w:tcBorders>
            <w:vAlign w:val="center"/>
            <w:hideMark/>
          </w:tcPr>
          <w:p w14:paraId="586F777C" w14:textId="77777777" w:rsidR="000D1180" w:rsidRPr="00E46161" w:rsidRDefault="000D1180" w:rsidP="00AD2ED9">
            <w:pPr>
              <w:spacing w:after="0" w:line="240" w:lineRule="auto"/>
              <w:jc w:val="center"/>
              <w:rPr>
                <w:rFonts w:ascii="Times New Roman" w:eastAsia="Times New Roman" w:hAnsi="Times New Roman" w:cs="Times New Roman"/>
                <w:bCs/>
                <w:color w:val="000000"/>
                <w:sz w:val="20"/>
                <w:szCs w:val="20"/>
                <w:lang w:eastAsia="ru-RU"/>
              </w:rPr>
            </w:pPr>
          </w:p>
        </w:tc>
        <w:tc>
          <w:tcPr>
            <w:tcW w:w="600" w:type="pct"/>
            <w:tcBorders>
              <w:top w:val="nil"/>
              <w:left w:val="nil"/>
              <w:bottom w:val="single" w:sz="4" w:space="0" w:color="auto"/>
              <w:right w:val="single" w:sz="4" w:space="0" w:color="auto"/>
            </w:tcBorders>
            <w:shd w:val="clear" w:color="auto" w:fill="auto"/>
            <w:vAlign w:val="center"/>
            <w:hideMark/>
          </w:tcPr>
          <w:p w14:paraId="4747BAAB" w14:textId="77777777" w:rsidR="000D1180" w:rsidRPr="00E46161" w:rsidRDefault="000D1180" w:rsidP="00AD2ED9">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Котельная №1</w:t>
            </w:r>
          </w:p>
        </w:tc>
        <w:tc>
          <w:tcPr>
            <w:tcW w:w="561" w:type="pct"/>
            <w:tcBorders>
              <w:top w:val="nil"/>
              <w:left w:val="nil"/>
              <w:bottom w:val="single" w:sz="4" w:space="0" w:color="auto"/>
              <w:right w:val="single" w:sz="4" w:space="0" w:color="auto"/>
            </w:tcBorders>
            <w:shd w:val="clear" w:color="auto" w:fill="auto"/>
            <w:vAlign w:val="center"/>
            <w:hideMark/>
          </w:tcPr>
          <w:p w14:paraId="25D11E2B" w14:textId="77777777" w:rsidR="000D1180" w:rsidRPr="00E46161" w:rsidRDefault="000D1180" w:rsidP="00AD2ED9">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Котельная №2</w:t>
            </w:r>
          </w:p>
        </w:tc>
        <w:tc>
          <w:tcPr>
            <w:tcW w:w="561" w:type="pct"/>
            <w:tcBorders>
              <w:top w:val="nil"/>
              <w:left w:val="nil"/>
              <w:bottom w:val="single" w:sz="4" w:space="0" w:color="auto"/>
              <w:right w:val="single" w:sz="4" w:space="0" w:color="auto"/>
            </w:tcBorders>
            <w:shd w:val="clear" w:color="auto" w:fill="auto"/>
            <w:vAlign w:val="center"/>
            <w:hideMark/>
          </w:tcPr>
          <w:p w14:paraId="627F2E9C" w14:textId="77777777" w:rsidR="000D1180" w:rsidRPr="00E46161" w:rsidRDefault="000D1180" w:rsidP="00AD2ED9">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Котельная №3</w:t>
            </w:r>
          </w:p>
        </w:tc>
        <w:tc>
          <w:tcPr>
            <w:tcW w:w="562" w:type="pct"/>
            <w:tcBorders>
              <w:top w:val="nil"/>
              <w:left w:val="nil"/>
              <w:bottom w:val="single" w:sz="4" w:space="0" w:color="auto"/>
              <w:right w:val="single" w:sz="4" w:space="0" w:color="auto"/>
            </w:tcBorders>
            <w:shd w:val="clear" w:color="auto" w:fill="auto"/>
            <w:vAlign w:val="center"/>
            <w:hideMark/>
          </w:tcPr>
          <w:p w14:paraId="442C1274" w14:textId="77777777" w:rsidR="000D1180" w:rsidRPr="00E46161" w:rsidRDefault="000D1180" w:rsidP="00AD2ED9">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Котельная №4</w:t>
            </w:r>
          </w:p>
        </w:tc>
      </w:tr>
      <w:tr w:rsidR="000D1180" w:rsidRPr="00E46161" w14:paraId="7E2A0898" w14:textId="77777777" w:rsidTr="00AD2ED9">
        <w:trPr>
          <w:trHeight w:val="20"/>
          <w:jc w:val="center"/>
        </w:trPr>
        <w:tc>
          <w:tcPr>
            <w:tcW w:w="1422" w:type="pct"/>
            <w:vMerge w:val="restart"/>
            <w:tcBorders>
              <w:top w:val="nil"/>
              <w:left w:val="single" w:sz="4" w:space="0" w:color="auto"/>
              <w:bottom w:val="single" w:sz="4" w:space="0" w:color="auto"/>
              <w:right w:val="single" w:sz="4" w:space="0" w:color="auto"/>
            </w:tcBorders>
            <w:shd w:val="clear" w:color="auto" w:fill="auto"/>
            <w:vAlign w:val="center"/>
            <w:hideMark/>
          </w:tcPr>
          <w:p w14:paraId="703B7B32" w14:textId="77777777" w:rsidR="000D1180" w:rsidRPr="00E46161" w:rsidRDefault="000D1180" w:rsidP="00AD2ED9">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 xml:space="preserve">Необходимая </w:t>
            </w:r>
            <w:proofErr w:type="spellStart"/>
            <w:r w:rsidRPr="00E46161">
              <w:rPr>
                <w:rFonts w:ascii="Times New Roman" w:eastAsia="Times New Roman" w:hAnsi="Times New Roman" w:cs="Times New Roman"/>
                <w:bCs/>
                <w:color w:val="000000"/>
                <w:sz w:val="20"/>
                <w:szCs w:val="20"/>
                <w:lang w:eastAsia="ru-RU"/>
              </w:rPr>
              <w:t>мозность</w:t>
            </w:r>
            <w:proofErr w:type="spellEnd"/>
            <w:r w:rsidRPr="00E46161">
              <w:rPr>
                <w:rFonts w:ascii="Times New Roman" w:eastAsia="Times New Roman" w:hAnsi="Times New Roman" w:cs="Times New Roman"/>
                <w:bCs/>
                <w:color w:val="000000"/>
                <w:sz w:val="20"/>
                <w:szCs w:val="20"/>
                <w:lang w:eastAsia="ru-RU"/>
              </w:rPr>
              <w:t xml:space="preserve"> источника</w:t>
            </w:r>
          </w:p>
        </w:tc>
        <w:tc>
          <w:tcPr>
            <w:tcW w:w="1294" w:type="pct"/>
            <w:tcBorders>
              <w:top w:val="nil"/>
              <w:left w:val="nil"/>
              <w:bottom w:val="single" w:sz="4" w:space="0" w:color="auto"/>
              <w:right w:val="single" w:sz="4" w:space="0" w:color="auto"/>
            </w:tcBorders>
            <w:shd w:val="clear" w:color="auto" w:fill="auto"/>
            <w:noWrap/>
            <w:vAlign w:val="center"/>
            <w:hideMark/>
          </w:tcPr>
          <w:p w14:paraId="34F23203" w14:textId="77777777" w:rsidR="000D1180" w:rsidRPr="00E46161" w:rsidRDefault="000D1180" w:rsidP="00AD2ED9">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Гкал/час</w:t>
            </w:r>
          </w:p>
        </w:tc>
        <w:tc>
          <w:tcPr>
            <w:tcW w:w="600" w:type="pct"/>
            <w:tcBorders>
              <w:top w:val="nil"/>
              <w:left w:val="nil"/>
              <w:bottom w:val="single" w:sz="4" w:space="0" w:color="auto"/>
              <w:right w:val="single" w:sz="4" w:space="0" w:color="auto"/>
            </w:tcBorders>
            <w:shd w:val="clear" w:color="auto" w:fill="auto"/>
            <w:noWrap/>
            <w:vAlign w:val="center"/>
            <w:hideMark/>
          </w:tcPr>
          <w:p w14:paraId="4A7578E0" w14:textId="77777777" w:rsidR="000D1180" w:rsidRPr="00E46161" w:rsidRDefault="000D1180" w:rsidP="00AD2ED9">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16,74</w:t>
            </w:r>
          </w:p>
        </w:tc>
        <w:tc>
          <w:tcPr>
            <w:tcW w:w="561" w:type="pct"/>
            <w:tcBorders>
              <w:top w:val="nil"/>
              <w:left w:val="nil"/>
              <w:bottom w:val="single" w:sz="4" w:space="0" w:color="auto"/>
              <w:right w:val="single" w:sz="4" w:space="0" w:color="auto"/>
            </w:tcBorders>
            <w:shd w:val="clear" w:color="auto" w:fill="auto"/>
            <w:noWrap/>
            <w:vAlign w:val="center"/>
            <w:hideMark/>
          </w:tcPr>
          <w:p w14:paraId="17AB16C6" w14:textId="77777777" w:rsidR="000D1180" w:rsidRPr="00E46161" w:rsidRDefault="000D1180" w:rsidP="00AD2ED9">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3,91</w:t>
            </w:r>
          </w:p>
        </w:tc>
        <w:tc>
          <w:tcPr>
            <w:tcW w:w="561" w:type="pct"/>
            <w:tcBorders>
              <w:top w:val="nil"/>
              <w:left w:val="nil"/>
              <w:bottom w:val="single" w:sz="4" w:space="0" w:color="auto"/>
              <w:right w:val="single" w:sz="4" w:space="0" w:color="auto"/>
            </w:tcBorders>
            <w:shd w:val="clear" w:color="auto" w:fill="auto"/>
            <w:noWrap/>
            <w:vAlign w:val="center"/>
            <w:hideMark/>
          </w:tcPr>
          <w:p w14:paraId="199564E7" w14:textId="77777777" w:rsidR="000D1180" w:rsidRPr="00E46161" w:rsidRDefault="000D1180" w:rsidP="00AD2ED9">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7,18</w:t>
            </w:r>
          </w:p>
        </w:tc>
        <w:tc>
          <w:tcPr>
            <w:tcW w:w="562" w:type="pct"/>
            <w:tcBorders>
              <w:top w:val="nil"/>
              <w:left w:val="nil"/>
              <w:bottom w:val="single" w:sz="4" w:space="0" w:color="auto"/>
              <w:right w:val="single" w:sz="4" w:space="0" w:color="auto"/>
            </w:tcBorders>
            <w:shd w:val="clear" w:color="auto" w:fill="auto"/>
            <w:noWrap/>
            <w:vAlign w:val="center"/>
            <w:hideMark/>
          </w:tcPr>
          <w:p w14:paraId="134CA386" w14:textId="77777777" w:rsidR="000D1180" w:rsidRPr="00E46161" w:rsidRDefault="000D1180" w:rsidP="00AD2ED9">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6,81</w:t>
            </w:r>
          </w:p>
        </w:tc>
      </w:tr>
      <w:tr w:rsidR="000D1180" w:rsidRPr="00E46161" w14:paraId="16D6A701" w14:textId="77777777" w:rsidTr="00AD2ED9">
        <w:trPr>
          <w:trHeight w:val="20"/>
          <w:jc w:val="center"/>
        </w:trPr>
        <w:tc>
          <w:tcPr>
            <w:tcW w:w="1422" w:type="pct"/>
            <w:vMerge/>
            <w:tcBorders>
              <w:top w:val="nil"/>
              <w:left w:val="single" w:sz="4" w:space="0" w:color="auto"/>
              <w:bottom w:val="single" w:sz="4" w:space="0" w:color="auto"/>
              <w:right w:val="single" w:sz="4" w:space="0" w:color="auto"/>
            </w:tcBorders>
            <w:vAlign w:val="center"/>
            <w:hideMark/>
          </w:tcPr>
          <w:p w14:paraId="2D98A2E9" w14:textId="77777777" w:rsidR="000D1180" w:rsidRPr="00E46161" w:rsidRDefault="000D1180" w:rsidP="00AD2ED9">
            <w:pPr>
              <w:spacing w:after="0" w:line="240" w:lineRule="auto"/>
              <w:jc w:val="center"/>
              <w:rPr>
                <w:rFonts w:ascii="Times New Roman" w:eastAsia="Times New Roman" w:hAnsi="Times New Roman" w:cs="Times New Roman"/>
                <w:bCs/>
                <w:color w:val="000000"/>
                <w:sz w:val="20"/>
                <w:szCs w:val="20"/>
                <w:lang w:eastAsia="ru-RU"/>
              </w:rPr>
            </w:pPr>
          </w:p>
        </w:tc>
        <w:tc>
          <w:tcPr>
            <w:tcW w:w="1294" w:type="pct"/>
            <w:tcBorders>
              <w:top w:val="nil"/>
              <w:left w:val="nil"/>
              <w:bottom w:val="single" w:sz="4" w:space="0" w:color="auto"/>
              <w:right w:val="single" w:sz="4" w:space="0" w:color="auto"/>
            </w:tcBorders>
            <w:shd w:val="clear" w:color="auto" w:fill="auto"/>
            <w:noWrap/>
            <w:vAlign w:val="center"/>
            <w:hideMark/>
          </w:tcPr>
          <w:p w14:paraId="53AE8981" w14:textId="77777777" w:rsidR="000D1180" w:rsidRPr="00E46161" w:rsidRDefault="000D1180" w:rsidP="00AD2ED9">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МВт/час</w:t>
            </w:r>
          </w:p>
        </w:tc>
        <w:tc>
          <w:tcPr>
            <w:tcW w:w="600" w:type="pct"/>
            <w:tcBorders>
              <w:top w:val="nil"/>
              <w:left w:val="nil"/>
              <w:bottom w:val="single" w:sz="4" w:space="0" w:color="auto"/>
              <w:right w:val="single" w:sz="4" w:space="0" w:color="auto"/>
            </w:tcBorders>
            <w:shd w:val="clear" w:color="auto" w:fill="auto"/>
            <w:noWrap/>
            <w:vAlign w:val="center"/>
            <w:hideMark/>
          </w:tcPr>
          <w:p w14:paraId="69DDF0ED" w14:textId="77777777" w:rsidR="000D1180" w:rsidRPr="00E46161" w:rsidRDefault="000D1180" w:rsidP="00AD2ED9">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17,70</w:t>
            </w:r>
          </w:p>
        </w:tc>
        <w:tc>
          <w:tcPr>
            <w:tcW w:w="561" w:type="pct"/>
            <w:tcBorders>
              <w:top w:val="nil"/>
              <w:left w:val="nil"/>
              <w:bottom w:val="single" w:sz="4" w:space="0" w:color="auto"/>
              <w:right w:val="single" w:sz="4" w:space="0" w:color="auto"/>
            </w:tcBorders>
            <w:shd w:val="clear" w:color="auto" w:fill="auto"/>
            <w:noWrap/>
            <w:vAlign w:val="center"/>
            <w:hideMark/>
          </w:tcPr>
          <w:p w14:paraId="0270B6DA" w14:textId="77777777" w:rsidR="000D1180" w:rsidRPr="00E46161" w:rsidRDefault="000D1180" w:rsidP="00AD2ED9">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4,13</w:t>
            </w:r>
          </w:p>
        </w:tc>
        <w:tc>
          <w:tcPr>
            <w:tcW w:w="561" w:type="pct"/>
            <w:tcBorders>
              <w:top w:val="nil"/>
              <w:left w:val="nil"/>
              <w:bottom w:val="single" w:sz="4" w:space="0" w:color="auto"/>
              <w:right w:val="single" w:sz="4" w:space="0" w:color="auto"/>
            </w:tcBorders>
            <w:shd w:val="clear" w:color="auto" w:fill="auto"/>
            <w:noWrap/>
            <w:vAlign w:val="center"/>
            <w:hideMark/>
          </w:tcPr>
          <w:p w14:paraId="39237B40" w14:textId="77777777" w:rsidR="000D1180" w:rsidRPr="00E46161" w:rsidRDefault="000D1180" w:rsidP="00AD2ED9">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7,60</w:t>
            </w:r>
          </w:p>
        </w:tc>
        <w:tc>
          <w:tcPr>
            <w:tcW w:w="562" w:type="pct"/>
            <w:tcBorders>
              <w:top w:val="nil"/>
              <w:left w:val="nil"/>
              <w:bottom w:val="single" w:sz="4" w:space="0" w:color="auto"/>
              <w:right w:val="single" w:sz="4" w:space="0" w:color="auto"/>
            </w:tcBorders>
            <w:shd w:val="clear" w:color="auto" w:fill="auto"/>
            <w:noWrap/>
            <w:vAlign w:val="center"/>
            <w:hideMark/>
          </w:tcPr>
          <w:p w14:paraId="213C069E" w14:textId="77777777" w:rsidR="000D1180" w:rsidRPr="00E46161" w:rsidRDefault="000D1180" w:rsidP="00AD2ED9">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7,20</w:t>
            </w:r>
          </w:p>
        </w:tc>
      </w:tr>
      <w:tr w:rsidR="000D1180" w:rsidRPr="00E46161" w14:paraId="29588706" w14:textId="77777777" w:rsidTr="00AD2ED9">
        <w:trPr>
          <w:trHeight w:val="20"/>
          <w:jc w:val="center"/>
        </w:trPr>
        <w:tc>
          <w:tcPr>
            <w:tcW w:w="1422" w:type="pct"/>
            <w:tcBorders>
              <w:top w:val="nil"/>
              <w:left w:val="single" w:sz="4" w:space="0" w:color="auto"/>
              <w:bottom w:val="single" w:sz="4" w:space="0" w:color="auto"/>
              <w:right w:val="single" w:sz="4" w:space="0" w:color="auto"/>
            </w:tcBorders>
            <w:shd w:val="clear" w:color="auto" w:fill="auto"/>
            <w:vAlign w:val="center"/>
            <w:hideMark/>
          </w:tcPr>
          <w:p w14:paraId="43D18F67" w14:textId="77777777" w:rsidR="000D1180" w:rsidRPr="00E46161" w:rsidRDefault="000D1180" w:rsidP="00AD2ED9">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Присоединенная нагрузка с учётом потерь в сетях</w:t>
            </w:r>
          </w:p>
        </w:tc>
        <w:tc>
          <w:tcPr>
            <w:tcW w:w="1294" w:type="pct"/>
            <w:tcBorders>
              <w:top w:val="nil"/>
              <w:left w:val="nil"/>
              <w:bottom w:val="single" w:sz="4" w:space="0" w:color="auto"/>
              <w:right w:val="single" w:sz="4" w:space="0" w:color="auto"/>
            </w:tcBorders>
            <w:shd w:val="clear" w:color="auto" w:fill="auto"/>
            <w:noWrap/>
            <w:vAlign w:val="center"/>
            <w:hideMark/>
          </w:tcPr>
          <w:p w14:paraId="59774B8B" w14:textId="77777777" w:rsidR="000D1180" w:rsidRPr="00E46161" w:rsidRDefault="000D1180" w:rsidP="00AD2ED9">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Гкал/час</w:t>
            </w:r>
          </w:p>
        </w:tc>
        <w:tc>
          <w:tcPr>
            <w:tcW w:w="600" w:type="pct"/>
            <w:tcBorders>
              <w:top w:val="nil"/>
              <w:left w:val="nil"/>
              <w:bottom w:val="single" w:sz="4" w:space="0" w:color="auto"/>
              <w:right w:val="single" w:sz="4" w:space="0" w:color="auto"/>
            </w:tcBorders>
            <w:shd w:val="clear" w:color="auto" w:fill="auto"/>
            <w:noWrap/>
            <w:vAlign w:val="center"/>
            <w:hideMark/>
          </w:tcPr>
          <w:p w14:paraId="5099E744" w14:textId="77777777" w:rsidR="000D1180" w:rsidRPr="00E46161" w:rsidRDefault="000D1180" w:rsidP="00AD2ED9">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15,22</w:t>
            </w:r>
          </w:p>
        </w:tc>
        <w:tc>
          <w:tcPr>
            <w:tcW w:w="561" w:type="pct"/>
            <w:tcBorders>
              <w:top w:val="nil"/>
              <w:left w:val="nil"/>
              <w:bottom w:val="single" w:sz="4" w:space="0" w:color="auto"/>
              <w:right w:val="single" w:sz="4" w:space="0" w:color="auto"/>
            </w:tcBorders>
            <w:shd w:val="clear" w:color="auto" w:fill="auto"/>
            <w:noWrap/>
            <w:vAlign w:val="center"/>
            <w:hideMark/>
          </w:tcPr>
          <w:p w14:paraId="3B49F864" w14:textId="77777777" w:rsidR="000D1180" w:rsidRPr="00E46161" w:rsidRDefault="000D1180" w:rsidP="00AD2ED9">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3,55</w:t>
            </w:r>
          </w:p>
        </w:tc>
        <w:tc>
          <w:tcPr>
            <w:tcW w:w="561" w:type="pct"/>
            <w:tcBorders>
              <w:top w:val="nil"/>
              <w:left w:val="nil"/>
              <w:bottom w:val="single" w:sz="4" w:space="0" w:color="auto"/>
              <w:right w:val="single" w:sz="4" w:space="0" w:color="auto"/>
            </w:tcBorders>
            <w:shd w:val="clear" w:color="auto" w:fill="auto"/>
            <w:noWrap/>
            <w:vAlign w:val="center"/>
            <w:hideMark/>
          </w:tcPr>
          <w:p w14:paraId="1FCAE241" w14:textId="77777777" w:rsidR="000D1180" w:rsidRPr="00E46161" w:rsidRDefault="000D1180" w:rsidP="00AD2ED9">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6,53</w:t>
            </w:r>
          </w:p>
        </w:tc>
        <w:tc>
          <w:tcPr>
            <w:tcW w:w="562" w:type="pct"/>
            <w:tcBorders>
              <w:top w:val="nil"/>
              <w:left w:val="nil"/>
              <w:bottom w:val="single" w:sz="4" w:space="0" w:color="auto"/>
              <w:right w:val="single" w:sz="4" w:space="0" w:color="auto"/>
            </w:tcBorders>
            <w:shd w:val="clear" w:color="auto" w:fill="auto"/>
            <w:noWrap/>
            <w:vAlign w:val="center"/>
            <w:hideMark/>
          </w:tcPr>
          <w:p w14:paraId="4556ADDB" w14:textId="77777777" w:rsidR="000D1180" w:rsidRPr="00E46161" w:rsidRDefault="000D1180" w:rsidP="00AD2ED9">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6,19</w:t>
            </w:r>
          </w:p>
        </w:tc>
      </w:tr>
      <w:tr w:rsidR="000D1180" w:rsidRPr="00E46161" w14:paraId="5E7F785C" w14:textId="77777777" w:rsidTr="00AD2ED9">
        <w:trPr>
          <w:trHeight w:val="20"/>
          <w:jc w:val="center"/>
        </w:trPr>
        <w:tc>
          <w:tcPr>
            <w:tcW w:w="1422" w:type="pct"/>
            <w:tcBorders>
              <w:top w:val="nil"/>
              <w:left w:val="single" w:sz="4" w:space="0" w:color="auto"/>
              <w:bottom w:val="single" w:sz="4" w:space="0" w:color="auto"/>
              <w:right w:val="single" w:sz="4" w:space="0" w:color="auto"/>
            </w:tcBorders>
            <w:shd w:val="clear" w:color="auto" w:fill="auto"/>
            <w:vAlign w:val="center"/>
            <w:hideMark/>
          </w:tcPr>
          <w:p w14:paraId="4440AA33" w14:textId="77777777" w:rsidR="000D1180" w:rsidRPr="00A20EB2" w:rsidRDefault="000D1180" w:rsidP="00AD2ED9">
            <w:pPr>
              <w:spacing w:after="0" w:line="240" w:lineRule="auto"/>
              <w:jc w:val="center"/>
              <w:rPr>
                <w:rFonts w:ascii="Times New Roman" w:eastAsia="Times New Roman" w:hAnsi="Times New Roman" w:cs="Times New Roman"/>
                <w:bCs/>
                <w:color w:val="000000"/>
                <w:sz w:val="20"/>
                <w:szCs w:val="20"/>
                <w:lang w:eastAsia="ru-RU"/>
              </w:rPr>
            </w:pPr>
            <w:r w:rsidRPr="00A20EB2">
              <w:rPr>
                <w:rFonts w:ascii="Times New Roman" w:eastAsia="Times New Roman" w:hAnsi="Times New Roman" w:cs="Times New Roman"/>
                <w:bCs/>
                <w:color w:val="000000"/>
                <w:sz w:val="20"/>
                <w:szCs w:val="20"/>
                <w:lang w:eastAsia="ru-RU"/>
              </w:rPr>
              <w:t>Присоединенная нагрузка</w:t>
            </w:r>
          </w:p>
        </w:tc>
        <w:tc>
          <w:tcPr>
            <w:tcW w:w="1294" w:type="pct"/>
            <w:tcBorders>
              <w:top w:val="nil"/>
              <w:left w:val="nil"/>
              <w:bottom w:val="single" w:sz="4" w:space="0" w:color="auto"/>
              <w:right w:val="single" w:sz="4" w:space="0" w:color="auto"/>
            </w:tcBorders>
            <w:shd w:val="clear" w:color="auto" w:fill="auto"/>
            <w:noWrap/>
            <w:vAlign w:val="center"/>
            <w:hideMark/>
          </w:tcPr>
          <w:p w14:paraId="7FCE4921" w14:textId="77777777" w:rsidR="000D1180" w:rsidRPr="00A20EB2" w:rsidRDefault="000D1180" w:rsidP="00AD2ED9">
            <w:pPr>
              <w:spacing w:after="0" w:line="240" w:lineRule="auto"/>
              <w:jc w:val="center"/>
              <w:rPr>
                <w:rFonts w:ascii="Times New Roman" w:eastAsia="Times New Roman" w:hAnsi="Times New Roman" w:cs="Times New Roman"/>
                <w:bCs/>
                <w:color w:val="000000"/>
                <w:sz w:val="20"/>
                <w:szCs w:val="20"/>
                <w:lang w:eastAsia="ru-RU"/>
              </w:rPr>
            </w:pPr>
            <w:r w:rsidRPr="00A20EB2">
              <w:rPr>
                <w:rFonts w:ascii="Times New Roman" w:eastAsia="Times New Roman" w:hAnsi="Times New Roman" w:cs="Times New Roman"/>
                <w:bCs/>
                <w:color w:val="000000"/>
                <w:sz w:val="20"/>
                <w:szCs w:val="20"/>
                <w:lang w:eastAsia="ru-RU"/>
              </w:rPr>
              <w:t>Гкал/час</w:t>
            </w:r>
          </w:p>
        </w:tc>
        <w:tc>
          <w:tcPr>
            <w:tcW w:w="600" w:type="pct"/>
            <w:tcBorders>
              <w:top w:val="nil"/>
              <w:left w:val="nil"/>
              <w:bottom w:val="single" w:sz="4" w:space="0" w:color="auto"/>
              <w:right w:val="single" w:sz="4" w:space="0" w:color="auto"/>
            </w:tcBorders>
            <w:shd w:val="clear" w:color="auto" w:fill="auto"/>
            <w:noWrap/>
            <w:vAlign w:val="center"/>
            <w:hideMark/>
          </w:tcPr>
          <w:p w14:paraId="27D878B1" w14:textId="77777777" w:rsidR="000D1180" w:rsidRPr="00A20EB2" w:rsidRDefault="000D1180" w:rsidP="00AD2ED9">
            <w:pPr>
              <w:spacing w:after="0" w:line="240" w:lineRule="auto"/>
              <w:jc w:val="center"/>
              <w:rPr>
                <w:rFonts w:ascii="Times New Roman" w:eastAsia="Times New Roman" w:hAnsi="Times New Roman" w:cs="Times New Roman"/>
                <w:bCs/>
                <w:color w:val="000000"/>
                <w:sz w:val="20"/>
                <w:szCs w:val="20"/>
                <w:lang w:eastAsia="ru-RU"/>
              </w:rPr>
            </w:pPr>
            <w:r w:rsidRPr="00A20EB2">
              <w:rPr>
                <w:rFonts w:ascii="Times New Roman" w:eastAsia="Times New Roman" w:hAnsi="Times New Roman" w:cs="Times New Roman"/>
                <w:bCs/>
                <w:color w:val="000000"/>
                <w:sz w:val="20"/>
                <w:szCs w:val="20"/>
                <w:lang w:eastAsia="ru-RU"/>
              </w:rPr>
              <w:t>13,0106</w:t>
            </w:r>
          </w:p>
        </w:tc>
        <w:tc>
          <w:tcPr>
            <w:tcW w:w="561" w:type="pct"/>
            <w:tcBorders>
              <w:top w:val="nil"/>
              <w:left w:val="nil"/>
              <w:bottom w:val="single" w:sz="4" w:space="0" w:color="auto"/>
              <w:right w:val="single" w:sz="4" w:space="0" w:color="auto"/>
            </w:tcBorders>
            <w:shd w:val="clear" w:color="auto" w:fill="auto"/>
            <w:noWrap/>
            <w:vAlign w:val="center"/>
            <w:hideMark/>
          </w:tcPr>
          <w:p w14:paraId="369AE1F6" w14:textId="77777777" w:rsidR="000D1180" w:rsidRPr="00A20EB2" w:rsidRDefault="000D1180" w:rsidP="00AD2ED9">
            <w:pPr>
              <w:spacing w:after="0" w:line="240" w:lineRule="auto"/>
              <w:jc w:val="center"/>
              <w:rPr>
                <w:rFonts w:ascii="Times New Roman" w:eastAsia="Times New Roman" w:hAnsi="Times New Roman" w:cs="Times New Roman"/>
                <w:bCs/>
                <w:color w:val="000000"/>
                <w:sz w:val="20"/>
                <w:szCs w:val="20"/>
                <w:lang w:eastAsia="ru-RU"/>
              </w:rPr>
            </w:pPr>
            <w:r w:rsidRPr="00A20EB2">
              <w:rPr>
                <w:rFonts w:ascii="Times New Roman" w:eastAsia="Times New Roman" w:hAnsi="Times New Roman" w:cs="Times New Roman"/>
                <w:bCs/>
                <w:color w:val="000000"/>
                <w:sz w:val="20"/>
                <w:szCs w:val="20"/>
                <w:lang w:eastAsia="ru-RU"/>
              </w:rPr>
              <w:t>3,0350</w:t>
            </w:r>
          </w:p>
        </w:tc>
        <w:tc>
          <w:tcPr>
            <w:tcW w:w="561" w:type="pct"/>
            <w:tcBorders>
              <w:top w:val="nil"/>
              <w:left w:val="nil"/>
              <w:bottom w:val="single" w:sz="4" w:space="0" w:color="auto"/>
              <w:right w:val="single" w:sz="4" w:space="0" w:color="auto"/>
            </w:tcBorders>
            <w:shd w:val="clear" w:color="auto" w:fill="auto"/>
            <w:noWrap/>
            <w:vAlign w:val="center"/>
            <w:hideMark/>
          </w:tcPr>
          <w:p w14:paraId="6EDB7507" w14:textId="77777777" w:rsidR="000D1180" w:rsidRPr="00A20EB2" w:rsidRDefault="000D1180" w:rsidP="00AD2ED9">
            <w:pPr>
              <w:spacing w:after="0" w:line="240" w:lineRule="auto"/>
              <w:jc w:val="center"/>
              <w:rPr>
                <w:rFonts w:ascii="Times New Roman" w:eastAsia="Times New Roman" w:hAnsi="Times New Roman" w:cs="Times New Roman"/>
                <w:bCs/>
                <w:color w:val="000000"/>
                <w:sz w:val="20"/>
                <w:szCs w:val="20"/>
                <w:lang w:eastAsia="ru-RU"/>
              </w:rPr>
            </w:pPr>
            <w:r w:rsidRPr="00A20EB2">
              <w:rPr>
                <w:rFonts w:ascii="Times New Roman" w:eastAsia="Times New Roman" w:hAnsi="Times New Roman" w:cs="Times New Roman"/>
                <w:bCs/>
                <w:color w:val="000000"/>
                <w:sz w:val="20"/>
                <w:szCs w:val="20"/>
                <w:lang w:eastAsia="ru-RU"/>
              </w:rPr>
              <w:t>5,58</w:t>
            </w:r>
          </w:p>
        </w:tc>
        <w:tc>
          <w:tcPr>
            <w:tcW w:w="562" w:type="pct"/>
            <w:tcBorders>
              <w:top w:val="nil"/>
              <w:left w:val="nil"/>
              <w:bottom w:val="single" w:sz="4" w:space="0" w:color="auto"/>
              <w:right w:val="single" w:sz="4" w:space="0" w:color="auto"/>
            </w:tcBorders>
            <w:shd w:val="clear" w:color="auto" w:fill="auto"/>
            <w:noWrap/>
            <w:vAlign w:val="center"/>
            <w:hideMark/>
          </w:tcPr>
          <w:p w14:paraId="74258580" w14:textId="77777777" w:rsidR="000D1180" w:rsidRPr="00A20EB2" w:rsidRDefault="000D1180" w:rsidP="00AD2ED9">
            <w:pPr>
              <w:spacing w:after="0" w:line="240" w:lineRule="auto"/>
              <w:jc w:val="center"/>
              <w:rPr>
                <w:rFonts w:ascii="Times New Roman" w:eastAsia="Times New Roman" w:hAnsi="Times New Roman" w:cs="Times New Roman"/>
                <w:bCs/>
                <w:color w:val="000000"/>
                <w:sz w:val="20"/>
                <w:szCs w:val="20"/>
                <w:lang w:eastAsia="ru-RU"/>
              </w:rPr>
            </w:pPr>
            <w:r w:rsidRPr="00A20EB2">
              <w:rPr>
                <w:rFonts w:ascii="Times New Roman" w:eastAsia="Times New Roman" w:hAnsi="Times New Roman" w:cs="Times New Roman"/>
                <w:bCs/>
                <w:color w:val="000000"/>
                <w:sz w:val="20"/>
                <w:szCs w:val="20"/>
                <w:lang w:eastAsia="ru-RU"/>
              </w:rPr>
              <w:t>5,29</w:t>
            </w:r>
          </w:p>
        </w:tc>
      </w:tr>
      <w:tr w:rsidR="000D1180" w:rsidRPr="00E46161" w14:paraId="5FE2C0DC" w14:textId="77777777" w:rsidTr="00AD2ED9">
        <w:trPr>
          <w:trHeight w:val="20"/>
          <w:jc w:val="center"/>
        </w:trPr>
        <w:tc>
          <w:tcPr>
            <w:tcW w:w="1422" w:type="pct"/>
            <w:vMerge w:val="restart"/>
            <w:tcBorders>
              <w:top w:val="nil"/>
              <w:left w:val="single" w:sz="4" w:space="0" w:color="auto"/>
              <w:right w:val="single" w:sz="4" w:space="0" w:color="auto"/>
            </w:tcBorders>
            <w:shd w:val="clear" w:color="auto" w:fill="auto"/>
            <w:vAlign w:val="center"/>
            <w:hideMark/>
          </w:tcPr>
          <w:p w14:paraId="5B393ACF" w14:textId="77777777" w:rsidR="000D1180" w:rsidRPr="00A20EB2" w:rsidRDefault="000D1180" w:rsidP="00AD2ED9">
            <w:pPr>
              <w:spacing w:after="0" w:line="240" w:lineRule="auto"/>
              <w:jc w:val="center"/>
              <w:rPr>
                <w:rFonts w:ascii="Times New Roman" w:eastAsia="Times New Roman" w:hAnsi="Times New Roman" w:cs="Times New Roman"/>
                <w:bCs/>
                <w:color w:val="000000"/>
                <w:sz w:val="20"/>
                <w:szCs w:val="20"/>
                <w:lang w:eastAsia="ru-RU"/>
              </w:rPr>
            </w:pPr>
            <w:r w:rsidRPr="00A20EB2">
              <w:rPr>
                <w:rFonts w:ascii="Times New Roman" w:eastAsia="Times New Roman" w:hAnsi="Times New Roman" w:cs="Times New Roman"/>
                <w:bCs/>
                <w:color w:val="000000"/>
                <w:sz w:val="20"/>
                <w:szCs w:val="20"/>
                <w:lang w:eastAsia="ru-RU"/>
              </w:rPr>
              <w:t>Потери в тепловых сетях</w:t>
            </w:r>
          </w:p>
        </w:tc>
        <w:tc>
          <w:tcPr>
            <w:tcW w:w="1294" w:type="pct"/>
            <w:tcBorders>
              <w:top w:val="nil"/>
              <w:left w:val="nil"/>
              <w:bottom w:val="single" w:sz="4" w:space="0" w:color="auto"/>
              <w:right w:val="single" w:sz="4" w:space="0" w:color="auto"/>
            </w:tcBorders>
            <w:shd w:val="clear" w:color="auto" w:fill="auto"/>
            <w:noWrap/>
            <w:vAlign w:val="center"/>
            <w:hideMark/>
          </w:tcPr>
          <w:p w14:paraId="3D920BCA" w14:textId="77777777" w:rsidR="000D1180" w:rsidRPr="00A20EB2" w:rsidRDefault="000D1180" w:rsidP="00AD2ED9">
            <w:pPr>
              <w:spacing w:after="0" w:line="240" w:lineRule="auto"/>
              <w:jc w:val="center"/>
              <w:rPr>
                <w:rFonts w:ascii="Times New Roman" w:eastAsia="Times New Roman" w:hAnsi="Times New Roman" w:cs="Times New Roman"/>
                <w:bCs/>
                <w:color w:val="000000"/>
                <w:sz w:val="20"/>
                <w:szCs w:val="20"/>
                <w:lang w:eastAsia="ru-RU"/>
              </w:rPr>
            </w:pPr>
            <w:r w:rsidRPr="00A20EB2">
              <w:rPr>
                <w:rFonts w:ascii="Times New Roman" w:eastAsia="Times New Roman" w:hAnsi="Times New Roman" w:cs="Times New Roman"/>
                <w:bCs/>
                <w:color w:val="000000"/>
                <w:sz w:val="20"/>
                <w:szCs w:val="20"/>
                <w:lang w:eastAsia="ru-RU"/>
              </w:rPr>
              <w:t>Гкал/час</w:t>
            </w:r>
          </w:p>
        </w:tc>
        <w:tc>
          <w:tcPr>
            <w:tcW w:w="600" w:type="pct"/>
            <w:tcBorders>
              <w:top w:val="nil"/>
              <w:left w:val="nil"/>
              <w:bottom w:val="single" w:sz="4" w:space="0" w:color="auto"/>
              <w:right w:val="single" w:sz="4" w:space="0" w:color="auto"/>
            </w:tcBorders>
            <w:shd w:val="clear" w:color="auto" w:fill="auto"/>
            <w:noWrap/>
            <w:vAlign w:val="center"/>
            <w:hideMark/>
          </w:tcPr>
          <w:p w14:paraId="26DB1023" w14:textId="77777777" w:rsidR="000D1180" w:rsidRPr="00A20EB2" w:rsidRDefault="000D1180" w:rsidP="00AD2ED9">
            <w:pPr>
              <w:spacing w:after="0" w:line="240" w:lineRule="auto"/>
              <w:jc w:val="center"/>
              <w:rPr>
                <w:rFonts w:ascii="Times New Roman" w:eastAsia="Times New Roman" w:hAnsi="Times New Roman" w:cs="Times New Roman"/>
                <w:bCs/>
                <w:color w:val="000000"/>
                <w:sz w:val="20"/>
                <w:szCs w:val="20"/>
                <w:lang w:eastAsia="ru-RU"/>
              </w:rPr>
            </w:pPr>
            <w:r w:rsidRPr="00A20EB2">
              <w:rPr>
                <w:rFonts w:ascii="Times New Roman" w:eastAsia="Times New Roman" w:hAnsi="Times New Roman" w:cs="Times New Roman"/>
                <w:bCs/>
                <w:color w:val="000000"/>
                <w:sz w:val="20"/>
                <w:szCs w:val="20"/>
                <w:lang w:eastAsia="ru-RU"/>
              </w:rPr>
              <w:t>1,95</w:t>
            </w:r>
          </w:p>
        </w:tc>
        <w:tc>
          <w:tcPr>
            <w:tcW w:w="561" w:type="pct"/>
            <w:tcBorders>
              <w:top w:val="nil"/>
              <w:left w:val="nil"/>
              <w:bottom w:val="single" w:sz="4" w:space="0" w:color="auto"/>
              <w:right w:val="single" w:sz="4" w:space="0" w:color="auto"/>
            </w:tcBorders>
            <w:shd w:val="clear" w:color="auto" w:fill="auto"/>
            <w:noWrap/>
            <w:vAlign w:val="center"/>
            <w:hideMark/>
          </w:tcPr>
          <w:p w14:paraId="3D06DAB1" w14:textId="77777777" w:rsidR="000D1180" w:rsidRPr="00A20EB2" w:rsidRDefault="000D1180" w:rsidP="00AD2ED9">
            <w:pPr>
              <w:spacing w:after="0" w:line="240" w:lineRule="auto"/>
              <w:jc w:val="center"/>
              <w:rPr>
                <w:rFonts w:ascii="Times New Roman" w:eastAsia="Times New Roman" w:hAnsi="Times New Roman" w:cs="Times New Roman"/>
                <w:bCs/>
                <w:color w:val="000000"/>
                <w:sz w:val="20"/>
                <w:szCs w:val="20"/>
                <w:lang w:eastAsia="ru-RU"/>
              </w:rPr>
            </w:pPr>
            <w:r w:rsidRPr="00A20EB2">
              <w:rPr>
                <w:rFonts w:ascii="Times New Roman" w:eastAsia="Times New Roman" w:hAnsi="Times New Roman" w:cs="Times New Roman"/>
                <w:bCs/>
                <w:color w:val="000000"/>
                <w:sz w:val="20"/>
                <w:szCs w:val="20"/>
                <w:lang w:eastAsia="ru-RU"/>
              </w:rPr>
              <w:t>0,46</w:t>
            </w:r>
          </w:p>
        </w:tc>
        <w:tc>
          <w:tcPr>
            <w:tcW w:w="561" w:type="pct"/>
            <w:tcBorders>
              <w:top w:val="nil"/>
              <w:left w:val="nil"/>
              <w:bottom w:val="single" w:sz="4" w:space="0" w:color="auto"/>
              <w:right w:val="single" w:sz="4" w:space="0" w:color="auto"/>
            </w:tcBorders>
            <w:shd w:val="clear" w:color="auto" w:fill="auto"/>
            <w:noWrap/>
            <w:vAlign w:val="center"/>
            <w:hideMark/>
          </w:tcPr>
          <w:p w14:paraId="4B00992F" w14:textId="77777777" w:rsidR="000D1180" w:rsidRPr="00A20EB2" w:rsidRDefault="000D1180" w:rsidP="00AD2ED9">
            <w:pPr>
              <w:spacing w:after="0" w:line="240" w:lineRule="auto"/>
              <w:jc w:val="center"/>
              <w:rPr>
                <w:rFonts w:ascii="Times New Roman" w:eastAsia="Times New Roman" w:hAnsi="Times New Roman" w:cs="Times New Roman"/>
                <w:bCs/>
                <w:color w:val="000000"/>
                <w:sz w:val="20"/>
                <w:szCs w:val="20"/>
                <w:lang w:eastAsia="ru-RU"/>
              </w:rPr>
            </w:pPr>
            <w:r w:rsidRPr="00A20EB2">
              <w:rPr>
                <w:rFonts w:ascii="Times New Roman" w:eastAsia="Times New Roman" w:hAnsi="Times New Roman" w:cs="Times New Roman"/>
                <w:bCs/>
                <w:color w:val="000000"/>
                <w:sz w:val="20"/>
                <w:szCs w:val="20"/>
                <w:lang w:eastAsia="ru-RU"/>
              </w:rPr>
              <w:t>0,84</w:t>
            </w:r>
          </w:p>
        </w:tc>
        <w:tc>
          <w:tcPr>
            <w:tcW w:w="562" w:type="pct"/>
            <w:tcBorders>
              <w:top w:val="nil"/>
              <w:left w:val="nil"/>
              <w:bottom w:val="single" w:sz="4" w:space="0" w:color="auto"/>
              <w:right w:val="single" w:sz="4" w:space="0" w:color="auto"/>
            </w:tcBorders>
            <w:shd w:val="clear" w:color="auto" w:fill="auto"/>
            <w:noWrap/>
            <w:vAlign w:val="center"/>
            <w:hideMark/>
          </w:tcPr>
          <w:p w14:paraId="71017497" w14:textId="77777777" w:rsidR="000D1180" w:rsidRPr="00A20EB2" w:rsidRDefault="000D1180" w:rsidP="00AD2ED9">
            <w:pPr>
              <w:spacing w:after="0" w:line="240" w:lineRule="auto"/>
              <w:jc w:val="center"/>
              <w:rPr>
                <w:rFonts w:ascii="Times New Roman" w:eastAsia="Times New Roman" w:hAnsi="Times New Roman" w:cs="Times New Roman"/>
                <w:bCs/>
                <w:color w:val="000000"/>
                <w:sz w:val="20"/>
                <w:szCs w:val="20"/>
                <w:lang w:eastAsia="ru-RU"/>
              </w:rPr>
            </w:pPr>
            <w:r w:rsidRPr="00A20EB2">
              <w:rPr>
                <w:rFonts w:ascii="Times New Roman" w:eastAsia="Times New Roman" w:hAnsi="Times New Roman" w:cs="Times New Roman"/>
                <w:bCs/>
                <w:color w:val="000000"/>
                <w:sz w:val="20"/>
                <w:szCs w:val="20"/>
                <w:lang w:eastAsia="ru-RU"/>
              </w:rPr>
              <w:t>0,79</w:t>
            </w:r>
          </w:p>
        </w:tc>
      </w:tr>
      <w:tr w:rsidR="000D1180" w:rsidRPr="00E46161" w14:paraId="3080E519" w14:textId="77777777" w:rsidTr="00AD2ED9">
        <w:trPr>
          <w:trHeight w:val="20"/>
          <w:jc w:val="center"/>
        </w:trPr>
        <w:tc>
          <w:tcPr>
            <w:tcW w:w="1422" w:type="pct"/>
            <w:vMerge/>
            <w:tcBorders>
              <w:left w:val="single" w:sz="4" w:space="0" w:color="auto"/>
              <w:bottom w:val="single" w:sz="4" w:space="0" w:color="auto"/>
              <w:right w:val="single" w:sz="4" w:space="0" w:color="auto"/>
            </w:tcBorders>
            <w:shd w:val="clear" w:color="auto" w:fill="auto"/>
            <w:vAlign w:val="center"/>
            <w:hideMark/>
          </w:tcPr>
          <w:p w14:paraId="190DA971" w14:textId="77777777" w:rsidR="000D1180" w:rsidRPr="00A20EB2" w:rsidRDefault="000D1180" w:rsidP="00AD2ED9">
            <w:pPr>
              <w:spacing w:after="0" w:line="240" w:lineRule="auto"/>
              <w:jc w:val="center"/>
              <w:rPr>
                <w:rFonts w:ascii="Times New Roman" w:eastAsia="Times New Roman" w:hAnsi="Times New Roman" w:cs="Times New Roman"/>
                <w:bCs/>
                <w:color w:val="000000"/>
                <w:sz w:val="20"/>
                <w:szCs w:val="20"/>
                <w:lang w:eastAsia="ru-RU"/>
              </w:rPr>
            </w:pPr>
          </w:p>
        </w:tc>
        <w:tc>
          <w:tcPr>
            <w:tcW w:w="1294" w:type="pct"/>
            <w:tcBorders>
              <w:top w:val="nil"/>
              <w:left w:val="nil"/>
              <w:bottom w:val="single" w:sz="4" w:space="0" w:color="auto"/>
              <w:right w:val="single" w:sz="4" w:space="0" w:color="auto"/>
            </w:tcBorders>
            <w:shd w:val="clear" w:color="auto" w:fill="auto"/>
            <w:noWrap/>
            <w:vAlign w:val="center"/>
            <w:hideMark/>
          </w:tcPr>
          <w:p w14:paraId="3C2A0EA5" w14:textId="77777777" w:rsidR="000D1180" w:rsidRPr="00A20EB2" w:rsidRDefault="000D1180" w:rsidP="00AD2ED9">
            <w:pPr>
              <w:spacing w:after="0" w:line="240" w:lineRule="auto"/>
              <w:jc w:val="center"/>
              <w:rPr>
                <w:rFonts w:ascii="Times New Roman" w:eastAsia="Times New Roman" w:hAnsi="Times New Roman" w:cs="Times New Roman"/>
                <w:bCs/>
                <w:color w:val="000000"/>
                <w:sz w:val="20"/>
                <w:szCs w:val="20"/>
                <w:lang w:eastAsia="ru-RU"/>
              </w:rPr>
            </w:pPr>
            <w:r w:rsidRPr="00A20EB2">
              <w:rPr>
                <w:rFonts w:ascii="Times New Roman" w:eastAsia="Times New Roman" w:hAnsi="Times New Roman" w:cs="Times New Roman"/>
                <w:bCs/>
                <w:color w:val="000000"/>
                <w:sz w:val="20"/>
                <w:szCs w:val="20"/>
                <w:lang w:eastAsia="ru-RU"/>
              </w:rPr>
              <w:t>%</w:t>
            </w:r>
          </w:p>
        </w:tc>
        <w:tc>
          <w:tcPr>
            <w:tcW w:w="600" w:type="pct"/>
            <w:tcBorders>
              <w:top w:val="nil"/>
              <w:left w:val="nil"/>
              <w:bottom w:val="single" w:sz="4" w:space="0" w:color="auto"/>
              <w:right w:val="single" w:sz="4" w:space="0" w:color="auto"/>
            </w:tcBorders>
            <w:shd w:val="clear" w:color="auto" w:fill="auto"/>
            <w:noWrap/>
            <w:vAlign w:val="center"/>
            <w:hideMark/>
          </w:tcPr>
          <w:p w14:paraId="3480AB6E" w14:textId="77777777" w:rsidR="000D1180" w:rsidRPr="00A20EB2" w:rsidRDefault="000D1180" w:rsidP="00AD2ED9">
            <w:pPr>
              <w:spacing w:after="0" w:line="240" w:lineRule="auto"/>
              <w:jc w:val="center"/>
              <w:rPr>
                <w:rFonts w:ascii="Times New Roman" w:eastAsia="Times New Roman" w:hAnsi="Times New Roman" w:cs="Times New Roman"/>
                <w:bCs/>
                <w:color w:val="000000"/>
                <w:sz w:val="20"/>
                <w:szCs w:val="20"/>
                <w:lang w:eastAsia="ru-RU"/>
              </w:rPr>
            </w:pPr>
            <w:r w:rsidRPr="00A20EB2">
              <w:rPr>
                <w:rFonts w:ascii="Times New Roman" w:eastAsia="Times New Roman" w:hAnsi="Times New Roman" w:cs="Times New Roman"/>
                <w:bCs/>
                <w:color w:val="000000"/>
                <w:sz w:val="20"/>
                <w:szCs w:val="20"/>
                <w:lang w:eastAsia="ru-RU"/>
              </w:rPr>
              <w:t>15%</w:t>
            </w:r>
          </w:p>
        </w:tc>
        <w:tc>
          <w:tcPr>
            <w:tcW w:w="561" w:type="pct"/>
            <w:tcBorders>
              <w:top w:val="nil"/>
              <w:left w:val="nil"/>
              <w:bottom w:val="single" w:sz="4" w:space="0" w:color="auto"/>
              <w:right w:val="single" w:sz="4" w:space="0" w:color="auto"/>
            </w:tcBorders>
            <w:shd w:val="clear" w:color="auto" w:fill="auto"/>
            <w:noWrap/>
            <w:vAlign w:val="center"/>
            <w:hideMark/>
          </w:tcPr>
          <w:p w14:paraId="473D6C7C" w14:textId="77777777" w:rsidR="000D1180" w:rsidRPr="00A20EB2" w:rsidRDefault="000D1180" w:rsidP="00AD2ED9">
            <w:pPr>
              <w:spacing w:after="0" w:line="240" w:lineRule="auto"/>
              <w:jc w:val="center"/>
              <w:rPr>
                <w:rFonts w:ascii="Times New Roman" w:eastAsia="Times New Roman" w:hAnsi="Times New Roman" w:cs="Times New Roman"/>
                <w:bCs/>
                <w:color w:val="000000"/>
                <w:sz w:val="20"/>
                <w:szCs w:val="20"/>
                <w:lang w:eastAsia="ru-RU"/>
              </w:rPr>
            </w:pPr>
            <w:r w:rsidRPr="00A20EB2">
              <w:rPr>
                <w:rFonts w:ascii="Times New Roman" w:eastAsia="Times New Roman" w:hAnsi="Times New Roman" w:cs="Times New Roman"/>
                <w:bCs/>
                <w:color w:val="000000"/>
                <w:sz w:val="20"/>
                <w:szCs w:val="20"/>
                <w:lang w:eastAsia="ru-RU"/>
              </w:rPr>
              <w:t>15%</w:t>
            </w:r>
          </w:p>
        </w:tc>
        <w:tc>
          <w:tcPr>
            <w:tcW w:w="561" w:type="pct"/>
            <w:tcBorders>
              <w:top w:val="nil"/>
              <w:left w:val="nil"/>
              <w:bottom w:val="single" w:sz="4" w:space="0" w:color="auto"/>
              <w:right w:val="single" w:sz="4" w:space="0" w:color="auto"/>
            </w:tcBorders>
            <w:shd w:val="clear" w:color="auto" w:fill="auto"/>
            <w:noWrap/>
            <w:vAlign w:val="center"/>
            <w:hideMark/>
          </w:tcPr>
          <w:p w14:paraId="1A779C81" w14:textId="77777777" w:rsidR="000D1180" w:rsidRPr="00A20EB2" w:rsidRDefault="000D1180" w:rsidP="00AD2ED9">
            <w:pPr>
              <w:spacing w:after="0" w:line="240" w:lineRule="auto"/>
              <w:jc w:val="center"/>
              <w:rPr>
                <w:rFonts w:ascii="Times New Roman" w:eastAsia="Times New Roman" w:hAnsi="Times New Roman" w:cs="Times New Roman"/>
                <w:bCs/>
                <w:color w:val="000000"/>
                <w:sz w:val="20"/>
                <w:szCs w:val="20"/>
                <w:lang w:eastAsia="ru-RU"/>
              </w:rPr>
            </w:pPr>
            <w:r w:rsidRPr="00A20EB2">
              <w:rPr>
                <w:rFonts w:ascii="Times New Roman" w:eastAsia="Times New Roman" w:hAnsi="Times New Roman" w:cs="Times New Roman"/>
                <w:bCs/>
                <w:color w:val="000000"/>
                <w:sz w:val="20"/>
                <w:szCs w:val="20"/>
                <w:lang w:eastAsia="ru-RU"/>
              </w:rPr>
              <w:t>15%</w:t>
            </w:r>
          </w:p>
        </w:tc>
        <w:tc>
          <w:tcPr>
            <w:tcW w:w="562" w:type="pct"/>
            <w:tcBorders>
              <w:top w:val="nil"/>
              <w:left w:val="nil"/>
              <w:bottom w:val="single" w:sz="4" w:space="0" w:color="auto"/>
              <w:right w:val="single" w:sz="4" w:space="0" w:color="auto"/>
            </w:tcBorders>
            <w:shd w:val="clear" w:color="auto" w:fill="auto"/>
            <w:noWrap/>
            <w:vAlign w:val="center"/>
            <w:hideMark/>
          </w:tcPr>
          <w:p w14:paraId="79BBB0F7" w14:textId="77777777" w:rsidR="000D1180" w:rsidRPr="00A20EB2" w:rsidRDefault="000D1180" w:rsidP="00AD2ED9">
            <w:pPr>
              <w:spacing w:after="0" w:line="240" w:lineRule="auto"/>
              <w:jc w:val="center"/>
              <w:rPr>
                <w:rFonts w:ascii="Times New Roman" w:eastAsia="Times New Roman" w:hAnsi="Times New Roman" w:cs="Times New Roman"/>
                <w:bCs/>
                <w:color w:val="000000"/>
                <w:sz w:val="20"/>
                <w:szCs w:val="20"/>
                <w:lang w:eastAsia="ru-RU"/>
              </w:rPr>
            </w:pPr>
            <w:r w:rsidRPr="00A20EB2">
              <w:rPr>
                <w:rFonts w:ascii="Times New Roman" w:eastAsia="Times New Roman" w:hAnsi="Times New Roman" w:cs="Times New Roman"/>
                <w:bCs/>
                <w:color w:val="000000"/>
                <w:sz w:val="20"/>
                <w:szCs w:val="20"/>
                <w:lang w:eastAsia="ru-RU"/>
              </w:rPr>
              <w:t>15%</w:t>
            </w:r>
          </w:p>
        </w:tc>
      </w:tr>
      <w:tr w:rsidR="000D1180" w:rsidRPr="00E46161" w14:paraId="4E8C42AB" w14:textId="77777777" w:rsidTr="00AD2ED9">
        <w:trPr>
          <w:trHeight w:val="20"/>
          <w:jc w:val="center"/>
        </w:trPr>
        <w:tc>
          <w:tcPr>
            <w:tcW w:w="1422" w:type="pct"/>
            <w:vMerge w:val="restart"/>
            <w:tcBorders>
              <w:top w:val="nil"/>
              <w:left w:val="single" w:sz="4" w:space="0" w:color="auto"/>
              <w:bottom w:val="single" w:sz="4" w:space="0" w:color="000000"/>
              <w:right w:val="single" w:sz="4" w:space="0" w:color="auto"/>
            </w:tcBorders>
            <w:shd w:val="clear" w:color="auto" w:fill="auto"/>
            <w:vAlign w:val="center"/>
            <w:hideMark/>
          </w:tcPr>
          <w:p w14:paraId="5BE1C32D" w14:textId="77777777" w:rsidR="000D1180" w:rsidRPr="00A20EB2" w:rsidRDefault="000D1180" w:rsidP="00AD2ED9">
            <w:pPr>
              <w:spacing w:after="0" w:line="240" w:lineRule="auto"/>
              <w:jc w:val="center"/>
              <w:rPr>
                <w:rFonts w:ascii="Times New Roman" w:eastAsia="Times New Roman" w:hAnsi="Times New Roman" w:cs="Times New Roman"/>
                <w:bCs/>
                <w:color w:val="000000"/>
                <w:sz w:val="20"/>
                <w:szCs w:val="20"/>
                <w:lang w:eastAsia="ru-RU"/>
              </w:rPr>
            </w:pPr>
            <w:r w:rsidRPr="00A20EB2">
              <w:rPr>
                <w:rFonts w:ascii="Times New Roman" w:eastAsia="Times New Roman" w:hAnsi="Times New Roman" w:cs="Times New Roman"/>
                <w:bCs/>
                <w:color w:val="000000"/>
                <w:sz w:val="20"/>
                <w:szCs w:val="20"/>
                <w:lang w:eastAsia="ru-RU"/>
              </w:rPr>
              <w:t>Собственные нужды</w:t>
            </w:r>
          </w:p>
        </w:tc>
        <w:tc>
          <w:tcPr>
            <w:tcW w:w="1294" w:type="pct"/>
            <w:tcBorders>
              <w:top w:val="nil"/>
              <w:left w:val="nil"/>
              <w:bottom w:val="single" w:sz="4" w:space="0" w:color="auto"/>
              <w:right w:val="single" w:sz="4" w:space="0" w:color="auto"/>
            </w:tcBorders>
            <w:shd w:val="clear" w:color="auto" w:fill="auto"/>
            <w:noWrap/>
            <w:vAlign w:val="center"/>
            <w:hideMark/>
          </w:tcPr>
          <w:p w14:paraId="7F09800B" w14:textId="77777777" w:rsidR="000D1180" w:rsidRPr="00A20EB2" w:rsidRDefault="000D1180" w:rsidP="00AD2ED9">
            <w:pPr>
              <w:spacing w:after="0" w:line="240" w:lineRule="auto"/>
              <w:jc w:val="center"/>
              <w:rPr>
                <w:rFonts w:ascii="Times New Roman" w:eastAsia="Times New Roman" w:hAnsi="Times New Roman" w:cs="Times New Roman"/>
                <w:bCs/>
                <w:color w:val="000000"/>
                <w:sz w:val="20"/>
                <w:szCs w:val="20"/>
                <w:lang w:eastAsia="ru-RU"/>
              </w:rPr>
            </w:pPr>
            <w:r w:rsidRPr="00A20EB2">
              <w:rPr>
                <w:rFonts w:ascii="Times New Roman" w:eastAsia="Times New Roman" w:hAnsi="Times New Roman" w:cs="Times New Roman"/>
                <w:bCs/>
                <w:color w:val="000000"/>
                <w:sz w:val="20"/>
                <w:szCs w:val="20"/>
                <w:lang w:eastAsia="ru-RU"/>
              </w:rPr>
              <w:t>Гкал/час</w:t>
            </w:r>
          </w:p>
        </w:tc>
        <w:tc>
          <w:tcPr>
            <w:tcW w:w="600" w:type="pct"/>
            <w:tcBorders>
              <w:top w:val="nil"/>
              <w:left w:val="nil"/>
              <w:bottom w:val="single" w:sz="4" w:space="0" w:color="auto"/>
              <w:right w:val="single" w:sz="4" w:space="0" w:color="auto"/>
            </w:tcBorders>
            <w:shd w:val="clear" w:color="auto" w:fill="auto"/>
            <w:vAlign w:val="center"/>
            <w:hideMark/>
          </w:tcPr>
          <w:p w14:paraId="2A821903" w14:textId="77777777" w:rsidR="000D1180" w:rsidRPr="00A20EB2" w:rsidRDefault="000D1180" w:rsidP="00AD2ED9">
            <w:pPr>
              <w:spacing w:after="0" w:line="240" w:lineRule="auto"/>
              <w:jc w:val="center"/>
              <w:rPr>
                <w:rFonts w:ascii="Times New Roman" w:eastAsia="Times New Roman" w:hAnsi="Times New Roman" w:cs="Times New Roman"/>
                <w:bCs/>
                <w:color w:val="000000"/>
                <w:sz w:val="20"/>
                <w:szCs w:val="20"/>
                <w:lang w:eastAsia="ru-RU"/>
              </w:rPr>
            </w:pPr>
            <w:r w:rsidRPr="00A20EB2">
              <w:rPr>
                <w:rFonts w:ascii="Times New Roman" w:eastAsia="Times New Roman" w:hAnsi="Times New Roman" w:cs="Times New Roman"/>
                <w:bCs/>
                <w:color w:val="000000"/>
                <w:sz w:val="20"/>
                <w:szCs w:val="20"/>
                <w:lang w:eastAsia="ru-RU"/>
              </w:rPr>
              <w:t>0,26</w:t>
            </w:r>
          </w:p>
        </w:tc>
        <w:tc>
          <w:tcPr>
            <w:tcW w:w="561" w:type="pct"/>
            <w:tcBorders>
              <w:top w:val="nil"/>
              <w:left w:val="nil"/>
              <w:bottom w:val="single" w:sz="4" w:space="0" w:color="auto"/>
              <w:right w:val="single" w:sz="4" w:space="0" w:color="auto"/>
            </w:tcBorders>
            <w:shd w:val="clear" w:color="auto" w:fill="auto"/>
            <w:vAlign w:val="center"/>
            <w:hideMark/>
          </w:tcPr>
          <w:p w14:paraId="5C065B09" w14:textId="77777777" w:rsidR="000D1180" w:rsidRPr="00A20EB2" w:rsidRDefault="000D1180" w:rsidP="00AD2ED9">
            <w:pPr>
              <w:spacing w:after="0" w:line="240" w:lineRule="auto"/>
              <w:jc w:val="center"/>
              <w:rPr>
                <w:rFonts w:ascii="Times New Roman" w:eastAsia="Times New Roman" w:hAnsi="Times New Roman" w:cs="Times New Roman"/>
                <w:bCs/>
                <w:color w:val="000000"/>
                <w:sz w:val="20"/>
                <w:szCs w:val="20"/>
                <w:lang w:eastAsia="ru-RU"/>
              </w:rPr>
            </w:pPr>
            <w:r w:rsidRPr="00A20EB2">
              <w:rPr>
                <w:rFonts w:ascii="Times New Roman" w:eastAsia="Times New Roman" w:hAnsi="Times New Roman" w:cs="Times New Roman"/>
                <w:bCs/>
                <w:color w:val="000000"/>
                <w:sz w:val="20"/>
                <w:szCs w:val="20"/>
                <w:lang w:eastAsia="ru-RU"/>
              </w:rPr>
              <w:t>0,06</w:t>
            </w:r>
          </w:p>
        </w:tc>
        <w:tc>
          <w:tcPr>
            <w:tcW w:w="561" w:type="pct"/>
            <w:tcBorders>
              <w:top w:val="nil"/>
              <w:left w:val="nil"/>
              <w:bottom w:val="single" w:sz="4" w:space="0" w:color="auto"/>
              <w:right w:val="single" w:sz="4" w:space="0" w:color="auto"/>
            </w:tcBorders>
            <w:shd w:val="clear" w:color="auto" w:fill="auto"/>
            <w:vAlign w:val="center"/>
            <w:hideMark/>
          </w:tcPr>
          <w:p w14:paraId="7ADF4507" w14:textId="77777777" w:rsidR="000D1180" w:rsidRPr="00A20EB2" w:rsidRDefault="000D1180" w:rsidP="00AD2ED9">
            <w:pPr>
              <w:spacing w:after="0" w:line="240" w:lineRule="auto"/>
              <w:jc w:val="center"/>
              <w:rPr>
                <w:rFonts w:ascii="Times New Roman" w:eastAsia="Times New Roman" w:hAnsi="Times New Roman" w:cs="Times New Roman"/>
                <w:bCs/>
                <w:color w:val="000000"/>
                <w:sz w:val="20"/>
                <w:szCs w:val="20"/>
                <w:lang w:eastAsia="ru-RU"/>
              </w:rPr>
            </w:pPr>
            <w:r w:rsidRPr="00A20EB2">
              <w:rPr>
                <w:rFonts w:ascii="Times New Roman" w:eastAsia="Times New Roman" w:hAnsi="Times New Roman" w:cs="Times New Roman"/>
                <w:bCs/>
                <w:color w:val="000000"/>
                <w:sz w:val="20"/>
                <w:szCs w:val="20"/>
                <w:lang w:eastAsia="ru-RU"/>
              </w:rPr>
              <w:t>0,11</w:t>
            </w:r>
          </w:p>
        </w:tc>
        <w:tc>
          <w:tcPr>
            <w:tcW w:w="562" w:type="pct"/>
            <w:tcBorders>
              <w:top w:val="nil"/>
              <w:left w:val="nil"/>
              <w:bottom w:val="single" w:sz="4" w:space="0" w:color="auto"/>
              <w:right w:val="single" w:sz="4" w:space="0" w:color="auto"/>
            </w:tcBorders>
            <w:shd w:val="clear" w:color="auto" w:fill="auto"/>
            <w:vAlign w:val="center"/>
            <w:hideMark/>
          </w:tcPr>
          <w:p w14:paraId="626818CC" w14:textId="77777777" w:rsidR="000D1180" w:rsidRPr="00A20EB2" w:rsidRDefault="000D1180" w:rsidP="00AD2ED9">
            <w:pPr>
              <w:spacing w:after="0" w:line="240" w:lineRule="auto"/>
              <w:jc w:val="center"/>
              <w:rPr>
                <w:rFonts w:ascii="Times New Roman" w:eastAsia="Times New Roman" w:hAnsi="Times New Roman" w:cs="Times New Roman"/>
                <w:bCs/>
                <w:color w:val="000000"/>
                <w:sz w:val="20"/>
                <w:szCs w:val="20"/>
                <w:lang w:eastAsia="ru-RU"/>
              </w:rPr>
            </w:pPr>
            <w:r w:rsidRPr="00A20EB2">
              <w:rPr>
                <w:rFonts w:ascii="Times New Roman" w:eastAsia="Times New Roman" w:hAnsi="Times New Roman" w:cs="Times New Roman"/>
                <w:bCs/>
                <w:color w:val="000000"/>
                <w:sz w:val="20"/>
                <w:szCs w:val="20"/>
                <w:lang w:eastAsia="ru-RU"/>
              </w:rPr>
              <w:t>0,11</w:t>
            </w:r>
          </w:p>
        </w:tc>
      </w:tr>
      <w:tr w:rsidR="000D1180" w:rsidRPr="00E46161" w14:paraId="2CC2F2AE" w14:textId="77777777" w:rsidTr="00AD2ED9">
        <w:trPr>
          <w:trHeight w:val="20"/>
          <w:jc w:val="center"/>
        </w:trPr>
        <w:tc>
          <w:tcPr>
            <w:tcW w:w="1422" w:type="pct"/>
            <w:vMerge/>
            <w:tcBorders>
              <w:top w:val="nil"/>
              <w:left w:val="single" w:sz="4" w:space="0" w:color="auto"/>
              <w:bottom w:val="single" w:sz="4" w:space="0" w:color="000000"/>
              <w:right w:val="single" w:sz="4" w:space="0" w:color="auto"/>
            </w:tcBorders>
            <w:vAlign w:val="center"/>
            <w:hideMark/>
          </w:tcPr>
          <w:p w14:paraId="75E67DEC" w14:textId="77777777" w:rsidR="000D1180" w:rsidRPr="00A20EB2" w:rsidRDefault="000D1180" w:rsidP="00AD2ED9">
            <w:pPr>
              <w:spacing w:after="0" w:line="240" w:lineRule="auto"/>
              <w:jc w:val="center"/>
              <w:rPr>
                <w:rFonts w:ascii="Times New Roman" w:eastAsia="Times New Roman" w:hAnsi="Times New Roman" w:cs="Times New Roman"/>
                <w:bCs/>
                <w:color w:val="000000"/>
                <w:sz w:val="20"/>
                <w:szCs w:val="20"/>
                <w:lang w:eastAsia="ru-RU"/>
              </w:rPr>
            </w:pPr>
          </w:p>
        </w:tc>
        <w:tc>
          <w:tcPr>
            <w:tcW w:w="1294" w:type="pct"/>
            <w:tcBorders>
              <w:top w:val="nil"/>
              <w:left w:val="nil"/>
              <w:bottom w:val="single" w:sz="4" w:space="0" w:color="auto"/>
              <w:right w:val="single" w:sz="4" w:space="0" w:color="auto"/>
            </w:tcBorders>
            <w:shd w:val="clear" w:color="auto" w:fill="auto"/>
            <w:vAlign w:val="center"/>
            <w:hideMark/>
          </w:tcPr>
          <w:p w14:paraId="2679C4D7" w14:textId="77777777" w:rsidR="000D1180" w:rsidRPr="00A20EB2" w:rsidRDefault="000D1180" w:rsidP="00AD2ED9">
            <w:pPr>
              <w:spacing w:after="0" w:line="240" w:lineRule="auto"/>
              <w:jc w:val="center"/>
              <w:rPr>
                <w:rFonts w:ascii="Times New Roman" w:eastAsia="Times New Roman" w:hAnsi="Times New Roman" w:cs="Times New Roman"/>
                <w:bCs/>
                <w:color w:val="000000"/>
                <w:sz w:val="20"/>
                <w:szCs w:val="20"/>
                <w:lang w:eastAsia="ru-RU"/>
              </w:rPr>
            </w:pPr>
            <w:r w:rsidRPr="00A20EB2">
              <w:rPr>
                <w:rFonts w:ascii="Times New Roman" w:eastAsia="Times New Roman" w:hAnsi="Times New Roman" w:cs="Times New Roman"/>
                <w:bCs/>
                <w:color w:val="000000"/>
                <w:sz w:val="20"/>
                <w:szCs w:val="20"/>
                <w:lang w:eastAsia="ru-RU"/>
              </w:rPr>
              <w:t>%</w:t>
            </w:r>
          </w:p>
        </w:tc>
        <w:tc>
          <w:tcPr>
            <w:tcW w:w="600" w:type="pct"/>
            <w:tcBorders>
              <w:top w:val="nil"/>
              <w:left w:val="nil"/>
              <w:bottom w:val="single" w:sz="4" w:space="0" w:color="auto"/>
              <w:right w:val="single" w:sz="4" w:space="0" w:color="auto"/>
            </w:tcBorders>
            <w:shd w:val="clear" w:color="auto" w:fill="auto"/>
            <w:vAlign w:val="center"/>
            <w:hideMark/>
          </w:tcPr>
          <w:p w14:paraId="28813A8F" w14:textId="77777777" w:rsidR="000D1180" w:rsidRPr="00A20EB2" w:rsidRDefault="000D1180" w:rsidP="00AD2ED9">
            <w:pPr>
              <w:spacing w:after="0" w:line="240" w:lineRule="auto"/>
              <w:jc w:val="center"/>
              <w:rPr>
                <w:rFonts w:ascii="Times New Roman" w:eastAsia="Times New Roman" w:hAnsi="Times New Roman" w:cs="Times New Roman"/>
                <w:bCs/>
                <w:color w:val="000000"/>
                <w:sz w:val="20"/>
                <w:szCs w:val="20"/>
                <w:lang w:eastAsia="ru-RU"/>
              </w:rPr>
            </w:pPr>
            <w:r w:rsidRPr="00A20EB2">
              <w:rPr>
                <w:rFonts w:ascii="Times New Roman" w:eastAsia="Times New Roman" w:hAnsi="Times New Roman" w:cs="Times New Roman"/>
                <w:bCs/>
                <w:color w:val="000000"/>
                <w:sz w:val="20"/>
                <w:szCs w:val="20"/>
                <w:lang w:eastAsia="ru-RU"/>
              </w:rPr>
              <w:t>2</w:t>
            </w:r>
          </w:p>
        </w:tc>
        <w:tc>
          <w:tcPr>
            <w:tcW w:w="561" w:type="pct"/>
            <w:tcBorders>
              <w:top w:val="nil"/>
              <w:left w:val="nil"/>
              <w:bottom w:val="single" w:sz="4" w:space="0" w:color="auto"/>
              <w:right w:val="single" w:sz="4" w:space="0" w:color="auto"/>
            </w:tcBorders>
            <w:shd w:val="clear" w:color="auto" w:fill="auto"/>
            <w:vAlign w:val="center"/>
            <w:hideMark/>
          </w:tcPr>
          <w:p w14:paraId="00B03A3F" w14:textId="77777777" w:rsidR="000D1180" w:rsidRPr="00A20EB2" w:rsidRDefault="000D1180" w:rsidP="00AD2ED9">
            <w:pPr>
              <w:spacing w:after="0" w:line="240" w:lineRule="auto"/>
              <w:jc w:val="center"/>
              <w:rPr>
                <w:rFonts w:ascii="Times New Roman" w:eastAsia="Times New Roman" w:hAnsi="Times New Roman" w:cs="Times New Roman"/>
                <w:bCs/>
                <w:color w:val="000000"/>
                <w:sz w:val="20"/>
                <w:szCs w:val="20"/>
                <w:lang w:eastAsia="ru-RU"/>
              </w:rPr>
            </w:pPr>
            <w:r w:rsidRPr="00A20EB2">
              <w:rPr>
                <w:rFonts w:ascii="Times New Roman" w:eastAsia="Times New Roman" w:hAnsi="Times New Roman" w:cs="Times New Roman"/>
                <w:bCs/>
                <w:color w:val="000000"/>
                <w:sz w:val="20"/>
                <w:szCs w:val="20"/>
                <w:lang w:eastAsia="ru-RU"/>
              </w:rPr>
              <w:t>2</w:t>
            </w:r>
          </w:p>
        </w:tc>
        <w:tc>
          <w:tcPr>
            <w:tcW w:w="561" w:type="pct"/>
            <w:tcBorders>
              <w:top w:val="nil"/>
              <w:left w:val="nil"/>
              <w:bottom w:val="single" w:sz="4" w:space="0" w:color="auto"/>
              <w:right w:val="single" w:sz="4" w:space="0" w:color="auto"/>
            </w:tcBorders>
            <w:shd w:val="clear" w:color="auto" w:fill="auto"/>
            <w:vAlign w:val="center"/>
            <w:hideMark/>
          </w:tcPr>
          <w:p w14:paraId="03B74281" w14:textId="77777777" w:rsidR="000D1180" w:rsidRPr="00A20EB2" w:rsidRDefault="000D1180" w:rsidP="00AD2ED9">
            <w:pPr>
              <w:spacing w:after="0" w:line="240" w:lineRule="auto"/>
              <w:jc w:val="center"/>
              <w:rPr>
                <w:rFonts w:ascii="Times New Roman" w:eastAsia="Times New Roman" w:hAnsi="Times New Roman" w:cs="Times New Roman"/>
                <w:bCs/>
                <w:color w:val="000000"/>
                <w:sz w:val="20"/>
                <w:szCs w:val="20"/>
                <w:lang w:eastAsia="ru-RU"/>
              </w:rPr>
            </w:pPr>
            <w:r w:rsidRPr="00A20EB2">
              <w:rPr>
                <w:rFonts w:ascii="Times New Roman" w:eastAsia="Times New Roman" w:hAnsi="Times New Roman" w:cs="Times New Roman"/>
                <w:bCs/>
                <w:color w:val="000000"/>
                <w:sz w:val="20"/>
                <w:szCs w:val="20"/>
                <w:lang w:eastAsia="ru-RU"/>
              </w:rPr>
              <w:t>2</w:t>
            </w:r>
          </w:p>
        </w:tc>
        <w:tc>
          <w:tcPr>
            <w:tcW w:w="562" w:type="pct"/>
            <w:tcBorders>
              <w:top w:val="nil"/>
              <w:left w:val="nil"/>
              <w:bottom w:val="single" w:sz="4" w:space="0" w:color="auto"/>
              <w:right w:val="single" w:sz="4" w:space="0" w:color="auto"/>
            </w:tcBorders>
            <w:shd w:val="clear" w:color="auto" w:fill="auto"/>
            <w:vAlign w:val="center"/>
            <w:hideMark/>
          </w:tcPr>
          <w:p w14:paraId="287F0A82" w14:textId="77777777" w:rsidR="000D1180" w:rsidRPr="00A20EB2" w:rsidRDefault="000D1180" w:rsidP="00AD2ED9">
            <w:pPr>
              <w:spacing w:after="0" w:line="240" w:lineRule="auto"/>
              <w:jc w:val="center"/>
              <w:rPr>
                <w:rFonts w:ascii="Times New Roman" w:eastAsia="Times New Roman" w:hAnsi="Times New Roman" w:cs="Times New Roman"/>
                <w:bCs/>
                <w:color w:val="000000"/>
                <w:sz w:val="20"/>
                <w:szCs w:val="20"/>
                <w:lang w:eastAsia="ru-RU"/>
              </w:rPr>
            </w:pPr>
            <w:r w:rsidRPr="00A20EB2">
              <w:rPr>
                <w:rFonts w:ascii="Times New Roman" w:eastAsia="Times New Roman" w:hAnsi="Times New Roman" w:cs="Times New Roman"/>
                <w:bCs/>
                <w:color w:val="000000"/>
                <w:sz w:val="20"/>
                <w:szCs w:val="20"/>
                <w:lang w:eastAsia="ru-RU"/>
              </w:rPr>
              <w:t>2</w:t>
            </w:r>
          </w:p>
        </w:tc>
      </w:tr>
    </w:tbl>
    <w:p w14:paraId="4DE4C268" w14:textId="77777777" w:rsidR="000D1180" w:rsidRPr="00B35B81" w:rsidRDefault="000D1180" w:rsidP="000D1180">
      <w:pPr>
        <w:pStyle w:val="a8"/>
        <w:ind w:firstLine="0"/>
        <w:rPr>
          <w:lang w:eastAsia="ru-RU"/>
        </w:rPr>
      </w:pPr>
    </w:p>
    <w:p w14:paraId="3DE0797B" w14:textId="77777777" w:rsidR="00587A2C" w:rsidRDefault="00587A2C" w:rsidP="00587A2C">
      <w:pPr>
        <w:pStyle w:val="1"/>
        <w:numPr>
          <w:ilvl w:val="0"/>
          <w:numId w:val="1"/>
        </w:numPr>
      </w:pPr>
      <w:bookmarkStart w:id="23" w:name="_Toc405974399"/>
      <w:bookmarkStart w:id="24" w:name="_Toc6467956"/>
      <w:r w:rsidRPr="00DD2CF4">
        <w:lastRenderedPageBreak/>
        <w:t xml:space="preserve">ПЕРСПЕКТИВНЫЕ БАЛАНСЫ </w:t>
      </w:r>
      <w:r>
        <w:t>ТЕПЛОНОСИТЕЛЯ</w:t>
      </w:r>
      <w:bookmarkEnd w:id="23"/>
      <w:bookmarkEnd w:id="24"/>
    </w:p>
    <w:p w14:paraId="67A1337B" w14:textId="77777777" w:rsidR="00587A2C" w:rsidRPr="00336DA0" w:rsidRDefault="00587A2C" w:rsidP="00587A2C">
      <w:pPr>
        <w:pStyle w:val="11"/>
        <w:numPr>
          <w:ilvl w:val="1"/>
          <w:numId w:val="1"/>
        </w:numPr>
      </w:pPr>
      <w:bookmarkStart w:id="25" w:name="_Toc6467957"/>
      <w:r w:rsidRPr="00336DA0">
        <w:t>Нормативный режим подпитки</w:t>
      </w:r>
      <w:bookmarkEnd w:id="25"/>
    </w:p>
    <w:p w14:paraId="0A66688E" w14:textId="77777777" w:rsidR="000D1180" w:rsidRDefault="000D1180" w:rsidP="000D1180">
      <w:pPr>
        <w:pStyle w:val="a8"/>
      </w:pPr>
      <w:r w:rsidRPr="00AC6897">
        <w:t>Установка для подпитки системы теплоснабжения на теплоисточнике должна обеспечивать подачу в тепловую сеть в рабочем режиме воды соответствующего качества и аварийную подпитку водой из систем хозяйственно-питьевого или производственного водопроводов.</w:t>
      </w:r>
    </w:p>
    <w:p w14:paraId="15C5C730" w14:textId="77777777" w:rsidR="000D1180" w:rsidRDefault="000D1180" w:rsidP="000D1180">
      <w:pPr>
        <w:pStyle w:val="a8"/>
        <w:rPr>
          <w:lang w:eastAsia="ru-RU"/>
        </w:rPr>
      </w:pPr>
      <w:r>
        <w:rPr>
          <w:lang w:eastAsia="ru-RU"/>
        </w:rPr>
        <w:t xml:space="preserve">Расход </w:t>
      </w:r>
      <w:proofErr w:type="spellStart"/>
      <w:r>
        <w:rPr>
          <w:lang w:eastAsia="ru-RU"/>
        </w:rPr>
        <w:t>подпиточной</w:t>
      </w:r>
      <w:proofErr w:type="spellEnd"/>
      <w:r>
        <w:rPr>
          <w:lang w:eastAsia="ru-RU"/>
        </w:rPr>
        <w:t xml:space="preserve"> воды в </w:t>
      </w:r>
      <w:r w:rsidRPr="00FC279B">
        <w:rPr>
          <w:lang w:eastAsia="ru-RU"/>
        </w:rPr>
        <w:t>рабочем режиме должен компенсировать технологические потери и затраты сетевой воды в тепловых сетях и затраты сетевой воды на горячее водоснабжение у конечных потребителей.</w:t>
      </w:r>
    </w:p>
    <w:p w14:paraId="5F77275F" w14:textId="77777777" w:rsidR="000D1180" w:rsidRDefault="000D1180" w:rsidP="000D1180">
      <w:pPr>
        <w:pStyle w:val="a8"/>
        <w:rPr>
          <w:lang w:eastAsia="ru-RU"/>
        </w:rPr>
      </w:pPr>
      <w:r>
        <w:rPr>
          <w:lang w:eastAsia="ru-RU"/>
        </w:rPr>
        <w:t>Среднегодовая утечка теплоносителя (м</w:t>
      </w:r>
      <w:r w:rsidRPr="00AC6897">
        <w:rPr>
          <w:vertAlign w:val="superscript"/>
          <w:lang w:eastAsia="ru-RU"/>
        </w:rPr>
        <w:t>3</w:t>
      </w:r>
      <w:r>
        <w:rPr>
          <w:lang w:eastAsia="ru-RU"/>
        </w:rPr>
        <w:t xml:space="preserve">/ч) из водяных тепловых сетей должна быть не более 0,25%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w:t>
      </w:r>
      <w:proofErr w:type="spellStart"/>
      <w:r>
        <w:rPr>
          <w:lang w:eastAsia="ru-RU"/>
        </w:rPr>
        <w:t>водоподогреватели</w:t>
      </w:r>
      <w:proofErr w:type="spellEnd"/>
      <w:r>
        <w:rPr>
          <w:lang w:eastAsia="ru-RU"/>
        </w:rPr>
        <w:t>). Сезонная норма утечки теплоносителя устанавливается в пределах среднегодового значения.</w:t>
      </w:r>
    </w:p>
    <w:p w14:paraId="792E446B" w14:textId="77777777" w:rsidR="000D1180" w:rsidRDefault="000D1180" w:rsidP="000D1180">
      <w:pPr>
        <w:pStyle w:val="a8"/>
        <w:rPr>
          <w:lang w:eastAsia="ru-RU"/>
        </w:rPr>
      </w:pPr>
      <w:r>
        <w:rPr>
          <w:lang w:eastAsia="ru-RU"/>
        </w:rPr>
        <w:t>Для компенсации этих расчетных технологических затрат сетевой воды, необходима дополнительная производительность водоподготовительной установки и соответствующего оборудования (свыше 0,25% от объема теплосети), которая зависит от интенсивности заполнения трубопроводов. Во избежание гидравлических ударов и лучшего удаления воздуха из трубопроводов максимальный часовой расход воды (G</w:t>
      </w:r>
      <w:r w:rsidRPr="006A2870">
        <w:rPr>
          <w:vertAlign w:val="subscript"/>
          <w:lang w:eastAsia="ru-RU"/>
        </w:rPr>
        <w:t>M</w:t>
      </w:r>
      <w:r>
        <w:rPr>
          <w:lang w:eastAsia="ru-RU"/>
        </w:rPr>
        <w:t>) при заполнении трубопроводов тепловой сети с условным диаметром (</w:t>
      </w:r>
      <w:proofErr w:type="spellStart"/>
      <w:r>
        <w:rPr>
          <w:lang w:eastAsia="ru-RU"/>
        </w:rPr>
        <w:t>D</w:t>
      </w:r>
      <w:r w:rsidRPr="00F87268">
        <w:rPr>
          <w:vertAlign w:val="subscript"/>
          <w:lang w:eastAsia="ru-RU"/>
        </w:rPr>
        <w:t>y</w:t>
      </w:r>
      <w:proofErr w:type="spellEnd"/>
      <w:r>
        <w:rPr>
          <w:lang w:eastAsia="ru-RU"/>
        </w:rPr>
        <w:t>) не должен превышать значений, приведенных в Таблице 3 СП 124.13330.2012 «Тепловые сети. Актуализированная редакция СНиП 41-02-2003». При этом скорость заполнения тепловой сети должна быть увязана с производительностью источника подпитки и может быть ниже указанных расходов.</w:t>
      </w:r>
    </w:p>
    <w:p w14:paraId="7F03C610" w14:textId="77777777" w:rsidR="000D1180" w:rsidRDefault="000D1180" w:rsidP="000D1180">
      <w:pPr>
        <w:pStyle w:val="a8"/>
        <w:rPr>
          <w:lang w:eastAsia="ru-RU"/>
        </w:rPr>
      </w:pPr>
      <w:r>
        <w:rPr>
          <w:lang w:eastAsia="ru-RU"/>
        </w:rPr>
        <w:t xml:space="preserve">В результате для закрытых систем теплоснабжения максимальный часовой расход </w:t>
      </w:r>
      <w:proofErr w:type="spellStart"/>
      <w:r>
        <w:rPr>
          <w:lang w:eastAsia="ru-RU"/>
        </w:rPr>
        <w:t>подпиточной</w:t>
      </w:r>
      <w:proofErr w:type="spellEnd"/>
      <w:r>
        <w:rPr>
          <w:lang w:eastAsia="ru-RU"/>
        </w:rPr>
        <w:t xml:space="preserve"> воды (G</w:t>
      </w:r>
      <w:r w:rsidRPr="006A2870">
        <w:rPr>
          <w:vertAlign w:val="subscript"/>
          <w:lang w:eastAsia="ru-RU"/>
        </w:rPr>
        <w:t>3</w:t>
      </w:r>
      <w:r>
        <w:rPr>
          <w:lang w:eastAsia="ru-RU"/>
        </w:rPr>
        <w:t>, м</w:t>
      </w:r>
      <w:r w:rsidRPr="00F109D4">
        <w:rPr>
          <w:vertAlign w:val="superscript"/>
          <w:lang w:eastAsia="ru-RU"/>
        </w:rPr>
        <w:t>3</w:t>
      </w:r>
      <w:r>
        <w:rPr>
          <w:lang w:eastAsia="ru-RU"/>
        </w:rPr>
        <w:t>/ч) составляет:</w:t>
      </w:r>
    </w:p>
    <w:p w14:paraId="4ED24421" w14:textId="77777777" w:rsidR="000D1180" w:rsidRPr="004B028E" w:rsidRDefault="000D1180" w:rsidP="000D1180">
      <w:pPr>
        <w:pStyle w:val="a8"/>
        <w:jc w:val="center"/>
      </w:pPr>
      <w:r w:rsidRPr="004B028E">
        <w:t>G</w:t>
      </w:r>
      <w:r w:rsidRPr="004B028E">
        <w:rPr>
          <w:vertAlign w:val="subscript"/>
        </w:rPr>
        <w:t>3</w:t>
      </w:r>
      <w:r w:rsidRPr="004B028E">
        <w:t xml:space="preserve"> = 0,0025 V</w:t>
      </w:r>
      <w:r w:rsidRPr="004B028E">
        <w:rPr>
          <w:vertAlign w:val="subscript"/>
        </w:rPr>
        <w:t>TC</w:t>
      </w:r>
      <w:r w:rsidRPr="004B028E">
        <w:t xml:space="preserve"> + G</w:t>
      </w:r>
      <w:r w:rsidRPr="004B028E">
        <w:rPr>
          <w:vertAlign w:val="subscript"/>
        </w:rPr>
        <w:t>M</w:t>
      </w:r>
      <w:r w:rsidRPr="004B028E">
        <w:t>,</w:t>
      </w:r>
    </w:p>
    <w:p w14:paraId="738C8A9D" w14:textId="77777777" w:rsidR="000D1180" w:rsidRDefault="000D1180" w:rsidP="000D1180">
      <w:pPr>
        <w:pStyle w:val="a8"/>
      </w:pPr>
      <w:r w:rsidRPr="00DC7AD1">
        <w:t>где G</w:t>
      </w:r>
      <w:r w:rsidRPr="00DC7AD1">
        <w:rPr>
          <w:vertAlign w:val="subscript"/>
        </w:rPr>
        <w:t>M</w:t>
      </w:r>
      <w:r w:rsidRPr="00DC7AD1">
        <w:t xml:space="preserve"> – расход воды на заполнение наибольшего по диаметру секционированного участка тепловой</w:t>
      </w:r>
      <w:r>
        <w:t>;</w:t>
      </w:r>
    </w:p>
    <w:p w14:paraId="71AEA710" w14:textId="77777777" w:rsidR="000D1180" w:rsidRPr="00DC7AD1" w:rsidRDefault="000D1180" w:rsidP="000D1180">
      <w:pPr>
        <w:pStyle w:val="a8"/>
      </w:pPr>
      <w:r w:rsidRPr="00DC7AD1">
        <w:t>V</w:t>
      </w:r>
      <w:r w:rsidRPr="00DC7AD1">
        <w:rPr>
          <w:vertAlign w:val="subscript"/>
        </w:rPr>
        <w:t>TC</w:t>
      </w:r>
      <w:r w:rsidRPr="00DC7AD1">
        <w:t xml:space="preserve"> – объем воды в системах теплоснабжения, м</w:t>
      </w:r>
      <w:r w:rsidRPr="00DC7AD1">
        <w:rPr>
          <w:vertAlign w:val="superscript"/>
        </w:rPr>
        <w:t>3</w:t>
      </w:r>
      <w:r w:rsidRPr="00DC7AD1">
        <w:t>.</w:t>
      </w:r>
    </w:p>
    <w:p w14:paraId="027837C2" w14:textId="25F4ECAD" w:rsidR="000D1180" w:rsidRPr="00055A88" w:rsidRDefault="000D1180" w:rsidP="000D1180">
      <w:pPr>
        <w:pStyle w:val="a8"/>
      </w:pPr>
      <w:r w:rsidRPr="00DC7AD1">
        <w:lastRenderedPageBreak/>
        <w:t>При отсутствии данных по фактическим объемам воды допускается принимать его равным 65 м</w:t>
      </w:r>
      <w:r w:rsidRPr="006765AB">
        <w:rPr>
          <w:vertAlign w:val="superscript"/>
        </w:rPr>
        <w:t>3</w:t>
      </w:r>
      <w:r w:rsidRPr="00DC7AD1">
        <w:t xml:space="preserve"> на 1 МВт расчетной тепловой нагрузки при закрытой системе теплоснабжения, 70 м</w:t>
      </w:r>
      <w:r w:rsidRPr="006765AB">
        <w:rPr>
          <w:vertAlign w:val="superscript"/>
        </w:rPr>
        <w:t>3</w:t>
      </w:r>
      <w:r w:rsidRPr="00DC7AD1">
        <w:t xml:space="preserve"> на 1 МВт – при открытой системе и 30 м</w:t>
      </w:r>
      <w:r w:rsidRPr="00DC7AD1">
        <w:rPr>
          <w:vertAlign w:val="superscript"/>
        </w:rPr>
        <w:t>3</w:t>
      </w:r>
      <w:r w:rsidRPr="00DC7AD1">
        <w:t xml:space="preserve"> на 1 МВт средней нагрузки – для отдельных сетей горячего водоснабжения.</w:t>
      </w:r>
    </w:p>
    <w:p w14:paraId="58FFCF90" w14:textId="77777777" w:rsidR="000D1180" w:rsidRDefault="000D1180" w:rsidP="000D1180">
      <w:pPr>
        <w:pStyle w:val="11"/>
      </w:pPr>
      <w:bookmarkStart w:id="26" w:name="_Toc6467958"/>
      <w:r w:rsidRPr="00374AF3">
        <w:t>Аварийный режим подпитки</w:t>
      </w:r>
      <w:bookmarkEnd w:id="26"/>
    </w:p>
    <w:p w14:paraId="68CAA918" w14:textId="77777777" w:rsidR="000D1180" w:rsidRPr="00055A88" w:rsidRDefault="000D1180" w:rsidP="000D1180">
      <w:pPr>
        <w:pStyle w:val="a8"/>
      </w:pPr>
      <w:r w:rsidRPr="00055A88">
        <w:t xml:space="preserve">Федеральный закон </w:t>
      </w:r>
      <w:r>
        <w:t>«</w:t>
      </w:r>
      <w:r w:rsidRPr="00055A88">
        <w:t>О промышленной безопасности опасных производственных объектов</w:t>
      </w:r>
      <w:r>
        <w:t>»</w:t>
      </w:r>
      <w:r w:rsidRPr="00055A88">
        <w:t xml:space="preserve"> от 21.07.1997 г. № 116-Ф3 и Инструкция по расследованию и учету технологических нарушений в работе энергосистем, электростанций, котельных, электрических и тепловых сетей (РД 34.20.801-2000, утв. Минэнерго РФ) в качестве аварии тепловой сети рассматривают лишь повреждение магистрального трубопровода, которое приводит к перерыву теплоснабжения на срок не менее 36 ч. Таким образом, к аварии приводит существенное повреждение магистрального трубопровода, при котором утечка теплоносителя является фактически не компенсируемой. При такой аварийной утечке требуется неотложное отключение поврежденного участка.</w:t>
      </w:r>
    </w:p>
    <w:p w14:paraId="41C5F022" w14:textId="77777777" w:rsidR="000D1180" w:rsidRPr="00055A88" w:rsidRDefault="000D1180" w:rsidP="000D1180">
      <w:pPr>
        <w:pStyle w:val="a8"/>
      </w:pPr>
      <w:r w:rsidRPr="00055A88">
        <w:t>Нормируя аварийную подпитку, составители СНиП имели в виду инцидентную подпитку (в терминологии названных выше документов), которая полностью или в значительной степени компенсирует инцидентную утечку воды при повреждении элементов тепловой сети.</w:t>
      </w:r>
    </w:p>
    <w:p w14:paraId="619A3033" w14:textId="77777777" w:rsidR="000D1180" w:rsidRPr="00055A88" w:rsidRDefault="000D1180" w:rsidP="000D1180">
      <w:pPr>
        <w:pStyle w:val="a8"/>
      </w:pPr>
      <w:r w:rsidRPr="00055A88">
        <w:t xml:space="preserve">Согласно требованию СП 124.13330.2012 </w:t>
      </w:r>
      <w:r>
        <w:t>«</w:t>
      </w:r>
      <w:r w:rsidRPr="00055A88">
        <w:t>Тепловые сети. Актуализированная редакция СНиП 41-02-2003</w:t>
      </w:r>
      <w:r>
        <w:t>»</w:t>
      </w:r>
      <w:r w:rsidRPr="00055A88">
        <w:t xml:space="preserve">, для открытых и закрытых систем теплоснабжения должна предусматриваться дополнительно аварийная подпитка химически не обработанной и не </w:t>
      </w:r>
      <w:proofErr w:type="spellStart"/>
      <w:r w:rsidRPr="00055A88">
        <w:t>деаэрированной</w:t>
      </w:r>
      <w:proofErr w:type="spellEnd"/>
      <w:r w:rsidRPr="00055A88">
        <w:t xml:space="preserve"> водой, расход которой принимается в количестве 2%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w:t>
      </w:r>
      <w:proofErr w:type="spellStart"/>
      <w:r w:rsidRPr="00055A88">
        <w:t>водоподогреватели</w:t>
      </w:r>
      <w:proofErr w:type="spellEnd"/>
      <w:r w:rsidRPr="00055A88">
        <w:t>), если другое не предусмотрено проектными (эксплуатационными) решениями. При наличии нескольких отдельных тепловых сетей, отходящих от коллектора источника тепла, аварийную подпитку допускается определять только для одной наибольшей по объему тепловой сети. Для открытых систем теплоснабжения аварийная подпитка должна обеспечиваться только из систем хозяйственно-питьевого водоснабжения.</w:t>
      </w:r>
    </w:p>
    <w:p w14:paraId="73380B49" w14:textId="77777777" w:rsidR="000D1180" w:rsidRPr="00055A88" w:rsidRDefault="000D1180" w:rsidP="000D1180">
      <w:pPr>
        <w:pStyle w:val="a8"/>
      </w:pPr>
      <w:r w:rsidRPr="00055A88">
        <w:lastRenderedPageBreak/>
        <w:t xml:space="preserve">Удельная емкость систем теплопотребления определена по МДК 4-05.2004 </w:t>
      </w:r>
      <w:r>
        <w:t>«</w:t>
      </w:r>
      <w:r w:rsidRPr="00055A88">
        <w:t>Методика определения потребности в топливе, электрической энергии и воде при производстве и передаче тепловой энергии и теплоносителей в системах коммунального теплоснабжения</w:t>
      </w:r>
      <w:r>
        <w:t>»</w:t>
      </w:r>
      <w:r w:rsidRPr="00055A88">
        <w:t xml:space="preserve">, и МДС 41-4.2000 </w:t>
      </w:r>
      <w:r>
        <w:t>«</w:t>
      </w:r>
      <w:r w:rsidRPr="00055A88">
        <w:t>Методика определения количеств тепловой энергии и теплоносителя в водяных системах коммунального теплоснабжения</w:t>
      </w:r>
      <w:r>
        <w:t>»</w:t>
      </w:r>
    </w:p>
    <w:p w14:paraId="4815EBE6" w14:textId="77777777" w:rsidR="000D1180" w:rsidRDefault="000D1180" w:rsidP="000D1180">
      <w:pPr>
        <w:pStyle w:val="a8"/>
      </w:pPr>
      <w:r w:rsidRPr="00055A88">
        <w:t>Утвержденные балансы производительности водоподготовительных установок теплоносителя для тепловых сетей отсутствуют. Расчетные балансы производительности водоподготовительных установок теплоносителя для тепловых сетей и максимальное потребление теплоносителя в теплоиспользующих установках потребителей в зонах действия систем теплоснабжения и источников тепловой энергии, в том числе работающих на единую тепловую сеть приведены в таблице 1.7</w:t>
      </w:r>
      <w:r>
        <w:t>.1</w:t>
      </w:r>
      <w:r w:rsidRPr="00055A88">
        <w:t>-1.</w:t>
      </w:r>
    </w:p>
    <w:p w14:paraId="0C07C47A" w14:textId="77777777" w:rsidR="000D1180" w:rsidRPr="00374AF3" w:rsidRDefault="000D1180" w:rsidP="000D1180">
      <w:pPr>
        <w:pStyle w:val="11110"/>
        <w:numPr>
          <w:ilvl w:val="7"/>
          <w:numId w:val="1"/>
        </w:numPr>
        <w:ind w:left="930"/>
        <w:jc w:val="center"/>
      </w:pPr>
      <w:r w:rsidRPr="00374AF3">
        <w:t>Балансы водоподготовительных установок</w:t>
      </w:r>
    </w:p>
    <w:tbl>
      <w:tblPr>
        <w:tblW w:w="9680" w:type="dxa"/>
        <w:tblInd w:w="93" w:type="dxa"/>
        <w:tblCellMar>
          <w:left w:w="0" w:type="dxa"/>
          <w:right w:w="0" w:type="dxa"/>
        </w:tblCellMar>
        <w:tblLook w:val="04A0" w:firstRow="1" w:lastRow="0" w:firstColumn="1" w:lastColumn="0" w:noHBand="0" w:noVBand="1"/>
      </w:tblPr>
      <w:tblGrid>
        <w:gridCol w:w="5446"/>
        <w:gridCol w:w="2474"/>
        <w:gridCol w:w="1760"/>
      </w:tblGrid>
      <w:tr w:rsidR="000D1180" w:rsidRPr="00032CA4" w14:paraId="32156B0C" w14:textId="77777777" w:rsidTr="00AD2ED9">
        <w:trPr>
          <w:trHeight w:val="20"/>
        </w:trPr>
        <w:tc>
          <w:tcPr>
            <w:tcW w:w="544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10941B5" w14:textId="77777777" w:rsidR="000D1180" w:rsidRPr="00032CA4" w:rsidRDefault="000D1180" w:rsidP="00AD2ED9">
            <w:pPr>
              <w:pStyle w:val="ac"/>
              <w:rPr>
                <w:b/>
              </w:rPr>
            </w:pPr>
            <w:r w:rsidRPr="00032CA4">
              <w:rPr>
                <w:b/>
              </w:rPr>
              <w:t>Наименование</w:t>
            </w:r>
          </w:p>
        </w:tc>
        <w:tc>
          <w:tcPr>
            <w:tcW w:w="2474" w:type="dxa"/>
            <w:tcBorders>
              <w:top w:val="single" w:sz="8" w:space="0" w:color="auto"/>
              <w:left w:val="nil"/>
              <w:bottom w:val="single" w:sz="4" w:space="0" w:color="auto"/>
              <w:right w:val="nil"/>
            </w:tcBorders>
            <w:shd w:val="clear" w:color="auto" w:fill="auto"/>
            <w:noWrap/>
            <w:vAlign w:val="center"/>
            <w:hideMark/>
          </w:tcPr>
          <w:p w14:paraId="7B2A77DE" w14:textId="77777777" w:rsidR="000D1180" w:rsidRPr="00032CA4" w:rsidRDefault="000D1180" w:rsidP="00AD2ED9">
            <w:pPr>
              <w:pStyle w:val="ac"/>
              <w:rPr>
                <w:b/>
              </w:rPr>
            </w:pPr>
            <w:r w:rsidRPr="00032CA4">
              <w:rPr>
                <w:b/>
              </w:rPr>
              <w:t>Ед. изм.</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58BEB" w14:textId="77777777" w:rsidR="000D1180" w:rsidRPr="00032CA4" w:rsidRDefault="000D1180" w:rsidP="00AD2ED9">
            <w:pPr>
              <w:pStyle w:val="ac"/>
              <w:rPr>
                <w:b/>
              </w:rPr>
            </w:pPr>
            <w:r w:rsidRPr="00032CA4">
              <w:rPr>
                <w:b/>
              </w:rPr>
              <w:t>2018</w:t>
            </w:r>
          </w:p>
        </w:tc>
      </w:tr>
      <w:tr w:rsidR="000D1180" w:rsidRPr="00032CA4" w14:paraId="0B165DA3" w14:textId="77777777" w:rsidTr="00AD2ED9">
        <w:trPr>
          <w:trHeight w:val="20"/>
        </w:trPr>
        <w:tc>
          <w:tcPr>
            <w:tcW w:w="544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AB8796E" w14:textId="77777777" w:rsidR="000D1180" w:rsidRPr="00032CA4" w:rsidRDefault="000D1180" w:rsidP="00BB339A">
            <w:pPr>
              <w:pStyle w:val="ac"/>
              <w:jc w:val="left"/>
            </w:pPr>
            <w:r w:rsidRPr="00032CA4">
              <w:t>Объем тепловой сети</w:t>
            </w:r>
          </w:p>
        </w:tc>
        <w:tc>
          <w:tcPr>
            <w:tcW w:w="2474" w:type="dxa"/>
            <w:tcBorders>
              <w:top w:val="single" w:sz="8" w:space="0" w:color="auto"/>
              <w:left w:val="nil"/>
              <w:bottom w:val="single" w:sz="4" w:space="0" w:color="auto"/>
              <w:right w:val="nil"/>
            </w:tcBorders>
            <w:shd w:val="clear" w:color="auto" w:fill="auto"/>
            <w:vAlign w:val="center"/>
            <w:hideMark/>
          </w:tcPr>
          <w:p w14:paraId="12177B82" w14:textId="77777777" w:rsidR="000D1180" w:rsidRPr="00032CA4" w:rsidRDefault="000D1180" w:rsidP="00AD2ED9">
            <w:pPr>
              <w:pStyle w:val="ac"/>
            </w:pPr>
            <w:r w:rsidRPr="00032CA4">
              <w:t xml:space="preserve"> м</w:t>
            </w:r>
            <w:r w:rsidRPr="0031233C">
              <w:rPr>
                <w:vertAlign w:val="superscript"/>
              </w:rPr>
              <w:t>3</w:t>
            </w:r>
          </w:p>
        </w:tc>
        <w:tc>
          <w:tcPr>
            <w:tcW w:w="1760" w:type="dxa"/>
            <w:tcBorders>
              <w:top w:val="nil"/>
              <w:left w:val="single" w:sz="4" w:space="0" w:color="auto"/>
              <w:bottom w:val="single" w:sz="4" w:space="0" w:color="auto"/>
              <w:right w:val="single" w:sz="4" w:space="0" w:color="auto"/>
            </w:tcBorders>
            <w:shd w:val="clear" w:color="000000" w:fill="FFFFFF"/>
            <w:noWrap/>
            <w:vAlign w:val="center"/>
            <w:hideMark/>
          </w:tcPr>
          <w:p w14:paraId="29E9D829" w14:textId="77777777" w:rsidR="000D1180" w:rsidRPr="00032CA4" w:rsidRDefault="000D1180" w:rsidP="00AD2ED9">
            <w:pPr>
              <w:pStyle w:val="ac"/>
            </w:pPr>
            <w:r w:rsidRPr="00032CA4">
              <w:t>1034,69</w:t>
            </w:r>
          </w:p>
        </w:tc>
      </w:tr>
      <w:tr w:rsidR="000D1180" w:rsidRPr="00032CA4" w14:paraId="607CCD4F" w14:textId="77777777" w:rsidTr="00AD2ED9">
        <w:trPr>
          <w:trHeight w:val="20"/>
        </w:trPr>
        <w:tc>
          <w:tcPr>
            <w:tcW w:w="5446" w:type="dxa"/>
            <w:tcBorders>
              <w:top w:val="nil"/>
              <w:left w:val="single" w:sz="8" w:space="0" w:color="auto"/>
              <w:bottom w:val="single" w:sz="4" w:space="0" w:color="auto"/>
              <w:right w:val="single" w:sz="4" w:space="0" w:color="auto"/>
            </w:tcBorders>
            <w:shd w:val="clear" w:color="auto" w:fill="auto"/>
            <w:vAlign w:val="center"/>
            <w:hideMark/>
          </w:tcPr>
          <w:p w14:paraId="7412E74A" w14:textId="77777777" w:rsidR="000D1180" w:rsidRPr="00032CA4" w:rsidRDefault="000D1180" w:rsidP="00BB339A">
            <w:pPr>
              <w:pStyle w:val="ac"/>
              <w:jc w:val="left"/>
            </w:pPr>
            <w:proofErr w:type="spellStart"/>
            <w:r w:rsidRPr="00032CA4">
              <w:t>Водоразбор</w:t>
            </w:r>
            <w:proofErr w:type="spellEnd"/>
            <w:r w:rsidRPr="00032CA4">
              <w:t xml:space="preserve"> на нужды ГВС</w:t>
            </w:r>
          </w:p>
        </w:tc>
        <w:tc>
          <w:tcPr>
            <w:tcW w:w="2474" w:type="dxa"/>
            <w:tcBorders>
              <w:top w:val="nil"/>
              <w:left w:val="nil"/>
              <w:bottom w:val="single" w:sz="4" w:space="0" w:color="auto"/>
              <w:right w:val="nil"/>
            </w:tcBorders>
            <w:shd w:val="clear" w:color="auto" w:fill="auto"/>
            <w:noWrap/>
            <w:vAlign w:val="center"/>
            <w:hideMark/>
          </w:tcPr>
          <w:p w14:paraId="1440011D" w14:textId="77777777" w:rsidR="000D1180" w:rsidRPr="00032CA4" w:rsidRDefault="000D1180" w:rsidP="00AD2ED9">
            <w:pPr>
              <w:pStyle w:val="ac"/>
            </w:pPr>
            <w:r w:rsidRPr="00032CA4">
              <w:t>т/час</w:t>
            </w:r>
          </w:p>
        </w:tc>
        <w:tc>
          <w:tcPr>
            <w:tcW w:w="1760" w:type="dxa"/>
            <w:tcBorders>
              <w:top w:val="nil"/>
              <w:left w:val="single" w:sz="4" w:space="0" w:color="auto"/>
              <w:bottom w:val="single" w:sz="4" w:space="0" w:color="auto"/>
              <w:right w:val="single" w:sz="4" w:space="0" w:color="auto"/>
            </w:tcBorders>
            <w:shd w:val="clear" w:color="000000" w:fill="FFFFFF"/>
            <w:noWrap/>
            <w:vAlign w:val="center"/>
            <w:hideMark/>
          </w:tcPr>
          <w:p w14:paraId="7677797E" w14:textId="77777777" w:rsidR="000D1180" w:rsidRPr="00032CA4" w:rsidRDefault="000D1180" w:rsidP="00AD2ED9">
            <w:pPr>
              <w:pStyle w:val="ac"/>
            </w:pPr>
            <w:r w:rsidRPr="00032CA4">
              <w:t>4,74</w:t>
            </w:r>
          </w:p>
        </w:tc>
      </w:tr>
      <w:tr w:rsidR="000D1180" w:rsidRPr="00032CA4" w14:paraId="1C8A80AF" w14:textId="77777777" w:rsidTr="00AD2ED9">
        <w:trPr>
          <w:trHeight w:val="20"/>
        </w:trPr>
        <w:tc>
          <w:tcPr>
            <w:tcW w:w="5446" w:type="dxa"/>
            <w:tcBorders>
              <w:top w:val="nil"/>
              <w:left w:val="single" w:sz="8" w:space="0" w:color="auto"/>
              <w:bottom w:val="single" w:sz="4" w:space="0" w:color="auto"/>
              <w:right w:val="single" w:sz="4" w:space="0" w:color="auto"/>
            </w:tcBorders>
            <w:shd w:val="clear" w:color="auto" w:fill="auto"/>
            <w:vAlign w:val="center"/>
            <w:hideMark/>
          </w:tcPr>
          <w:p w14:paraId="2EDD3754" w14:textId="77777777" w:rsidR="000D1180" w:rsidRPr="00032CA4" w:rsidRDefault="000D1180" w:rsidP="00BB339A">
            <w:pPr>
              <w:pStyle w:val="ac"/>
              <w:jc w:val="left"/>
            </w:pPr>
            <w:r w:rsidRPr="00032CA4">
              <w:t>Утечки теплоносителя в тепловых сетях</w:t>
            </w:r>
          </w:p>
        </w:tc>
        <w:tc>
          <w:tcPr>
            <w:tcW w:w="2474" w:type="dxa"/>
            <w:tcBorders>
              <w:top w:val="nil"/>
              <w:left w:val="nil"/>
              <w:bottom w:val="single" w:sz="4" w:space="0" w:color="auto"/>
              <w:right w:val="nil"/>
            </w:tcBorders>
            <w:shd w:val="clear" w:color="auto" w:fill="auto"/>
            <w:noWrap/>
            <w:vAlign w:val="center"/>
            <w:hideMark/>
          </w:tcPr>
          <w:p w14:paraId="77A04D01" w14:textId="77777777" w:rsidR="000D1180" w:rsidRPr="00032CA4" w:rsidRDefault="000D1180" w:rsidP="00AD2ED9">
            <w:pPr>
              <w:pStyle w:val="ac"/>
            </w:pPr>
            <w:r w:rsidRPr="00032CA4">
              <w:t>т/час</w:t>
            </w:r>
          </w:p>
        </w:tc>
        <w:tc>
          <w:tcPr>
            <w:tcW w:w="1760" w:type="dxa"/>
            <w:tcBorders>
              <w:top w:val="nil"/>
              <w:left w:val="single" w:sz="4" w:space="0" w:color="auto"/>
              <w:bottom w:val="single" w:sz="4" w:space="0" w:color="auto"/>
              <w:right w:val="single" w:sz="4" w:space="0" w:color="auto"/>
            </w:tcBorders>
            <w:shd w:val="clear" w:color="000000" w:fill="FFFFFF"/>
            <w:noWrap/>
            <w:vAlign w:val="center"/>
            <w:hideMark/>
          </w:tcPr>
          <w:p w14:paraId="5BB7281B" w14:textId="77777777" w:rsidR="000D1180" w:rsidRPr="00032CA4" w:rsidRDefault="000D1180" w:rsidP="00AD2ED9">
            <w:pPr>
              <w:pStyle w:val="ac"/>
            </w:pPr>
            <w:r w:rsidRPr="00032CA4">
              <w:t>2,59</w:t>
            </w:r>
          </w:p>
        </w:tc>
      </w:tr>
      <w:tr w:rsidR="000D1180" w:rsidRPr="00032CA4" w14:paraId="4ACB4CF2" w14:textId="77777777" w:rsidTr="00AD2ED9">
        <w:trPr>
          <w:trHeight w:val="20"/>
        </w:trPr>
        <w:tc>
          <w:tcPr>
            <w:tcW w:w="5446" w:type="dxa"/>
            <w:tcBorders>
              <w:top w:val="nil"/>
              <w:left w:val="single" w:sz="8" w:space="0" w:color="auto"/>
              <w:bottom w:val="single" w:sz="4" w:space="0" w:color="auto"/>
              <w:right w:val="single" w:sz="4" w:space="0" w:color="auto"/>
            </w:tcBorders>
            <w:shd w:val="clear" w:color="auto" w:fill="auto"/>
            <w:vAlign w:val="bottom"/>
            <w:hideMark/>
          </w:tcPr>
          <w:p w14:paraId="08776A22" w14:textId="77777777" w:rsidR="000D1180" w:rsidRPr="00032CA4" w:rsidRDefault="000D1180" w:rsidP="00BB339A">
            <w:pPr>
              <w:pStyle w:val="ac"/>
              <w:jc w:val="left"/>
            </w:pPr>
            <w:r w:rsidRPr="00032CA4">
              <w:t>Предельный часовой расход на заполнение</w:t>
            </w:r>
          </w:p>
        </w:tc>
        <w:tc>
          <w:tcPr>
            <w:tcW w:w="2474" w:type="dxa"/>
            <w:tcBorders>
              <w:top w:val="nil"/>
              <w:left w:val="nil"/>
              <w:bottom w:val="single" w:sz="4" w:space="0" w:color="auto"/>
              <w:right w:val="nil"/>
            </w:tcBorders>
            <w:shd w:val="clear" w:color="auto" w:fill="auto"/>
            <w:noWrap/>
            <w:vAlign w:val="center"/>
            <w:hideMark/>
          </w:tcPr>
          <w:p w14:paraId="682F4270" w14:textId="77777777" w:rsidR="000D1180" w:rsidRPr="00032CA4" w:rsidRDefault="000D1180" w:rsidP="00AD2ED9">
            <w:pPr>
              <w:pStyle w:val="ac"/>
            </w:pPr>
            <w:r w:rsidRPr="00032CA4">
              <w:t>т/час</w:t>
            </w:r>
          </w:p>
        </w:tc>
        <w:tc>
          <w:tcPr>
            <w:tcW w:w="1760" w:type="dxa"/>
            <w:tcBorders>
              <w:top w:val="nil"/>
              <w:left w:val="single" w:sz="4" w:space="0" w:color="auto"/>
              <w:bottom w:val="single" w:sz="4" w:space="0" w:color="auto"/>
              <w:right w:val="single" w:sz="4" w:space="0" w:color="auto"/>
            </w:tcBorders>
            <w:shd w:val="clear" w:color="000000" w:fill="FFFFFF"/>
            <w:noWrap/>
            <w:vAlign w:val="center"/>
            <w:hideMark/>
          </w:tcPr>
          <w:p w14:paraId="7814A358" w14:textId="77777777" w:rsidR="000D1180" w:rsidRPr="00032CA4" w:rsidRDefault="000D1180" w:rsidP="00AD2ED9">
            <w:pPr>
              <w:pStyle w:val="ac"/>
            </w:pPr>
            <w:r w:rsidRPr="00032CA4">
              <w:t>35,00</w:t>
            </w:r>
          </w:p>
        </w:tc>
      </w:tr>
      <w:tr w:rsidR="000D1180" w:rsidRPr="00032CA4" w14:paraId="15CC1AAD" w14:textId="77777777" w:rsidTr="00AD2ED9">
        <w:trPr>
          <w:trHeight w:val="20"/>
        </w:trPr>
        <w:tc>
          <w:tcPr>
            <w:tcW w:w="5446" w:type="dxa"/>
            <w:tcBorders>
              <w:top w:val="nil"/>
              <w:left w:val="single" w:sz="8" w:space="0" w:color="auto"/>
              <w:bottom w:val="single" w:sz="4" w:space="0" w:color="auto"/>
              <w:right w:val="single" w:sz="4" w:space="0" w:color="auto"/>
            </w:tcBorders>
            <w:shd w:val="clear" w:color="auto" w:fill="auto"/>
            <w:vAlign w:val="center"/>
            <w:hideMark/>
          </w:tcPr>
          <w:p w14:paraId="7453C1FE" w14:textId="77777777" w:rsidR="000D1180" w:rsidRPr="00032CA4" w:rsidRDefault="000D1180" w:rsidP="00BB339A">
            <w:pPr>
              <w:pStyle w:val="ac"/>
              <w:jc w:val="left"/>
            </w:pPr>
            <w:r w:rsidRPr="00032CA4">
              <w:t>Производительность водоподготовительных установок</w:t>
            </w:r>
          </w:p>
        </w:tc>
        <w:tc>
          <w:tcPr>
            <w:tcW w:w="2474" w:type="dxa"/>
            <w:tcBorders>
              <w:top w:val="nil"/>
              <w:left w:val="nil"/>
              <w:bottom w:val="single" w:sz="4" w:space="0" w:color="auto"/>
              <w:right w:val="nil"/>
            </w:tcBorders>
            <w:shd w:val="clear" w:color="auto" w:fill="auto"/>
            <w:noWrap/>
            <w:vAlign w:val="center"/>
            <w:hideMark/>
          </w:tcPr>
          <w:p w14:paraId="4C46248F" w14:textId="77777777" w:rsidR="000D1180" w:rsidRPr="00032CA4" w:rsidRDefault="000D1180" w:rsidP="00AD2ED9">
            <w:pPr>
              <w:pStyle w:val="ac"/>
            </w:pPr>
            <w:r w:rsidRPr="00032CA4">
              <w:t>т/час</w:t>
            </w:r>
          </w:p>
        </w:tc>
        <w:tc>
          <w:tcPr>
            <w:tcW w:w="1760" w:type="dxa"/>
            <w:tcBorders>
              <w:top w:val="nil"/>
              <w:left w:val="single" w:sz="4" w:space="0" w:color="auto"/>
              <w:bottom w:val="single" w:sz="4" w:space="0" w:color="auto"/>
              <w:right w:val="single" w:sz="4" w:space="0" w:color="auto"/>
            </w:tcBorders>
            <w:shd w:val="clear" w:color="000000" w:fill="FFFFFF"/>
            <w:noWrap/>
            <w:vAlign w:val="center"/>
            <w:hideMark/>
          </w:tcPr>
          <w:p w14:paraId="39F56262" w14:textId="77777777" w:rsidR="000D1180" w:rsidRPr="00032CA4" w:rsidRDefault="000D1180" w:rsidP="00AD2ED9">
            <w:pPr>
              <w:pStyle w:val="ac"/>
            </w:pPr>
            <w:r w:rsidRPr="00032CA4">
              <w:t>42,33</w:t>
            </w:r>
          </w:p>
        </w:tc>
      </w:tr>
      <w:tr w:rsidR="000D1180" w:rsidRPr="00032CA4" w14:paraId="455D46C7" w14:textId="77777777" w:rsidTr="00AD2ED9">
        <w:trPr>
          <w:trHeight w:val="20"/>
        </w:trPr>
        <w:tc>
          <w:tcPr>
            <w:tcW w:w="5446" w:type="dxa"/>
            <w:tcBorders>
              <w:top w:val="nil"/>
              <w:left w:val="single" w:sz="8" w:space="0" w:color="auto"/>
              <w:bottom w:val="single" w:sz="8" w:space="0" w:color="auto"/>
              <w:right w:val="single" w:sz="4" w:space="0" w:color="auto"/>
            </w:tcBorders>
            <w:shd w:val="clear" w:color="auto" w:fill="auto"/>
            <w:vAlign w:val="center"/>
            <w:hideMark/>
          </w:tcPr>
          <w:p w14:paraId="522826DA" w14:textId="77777777" w:rsidR="000D1180" w:rsidRPr="00032CA4" w:rsidRDefault="000D1180" w:rsidP="00BB339A">
            <w:pPr>
              <w:pStyle w:val="ac"/>
              <w:jc w:val="left"/>
            </w:pPr>
            <w:r w:rsidRPr="00032CA4">
              <w:t xml:space="preserve">Расход химически не обработанной и </w:t>
            </w:r>
            <w:proofErr w:type="spellStart"/>
            <w:r w:rsidRPr="00032CA4">
              <w:t>недеаэрированной</w:t>
            </w:r>
            <w:proofErr w:type="spellEnd"/>
            <w:r w:rsidRPr="00032CA4">
              <w:t xml:space="preserve"> воды на аварийную подпитку</w:t>
            </w:r>
          </w:p>
        </w:tc>
        <w:tc>
          <w:tcPr>
            <w:tcW w:w="2474" w:type="dxa"/>
            <w:tcBorders>
              <w:top w:val="nil"/>
              <w:left w:val="nil"/>
              <w:bottom w:val="single" w:sz="8" w:space="0" w:color="auto"/>
              <w:right w:val="nil"/>
            </w:tcBorders>
            <w:shd w:val="clear" w:color="auto" w:fill="auto"/>
            <w:noWrap/>
            <w:vAlign w:val="center"/>
            <w:hideMark/>
          </w:tcPr>
          <w:p w14:paraId="69676863" w14:textId="77777777" w:rsidR="000D1180" w:rsidRPr="00032CA4" w:rsidRDefault="000D1180" w:rsidP="00AD2ED9">
            <w:pPr>
              <w:pStyle w:val="ac"/>
            </w:pPr>
            <w:r w:rsidRPr="00032CA4">
              <w:t>т/час</w:t>
            </w:r>
          </w:p>
        </w:tc>
        <w:tc>
          <w:tcPr>
            <w:tcW w:w="1760" w:type="dxa"/>
            <w:tcBorders>
              <w:top w:val="nil"/>
              <w:left w:val="single" w:sz="4" w:space="0" w:color="auto"/>
              <w:bottom w:val="single" w:sz="4" w:space="0" w:color="auto"/>
              <w:right w:val="single" w:sz="4" w:space="0" w:color="auto"/>
            </w:tcBorders>
            <w:shd w:val="clear" w:color="000000" w:fill="FFFFFF"/>
            <w:noWrap/>
            <w:vAlign w:val="center"/>
            <w:hideMark/>
          </w:tcPr>
          <w:p w14:paraId="3F1C8D15" w14:textId="77777777" w:rsidR="000D1180" w:rsidRPr="00032CA4" w:rsidRDefault="000D1180" w:rsidP="00AD2ED9">
            <w:pPr>
              <w:pStyle w:val="ac"/>
            </w:pPr>
            <w:r w:rsidRPr="00032CA4">
              <w:t>20,69</w:t>
            </w:r>
          </w:p>
        </w:tc>
      </w:tr>
    </w:tbl>
    <w:p w14:paraId="05921B4E" w14:textId="512E2E77" w:rsidR="000D1180" w:rsidRDefault="000D1180" w:rsidP="00587A2C">
      <w:pPr>
        <w:pStyle w:val="a8"/>
        <w:rPr>
          <w:lang w:eastAsia="ru-RU"/>
        </w:rPr>
      </w:pPr>
      <w:r>
        <w:t xml:space="preserve">В системах централизованного теплоснабжения </w:t>
      </w:r>
      <w:proofErr w:type="spellStart"/>
      <w:r>
        <w:t>Юрюзанского</w:t>
      </w:r>
      <w:proofErr w:type="spellEnd"/>
      <w:r>
        <w:t xml:space="preserve"> ГП </w:t>
      </w:r>
      <w:r w:rsidRPr="004F1DBE">
        <w:t xml:space="preserve">в качестве теплоносителя </w:t>
      </w:r>
      <w:r>
        <w:t xml:space="preserve">планируется использовать </w:t>
      </w:r>
      <w:proofErr w:type="spellStart"/>
      <w:r w:rsidRPr="004F1DBE">
        <w:t>хозпитьевую</w:t>
      </w:r>
      <w:proofErr w:type="spellEnd"/>
      <w:r w:rsidRPr="004F1DBE">
        <w:t xml:space="preserve"> воду из централизованной системы водоснабжения города. Потребности в теплоносителе покрываются дебетом источников водоснабжения в настоящий момент и на перспективу, и являются наиболее экономически целесообразными из-за экономии затрат на создание мощностей на водоподготовку, что изначально заложено проектантами на строительство новых городских котельных.</w:t>
      </w:r>
    </w:p>
    <w:p w14:paraId="328A46C9" w14:textId="77777777" w:rsidR="00587A2C" w:rsidRDefault="00587A2C" w:rsidP="00587A2C">
      <w:pPr>
        <w:pStyle w:val="a8"/>
        <w:rPr>
          <w:lang w:eastAsia="ru-RU"/>
        </w:rPr>
      </w:pPr>
    </w:p>
    <w:p w14:paraId="1ADB06F4" w14:textId="77777777" w:rsidR="00587A2C" w:rsidRDefault="00587A2C" w:rsidP="00587A2C">
      <w:pPr>
        <w:pStyle w:val="1"/>
        <w:numPr>
          <w:ilvl w:val="0"/>
          <w:numId w:val="1"/>
        </w:numPr>
      </w:pPr>
      <w:bookmarkStart w:id="27" w:name="_Toc405974400"/>
      <w:bookmarkStart w:id="28" w:name="_Toc6467959"/>
      <w:r w:rsidRPr="00B22BC7">
        <w:lastRenderedPageBreak/>
        <w:t>ПРЕДЛОЖЕНИЯ ПО СТРОИТЕЛЬСТВУ, РЕКОНСТРУКЦИИ И ТЕХНИЧЕСКОМУ ПЕРЕВООРУЖЕНИЮ ИСТОЧНИКОВ ТЕПЛОВОЙ ЭНЕРГИИ</w:t>
      </w:r>
      <w:bookmarkEnd w:id="27"/>
      <w:bookmarkEnd w:id="28"/>
    </w:p>
    <w:p w14:paraId="5F76A87D" w14:textId="183EF104" w:rsidR="000D1180" w:rsidRPr="00A20EB2" w:rsidRDefault="000D1180" w:rsidP="000D1180">
      <w:pPr>
        <w:pStyle w:val="a8"/>
        <w:rPr>
          <w:highlight w:val="cyan"/>
          <w:lang w:eastAsia="ru-RU"/>
        </w:rPr>
      </w:pPr>
      <w:r>
        <w:rPr>
          <w:iCs w:val="0"/>
        </w:rPr>
        <w:t xml:space="preserve">Исходя из материалов действующего Генерального плана, значительного прироста жилого фонда на территории </w:t>
      </w:r>
      <w:proofErr w:type="spellStart"/>
      <w:r>
        <w:rPr>
          <w:iCs w:val="0"/>
        </w:rPr>
        <w:t>Юрюзанского</w:t>
      </w:r>
      <w:proofErr w:type="spellEnd"/>
      <w:r>
        <w:rPr>
          <w:iCs w:val="0"/>
        </w:rPr>
        <w:t xml:space="preserve"> ГП не ожидается. В связи с этим основной задачей существующей схемы теплоснабжения принято определить повышение качества услуги централизованного теплоснабжения </w:t>
      </w:r>
      <w:proofErr w:type="spellStart"/>
      <w:r>
        <w:rPr>
          <w:iCs w:val="0"/>
        </w:rPr>
        <w:t>Юрюзанского</w:t>
      </w:r>
      <w:proofErr w:type="spellEnd"/>
      <w:r>
        <w:rPr>
          <w:iCs w:val="0"/>
        </w:rPr>
        <w:t xml:space="preserve"> ГП, а именно:</w:t>
      </w:r>
    </w:p>
    <w:p w14:paraId="662AA6C3" w14:textId="77777777" w:rsidR="000D1180" w:rsidRPr="00BB339A" w:rsidRDefault="000D1180" w:rsidP="00BB339A">
      <w:pPr>
        <w:pStyle w:val="afffc"/>
        <w:numPr>
          <w:ilvl w:val="0"/>
          <w:numId w:val="30"/>
        </w:numPr>
        <w:spacing w:before="120" w:after="120" w:line="360" w:lineRule="auto"/>
        <w:jc w:val="both"/>
        <w:rPr>
          <w:rFonts w:ascii="Times New Roman" w:hAnsi="Times New Roman" w:cs="Times New Roman"/>
          <w:iCs/>
          <w:sz w:val="26"/>
          <w:szCs w:val="26"/>
        </w:rPr>
      </w:pPr>
      <w:r w:rsidRPr="00BB339A">
        <w:rPr>
          <w:rFonts w:ascii="Times New Roman" w:hAnsi="Times New Roman" w:cs="Times New Roman"/>
          <w:iCs/>
          <w:sz w:val="26"/>
          <w:szCs w:val="26"/>
        </w:rPr>
        <w:t>снижение расхода топлива на производство тепловой энергии;</w:t>
      </w:r>
    </w:p>
    <w:p w14:paraId="0D4C8180" w14:textId="77777777" w:rsidR="000D1180" w:rsidRPr="00BB339A" w:rsidRDefault="000D1180" w:rsidP="00BB339A">
      <w:pPr>
        <w:pStyle w:val="afffc"/>
        <w:numPr>
          <w:ilvl w:val="0"/>
          <w:numId w:val="30"/>
        </w:numPr>
        <w:spacing w:before="120" w:after="120" w:line="360" w:lineRule="auto"/>
        <w:jc w:val="both"/>
        <w:rPr>
          <w:rFonts w:ascii="Times New Roman" w:hAnsi="Times New Roman" w:cs="Times New Roman"/>
          <w:iCs/>
          <w:sz w:val="26"/>
          <w:szCs w:val="26"/>
        </w:rPr>
      </w:pPr>
      <w:r w:rsidRPr="00BB339A">
        <w:rPr>
          <w:rFonts w:ascii="Times New Roman" w:hAnsi="Times New Roman" w:cs="Times New Roman"/>
          <w:iCs/>
          <w:sz w:val="26"/>
          <w:szCs w:val="26"/>
        </w:rPr>
        <w:t>снижение тепловых потерь при транспортировке теплоносителя;</w:t>
      </w:r>
    </w:p>
    <w:p w14:paraId="4B10CC3D" w14:textId="275F8966" w:rsidR="000D1180" w:rsidRPr="00BB339A" w:rsidRDefault="000D1180" w:rsidP="00BB339A">
      <w:pPr>
        <w:pStyle w:val="afffc"/>
        <w:numPr>
          <w:ilvl w:val="0"/>
          <w:numId w:val="30"/>
        </w:numPr>
        <w:spacing w:before="120" w:after="120" w:line="360" w:lineRule="auto"/>
        <w:jc w:val="both"/>
        <w:rPr>
          <w:rFonts w:ascii="Times New Roman" w:hAnsi="Times New Roman" w:cs="Times New Roman"/>
          <w:iCs/>
          <w:sz w:val="26"/>
          <w:szCs w:val="26"/>
        </w:rPr>
      </w:pPr>
      <w:r w:rsidRPr="00BB339A">
        <w:rPr>
          <w:rFonts w:ascii="Times New Roman" w:hAnsi="Times New Roman" w:cs="Times New Roman"/>
          <w:iCs/>
          <w:sz w:val="26"/>
          <w:szCs w:val="26"/>
        </w:rPr>
        <w:t>обеспечение абонентов услугой горячего в</w:t>
      </w:r>
      <w:r w:rsidR="00BB339A">
        <w:rPr>
          <w:rFonts w:ascii="Times New Roman" w:hAnsi="Times New Roman" w:cs="Times New Roman"/>
          <w:iCs/>
          <w:sz w:val="26"/>
          <w:szCs w:val="26"/>
        </w:rPr>
        <w:t>одоснабжения питьевого качества.</w:t>
      </w:r>
    </w:p>
    <w:p w14:paraId="5E78179A" w14:textId="77777777" w:rsidR="000D1180" w:rsidRPr="00DA239A" w:rsidRDefault="000D1180" w:rsidP="000D1180">
      <w:pPr>
        <w:pStyle w:val="a8"/>
      </w:pPr>
      <w:r w:rsidRPr="00DA239A">
        <w:t xml:space="preserve">В соответствии с существующими проблемами централизованного теплоснабжения на территории </w:t>
      </w:r>
      <w:proofErr w:type="spellStart"/>
      <w:r w:rsidRPr="00DA239A">
        <w:t>Юрюзанского</w:t>
      </w:r>
      <w:proofErr w:type="spellEnd"/>
      <w:r w:rsidRPr="00DA239A">
        <w:t xml:space="preserve"> ГП предлагается выполнение одного из двух основополагающих вариантов развития.</w:t>
      </w:r>
    </w:p>
    <w:p w14:paraId="402E47D0" w14:textId="77777777" w:rsidR="000D1180" w:rsidRDefault="000D1180" w:rsidP="000D1180">
      <w:pPr>
        <w:pStyle w:val="af0"/>
      </w:pPr>
      <w:r>
        <w:t>1 вариант</w:t>
      </w:r>
    </w:p>
    <w:p w14:paraId="4A85BA5F" w14:textId="77777777" w:rsidR="000D1180" w:rsidRDefault="000D1180" w:rsidP="000D1180">
      <w:pPr>
        <w:pStyle w:val="a8"/>
        <w:ind w:left="1" w:firstLine="708"/>
        <w:rPr>
          <w:iCs w:val="0"/>
        </w:rPr>
      </w:pPr>
      <w:r>
        <w:rPr>
          <w:iCs w:val="0"/>
        </w:rPr>
        <w:t>Вывод из эксплуатации Центральной котельной и организацию 2 эксплуатационных зон теплоснабжения районов Северный и Центр, путем строительства двух источников для каждого планировочного района.</w:t>
      </w:r>
      <w:r w:rsidRPr="0057246C">
        <w:rPr>
          <w:iCs w:val="0"/>
        </w:rPr>
        <w:t xml:space="preserve"> </w:t>
      </w:r>
      <w:r>
        <w:rPr>
          <w:iCs w:val="0"/>
        </w:rPr>
        <w:t>Планировочный район Центр – Котельная №1, планировочный район Северный – Котельная №2. Вместе с тем предлагается отключение абонентов микрорайонов Сосновка(запад) и Лука от системы централизованного теплоснабжения и перевода данных потребителей на индивидуальное отопление, на сегодняшний день их общее потребление составляет менее 100 Ккал</w:t>
      </w:r>
      <w:r w:rsidRPr="008255D4">
        <w:rPr>
          <w:iCs w:val="0"/>
        </w:rPr>
        <w:t>/</w:t>
      </w:r>
      <w:r>
        <w:rPr>
          <w:iCs w:val="0"/>
        </w:rPr>
        <w:t>час. Вместе с тем, данный шаг позволит вывести из эксплуатации порядка 6,5 км тепловых сетей, что даст существенную разгрузку источников и значительно снизит затраты топлива и электроэнергии на производство тепловой энергии, а также тепловые потери в сетях.</w:t>
      </w:r>
    </w:p>
    <w:p w14:paraId="074BB71E" w14:textId="77777777" w:rsidR="000D1180" w:rsidRDefault="000D1180" w:rsidP="000D1180">
      <w:pPr>
        <w:pStyle w:val="af0"/>
      </w:pPr>
      <w:r>
        <w:t>2 вариант</w:t>
      </w:r>
    </w:p>
    <w:p w14:paraId="000D76DC" w14:textId="1A158D75" w:rsidR="00584C18" w:rsidRPr="000D1180" w:rsidRDefault="000D1180" w:rsidP="000D1180">
      <w:pPr>
        <w:pStyle w:val="a8"/>
        <w:ind w:left="1" w:firstLine="708"/>
        <w:rPr>
          <w:iCs w:val="0"/>
        </w:rPr>
      </w:pPr>
      <w:r>
        <w:rPr>
          <w:iCs w:val="0"/>
        </w:rPr>
        <w:t xml:space="preserve">Вывод из эксплуатации Центральной котельной и организацию 4 эксплуатационных зон теплоснабжения районов Северный и Центр, путем строительства четырех источников теплоснабжения. Планировочный район Центр – </w:t>
      </w:r>
      <w:r>
        <w:rPr>
          <w:iCs w:val="0"/>
        </w:rPr>
        <w:lastRenderedPageBreak/>
        <w:t xml:space="preserve">Котельные №1, 2, 3, планировочный район Северный – Котельная №4. Вместе с тем предлагается отключение абонентов микрорайонов Сосновка(запад) и Лука от системы централизованного теплоснабжения и перевода данных потребителей на индивидуальное отопление. Данный шаг также позволит вывести из эксплуатации порядка 6,5 км тепловых </w:t>
      </w:r>
      <w:proofErr w:type="spellStart"/>
      <w:r>
        <w:rPr>
          <w:iCs w:val="0"/>
        </w:rPr>
        <w:t>сетейи</w:t>
      </w:r>
      <w:proofErr w:type="spellEnd"/>
      <w:r>
        <w:rPr>
          <w:iCs w:val="0"/>
        </w:rPr>
        <w:t xml:space="preserve"> снизит затраты топлива и электроэнергии на производство тепловой энергии, а также тепловые потери в сетях.</w:t>
      </w:r>
    </w:p>
    <w:p w14:paraId="3A2D0B82" w14:textId="098CAA36" w:rsidR="00E55F78" w:rsidRPr="000D1180" w:rsidRDefault="00E55F78" w:rsidP="000D1180">
      <w:pPr>
        <w:pStyle w:val="11"/>
        <w:rPr>
          <w:lang w:eastAsia="ru-RU"/>
        </w:rPr>
      </w:pPr>
      <w:bookmarkStart w:id="29" w:name="_Toc413147386"/>
      <w:bookmarkStart w:id="30" w:name="_Toc496955276"/>
      <w:bookmarkStart w:id="31" w:name="_Toc6467960"/>
      <w:bookmarkStart w:id="32" w:name="_Toc405974402"/>
      <w:r w:rsidRPr="00F23AD1">
        <w:t>Определение</w:t>
      </w:r>
      <w:r w:rsidRPr="00374AF3">
        <w:rPr>
          <w:lang w:eastAsia="ru-RU"/>
        </w:rPr>
        <w:t xml:space="preserve"> условий организации централизованного теплоснабжения, индивидуального теплоснабжения, а также поквартирного отопления</w:t>
      </w:r>
      <w:bookmarkEnd w:id="29"/>
      <w:bookmarkEnd w:id="30"/>
      <w:bookmarkEnd w:id="31"/>
    </w:p>
    <w:p w14:paraId="3E748303" w14:textId="77777777" w:rsidR="000D1180" w:rsidRPr="00B109C0" w:rsidRDefault="000D1180" w:rsidP="000D1180">
      <w:pPr>
        <w:pStyle w:val="a8"/>
        <w:rPr>
          <w:lang w:eastAsia="ru-RU"/>
        </w:rPr>
      </w:pPr>
      <w:r w:rsidRPr="00B109C0">
        <w:rPr>
          <w:lang w:eastAsia="ru-RU"/>
        </w:rPr>
        <w:t xml:space="preserve">Согласно статье 14, ФЗ №190 </w:t>
      </w:r>
      <w:r>
        <w:rPr>
          <w:lang w:eastAsia="ru-RU"/>
        </w:rPr>
        <w:t>«</w:t>
      </w:r>
      <w:r w:rsidRPr="00B109C0">
        <w:rPr>
          <w:lang w:eastAsia="ru-RU"/>
        </w:rPr>
        <w:t>О теплоснабжении</w:t>
      </w:r>
      <w:r>
        <w:rPr>
          <w:lang w:eastAsia="ru-RU"/>
        </w:rPr>
        <w:t>»</w:t>
      </w:r>
      <w:r w:rsidRPr="00B109C0">
        <w:rPr>
          <w:lang w:eastAsia="ru-RU"/>
        </w:rPr>
        <w:t xml:space="preserve"> от 27.07.2010 года, подключение </w:t>
      </w:r>
      <w:proofErr w:type="spellStart"/>
      <w:r w:rsidRPr="00B109C0">
        <w:rPr>
          <w:lang w:eastAsia="ru-RU"/>
        </w:rPr>
        <w:t>теплопотребляющих</w:t>
      </w:r>
      <w:proofErr w:type="spellEnd"/>
      <w:r w:rsidRPr="00B109C0">
        <w:rPr>
          <w:lang w:eastAsia="ru-RU"/>
        </w:rPr>
        <w:t xml:space="preserve"> установок и тепловых сетей потребителей тепловой энергии, в том числе застройщиков, к системе теплоснабжения осуществляется в порядке, установленном законодательством о градостроительной деятельности для подключения объектов капитального строительства к сетям инженерно-технического обеспечения, с учетом особенностей, предусмотренных ФЗ №190 </w:t>
      </w:r>
      <w:r>
        <w:rPr>
          <w:lang w:eastAsia="ru-RU"/>
        </w:rPr>
        <w:t>«</w:t>
      </w:r>
      <w:r w:rsidRPr="00B109C0">
        <w:rPr>
          <w:lang w:eastAsia="ru-RU"/>
        </w:rPr>
        <w:t>О теплоснабжении</w:t>
      </w:r>
      <w:r>
        <w:rPr>
          <w:lang w:eastAsia="ru-RU"/>
        </w:rPr>
        <w:t>»</w:t>
      </w:r>
      <w:r w:rsidRPr="00B109C0">
        <w:rPr>
          <w:lang w:eastAsia="ru-RU"/>
        </w:rPr>
        <w:t xml:space="preserve"> и правилами подключения к системам теплоснабжения, утвержденными Правительством Российской Федерации.</w:t>
      </w:r>
    </w:p>
    <w:p w14:paraId="16D2CDAE" w14:textId="77777777" w:rsidR="000D1180" w:rsidRPr="00B109C0" w:rsidRDefault="000D1180" w:rsidP="000D1180">
      <w:pPr>
        <w:spacing w:before="120" w:after="120" w:line="360" w:lineRule="auto"/>
        <w:ind w:firstLine="709"/>
        <w:contextualSpacing/>
        <w:jc w:val="both"/>
        <w:rPr>
          <w:rFonts w:ascii="Times New Roman" w:hAnsi="Times New Roman" w:cs="Times New Roman"/>
          <w:iCs/>
          <w:sz w:val="26"/>
          <w:szCs w:val="26"/>
          <w:lang w:eastAsia="ru-RU"/>
        </w:rPr>
      </w:pPr>
      <w:r w:rsidRPr="00B109C0">
        <w:rPr>
          <w:rFonts w:ascii="Times New Roman" w:hAnsi="Times New Roman" w:cs="Times New Roman"/>
          <w:iCs/>
          <w:sz w:val="26"/>
          <w:szCs w:val="26"/>
          <w:lang w:eastAsia="ru-RU"/>
        </w:rPr>
        <w:t xml:space="preserve">Подключение осуществляется на основании договора на подключение к системе теплоснабжения, который является публичным для теплоснабжающей организации, </w:t>
      </w:r>
      <w:proofErr w:type="spellStart"/>
      <w:r w:rsidRPr="00B109C0">
        <w:rPr>
          <w:rFonts w:ascii="Times New Roman" w:hAnsi="Times New Roman" w:cs="Times New Roman"/>
          <w:iCs/>
          <w:sz w:val="26"/>
          <w:szCs w:val="26"/>
          <w:lang w:eastAsia="ru-RU"/>
        </w:rPr>
        <w:t>теплосетевой</w:t>
      </w:r>
      <w:proofErr w:type="spellEnd"/>
      <w:r w:rsidRPr="00B109C0">
        <w:rPr>
          <w:rFonts w:ascii="Times New Roman" w:hAnsi="Times New Roman" w:cs="Times New Roman"/>
          <w:iCs/>
          <w:sz w:val="26"/>
          <w:szCs w:val="26"/>
          <w:lang w:eastAsia="ru-RU"/>
        </w:rPr>
        <w:t xml:space="preserve"> организации. Правила выбора теплоснабжающей организации или </w:t>
      </w:r>
      <w:proofErr w:type="spellStart"/>
      <w:r w:rsidRPr="00B109C0">
        <w:rPr>
          <w:rFonts w:ascii="Times New Roman" w:hAnsi="Times New Roman" w:cs="Times New Roman"/>
          <w:iCs/>
          <w:sz w:val="26"/>
          <w:szCs w:val="26"/>
          <w:lang w:eastAsia="ru-RU"/>
        </w:rPr>
        <w:t>теплосетевой</w:t>
      </w:r>
      <w:proofErr w:type="spellEnd"/>
      <w:r w:rsidRPr="00B109C0">
        <w:rPr>
          <w:rFonts w:ascii="Times New Roman" w:hAnsi="Times New Roman" w:cs="Times New Roman"/>
          <w:iCs/>
          <w:sz w:val="26"/>
          <w:szCs w:val="26"/>
          <w:lang w:eastAsia="ru-RU"/>
        </w:rPr>
        <w:t xml:space="preserve"> организации, к которой следует обращаться заинтересованным в подключении к системе теплоснабжения лицам, и которая не вправе отказать им в услуге по такому подключению и в заключении соответствующего договора, устанавливаются правилами подключения к системам теплоснабжения, утвержденными Правительством Российской Федерации.</w:t>
      </w:r>
    </w:p>
    <w:p w14:paraId="302947EE" w14:textId="77777777" w:rsidR="000D1180" w:rsidRPr="00B109C0" w:rsidRDefault="000D1180" w:rsidP="000D1180">
      <w:pPr>
        <w:spacing w:before="120" w:after="120" w:line="360" w:lineRule="auto"/>
        <w:ind w:firstLine="709"/>
        <w:contextualSpacing/>
        <w:jc w:val="both"/>
        <w:rPr>
          <w:rFonts w:ascii="Times New Roman" w:hAnsi="Times New Roman" w:cs="Times New Roman"/>
          <w:iCs/>
          <w:sz w:val="26"/>
          <w:szCs w:val="26"/>
          <w:lang w:eastAsia="ru-RU"/>
        </w:rPr>
      </w:pPr>
      <w:r w:rsidRPr="00B109C0">
        <w:rPr>
          <w:rFonts w:ascii="Times New Roman" w:hAnsi="Times New Roman" w:cs="Times New Roman"/>
          <w:iCs/>
          <w:sz w:val="26"/>
          <w:szCs w:val="26"/>
          <w:lang w:eastAsia="ru-RU"/>
        </w:rPr>
        <w:t xml:space="preserve">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 в том числе застройщику, в заключении договора на подключение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 Нормативные сроки подключения к системе теплоснабжения этого </w:t>
      </w:r>
      <w:r w:rsidRPr="00B109C0">
        <w:rPr>
          <w:rFonts w:ascii="Times New Roman" w:hAnsi="Times New Roman" w:cs="Times New Roman"/>
          <w:iCs/>
          <w:sz w:val="26"/>
          <w:szCs w:val="26"/>
          <w:lang w:eastAsia="ru-RU"/>
        </w:rPr>
        <w:lastRenderedPageBreak/>
        <w:t>объекта капитального строительства устанавливаются правилами подключения к системам теплоснабжения, утвержденными Правительством Российской Федерации.</w:t>
      </w:r>
    </w:p>
    <w:p w14:paraId="3AB94662" w14:textId="77777777" w:rsidR="000D1180" w:rsidRPr="00B109C0" w:rsidRDefault="000D1180" w:rsidP="000D1180">
      <w:pPr>
        <w:spacing w:before="120" w:after="120" w:line="360" w:lineRule="auto"/>
        <w:ind w:firstLine="709"/>
        <w:contextualSpacing/>
        <w:jc w:val="both"/>
        <w:rPr>
          <w:rFonts w:ascii="Times New Roman" w:hAnsi="Times New Roman" w:cs="Times New Roman"/>
          <w:iCs/>
          <w:sz w:val="26"/>
          <w:szCs w:val="26"/>
          <w:lang w:eastAsia="ru-RU"/>
        </w:rPr>
      </w:pPr>
      <w:r w:rsidRPr="00B109C0">
        <w:rPr>
          <w:rFonts w:ascii="Times New Roman" w:hAnsi="Times New Roman" w:cs="Times New Roman"/>
          <w:iCs/>
          <w:sz w:val="26"/>
          <w:szCs w:val="26"/>
          <w:lang w:eastAsia="ru-RU"/>
        </w:rPr>
        <w:t xml:space="preserve">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 в том числе застройщика, но при наличии в утвержденной в установленном порядке инвестиционной программе теплоснабжающей организации или </w:t>
      </w:r>
      <w:proofErr w:type="spellStart"/>
      <w:r w:rsidRPr="00B109C0">
        <w:rPr>
          <w:rFonts w:ascii="Times New Roman" w:hAnsi="Times New Roman" w:cs="Times New Roman"/>
          <w:iCs/>
          <w:sz w:val="26"/>
          <w:szCs w:val="26"/>
          <w:lang w:eastAsia="ru-RU"/>
        </w:rPr>
        <w:t>теплосетевой</w:t>
      </w:r>
      <w:proofErr w:type="spellEnd"/>
      <w:r w:rsidRPr="00B109C0">
        <w:rPr>
          <w:rFonts w:ascii="Times New Roman" w:hAnsi="Times New Roman" w:cs="Times New Roman"/>
          <w:iCs/>
          <w:sz w:val="26"/>
          <w:szCs w:val="26"/>
          <w:lang w:eastAsia="ru-RU"/>
        </w:rPr>
        <w:t xml:space="preserve">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к системе теплоснабжения объекта капитального строительства, отказ в заключении договора на его подключение не допускается. Нормативные сроки его подключения к системе теплоснабжения устанавливаются в соответствии с инвестиционной программой теплоснабжающей организации или </w:t>
      </w:r>
      <w:proofErr w:type="spellStart"/>
      <w:r w:rsidRPr="00B109C0">
        <w:rPr>
          <w:rFonts w:ascii="Times New Roman" w:hAnsi="Times New Roman" w:cs="Times New Roman"/>
          <w:iCs/>
          <w:sz w:val="26"/>
          <w:szCs w:val="26"/>
          <w:lang w:eastAsia="ru-RU"/>
        </w:rPr>
        <w:t>теплосетевой</w:t>
      </w:r>
      <w:proofErr w:type="spellEnd"/>
      <w:r w:rsidRPr="00B109C0">
        <w:rPr>
          <w:rFonts w:ascii="Times New Roman" w:hAnsi="Times New Roman" w:cs="Times New Roman"/>
          <w:iCs/>
          <w:sz w:val="26"/>
          <w:szCs w:val="26"/>
          <w:lang w:eastAsia="ru-RU"/>
        </w:rPr>
        <w:t xml:space="preserve"> организации в пределах нормативных сроков подключения к системе теплоснабжения, установленных правилами подключения к системам теплоснабжения, утвержденными Правительством Российской Федерации.</w:t>
      </w:r>
    </w:p>
    <w:p w14:paraId="70CDFE08" w14:textId="77777777" w:rsidR="000D1180" w:rsidRPr="00B109C0" w:rsidRDefault="000D1180" w:rsidP="000D1180">
      <w:pPr>
        <w:spacing w:before="120" w:after="120" w:line="360" w:lineRule="auto"/>
        <w:ind w:firstLine="709"/>
        <w:contextualSpacing/>
        <w:jc w:val="both"/>
        <w:rPr>
          <w:rFonts w:ascii="Times New Roman" w:hAnsi="Times New Roman" w:cs="Times New Roman"/>
          <w:iCs/>
          <w:sz w:val="26"/>
          <w:szCs w:val="26"/>
          <w:lang w:eastAsia="ru-RU"/>
        </w:rPr>
      </w:pPr>
      <w:r w:rsidRPr="00B109C0">
        <w:rPr>
          <w:rFonts w:ascii="Times New Roman" w:hAnsi="Times New Roman" w:cs="Times New Roman"/>
          <w:iCs/>
          <w:sz w:val="26"/>
          <w:szCs w:val="26"/>
          <w:lang w:eastAsia="ru-RU"/>
        </w:rPr>
        <w:t xml:space="preserve">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 в том числе застройщика, и при отсутствии в утвержденной в установленном порядке инвестиционной программе теплоснабжающей организации или </w:t>
      </w:r>
      <w:proofErr w:type="spellStart"/>
      <w:r w:rsidRPr="00B109C0">
        <w:rPr>
          <w:rFonts w:ascii="Times New Roman" w:hAnsi="Times New Roman" w:cs="Times New Roman"/>
          <w:iCs/>
          <w:sz w:val="26"/>
          <w:szCs w:val="26"/>
          <w:lang w:eastAsia="ru-RU"/>
        </w:rPr>
        <w:t>теплосетевой</w:t>
      </w:r>
      <w:proofErr w:type="spellEnd"/>
      <w:r w:rsidRPr="00B109C0">
        <w:rPr>
          <w:rFonts w:ascii="Times New Roman" w:hAnsi="Times New Roman" w:cs="Times New Roman"/>
          <w:iCs/>
          <w:sz w:val="26"/>
          <w:szCs w:val="26"/>
          <w:lang w:eastAsia="ru-RU"/>
        </w:rPr>
        <w:t xml:space="preserve">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к системе теплоснабжения этого объекта капитального строительства, теплоснабжающая организация или </w:t>
      </w:r>
      <w:proofErr w:type="spellStart"/>
      <w:r w:rsidRPr="00B109C0">
        <w:rPr>
          <w:rFonts w:ascii="Times New Roman" w:hAnsi="Times New Roman" w:cs="Times New Roman"/>
          <w:iCs/>
          <w:sz w:val="26"/>
          <w:szCs w:val="26"/>
          <w:lang w:eastAsia="ru-RU"/>
        </w:rPr>
        <w:t>теплосетевая</w:t>
      </w:r>
      <w:proofErr w:type="spellEnd"/>
      <w:r w:rsidRPr="00B109C0">
        <w:rPr>
          <w:rFonts w:ascii="Times New Roman" w:hAnsi="Times New Roman" w:cs="Times New Roman"/>
          <w:iCs/>
          <w:sz w:val="26"/>
          <w:szCs w:val="26"/>
          <w:lang w:eastAsia="ru-RU"/>
        </w:rPr>
        <w:t xml:space="preserve"> организация в сроки и в порядке, которые установлены правилами подключения к системам теплоснабжения, утвержденными Правительством Российской Федерации,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к системе теплоснабжения этого объекта капитального строительства. Федеральный орган </w:t>
      </w:r>
      <w:r w:rsidRPr="00B109C0">
        <w:rPr>
          <w:rFonts w:ascii="Times New Roman" w:hAnsi="Times New Roman" w:cs="Times New Roman"/>
          <w:iCs/>
          <w:sz w:val="26"/>
          <w:szCs w:val="26"/>
          <w:lang w:eastAsia="ru-RU"/>
        </w:rPr>
        <w:lastRenderedPageBreak/>
        <w:t xml:space="preserve">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порядком разработки и утверждения схем теплоснабжения, утвержденным Правительством Российской Федерации, принимает решение о внесении изменений в схему теплоснабжения или об отказе во внесении в нее таких изменений. В случае, если теплоснабжающая или </w:t>
      </w:r>
      <w:proofErr w:type="spellStart"/>
      <w:r w:rsidRPr="00B109C0">
        <w:rPr>
          <w:rFonts w:ascii="Times New Roman" w:hAnsi="Times New Roman" w:cs="Times New Roman"/>
          <w:iCs/>
          <w:sz w:val="26"/>
          <w:szCs w:val="26"/>
          <w:lang w:eastAsia="ru-RU"/>
        </w:rPr>
        <w:t>теплосетевая</w:t>
      </w:r>
      <w:proofErr w:type="spellEnd"/>
      <w:r w:rsidRPr="00B109C0">
        <w:rPr>
          <w:rFonts w:ascii="Times New Roman" w:hAnsi="Times New Roman" w:cs="Times New Roman"/>
          <w:iCs/>
          <w:sz w:val="26"/>
          <w:szCs w:val="26"/>
          <w:lang w:eastAsia="ru-RU"/>
        </w:rPr>
        <w:t xml:space="preserve">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предложения о включении в нее соответствующих мероприятий, потребитель, в том числе застройщик, вправе потребовать возмещения убытков, причиненных данным нарушением, и (или) обратиться в федеральный антимонопольный орган с требованием о выдаче в отношении указанной организации предписания о прекращении нарушения правил недискриминационного доступа к товарам.</w:t>
      </w:r>
    </w:p>
    <w:p w14:paraId="29977058" w14:textId="77777777" w:rsidR="000D1180" w:rsidRPr="00B109C0" w:rsidRDefault="000D1180" w:rsidP="000D1180">
      <w:pPr>
        <w:spacing w:before="120" w:after="120" w:line="360" w:lineRule="auto"/>
        <w:ind w:firstLine="709"/>
        <w:contextualSpacing/>
        <w:jc w:val="both"/>
        <w:rPr>
          <w:rFonts w:ascii="Times New Roman" w:hAnsi="Times New Roman" w:cs="Times New Roman"/>
          <w:iCs/>
          <w:sz w:val="26"/>
          <w:szCs w:val="26"/>
          <w:lang w:eastAsia="ru-RU"/>
        </w:rPr>
      </w:pPr>
      <w:r w:rsidRPr="00B109C0">
        <w:rPr>
          <w:rFonts w:ascii="Times New Roman" w:hAnsi="Times New Roman" w:cs="Times New Roman"/>
          <w:iCs/>
          <w:sz w:val="26"/>
          <w:szCs w:val="26"/>
          <w:lang w:eastAsia="ru-RU"/>
        </w:rPr>
        <w:t xml:space="preserve">В случае внесения изменений в схему теплоснабжения теплоснабжающая организация или </w:t>
      </w:r>
      <w:proofErr w:type="spellStart"/>
      <w:r w:rsidRPr="00B109C0">
        <w:rPr>
          <w:rFonts w:ascii="Times New Roman" w:hAnsi="Times New Roman" w:cs="Times New Roman"/>
          <w:iCs/>
          <w:sz w:val="26"/>
          <w:szCs w:val="26"/>
          <w:lang w:eastAsia="ru-RU"/>
        </w:rPr>
        <w:t>теплосетевая</w:t>
      </w:r>
      <w:proofErr w:type="spellEnd"/>
      <w:r w:rsidRPr="00B109C0">
        <w:rPr>
          <w:rFonts w:ascii="Times New Roman" w:hAnsi="Times New Roman" w:cs="Times New Roman"/>
          <w:iCs/>
          <w:sz w:val="26"/>
          <w:szCs w:val="26"/>
          <w:lang w:eastAsia="ru-RU"/>
        </w:rPr>
        <w:t xml:space="preserve"> организация обращается в орган регулирования для внесения изменений в инвестиционную программу. После принятия органом регулирования решения об изменении инвестиционной программы он обязан учесть внесенное в указанную инвестиционную программу изменение при установлении тарифов в сфере теплоснабжения в сроки и в порядке, которые определяются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Нормативные сроки подключения объекта капитального строительства устанавливаются в соответствии с инвестиционной программой теплоснабжающей организации или </w:t>
      </w:r>
      <w:proofErr w:type="spellStart"/>
      <w:r w:rsidRPr="00B109C0">
        <w:rPr>
          <w:rFonts w:ascii="Times New Roman" w:hAnsi="Times New Roman" w:cs="Times New Roman"/>
          <w:iCs/>
          <w:sz w:val="26"/>
          <w:szCs w:val="26"/>
          <w:lang w:eastAsia="ru-RU"/>
        </w:rPr>
        <w:t>теплосетевой</w:t>
      </w:r>
      <w:proofErr w:type="spellEnd"/>
      <w:r w:rsidRPr="00B109C0">
        <w:rPr>
          <w:rFonts w:ascii="Times New Roman" w:hAnsi="Times New Roman" w:cs="Times New Roman"/>
          <w:iCs/>
          <w:sz w:val="26"/>
          <w:szCs w:val="26"/>
          <w:lang w:eastAsia="ru-RU"/>
        </w:rPr>
        <w:t xml:space="preserve"> организации, в которую внесены изменения, с учетом нормативных сроков подключения объектов капитального строительства, установленных правилами подключения к системам теплоснабжения, утвержденными Правительством Российской Федерации.</w:t>
      </w:r>
    </w:p>
    <w:p w14:paraId="31BDA820" w14:textId="77777777" w:rsidR="000D1180" w:rsidRPr="00B109C0" w:rsidRDefault="000D1180" w:rsidP="000D1180">
      <w:pPr>
        <w:spacing w:before="120" w:after="120" w:line="360" w:lineRule="auto"/>
        <w:ind w:firstLine="709"/>
        <w:contextualSpacing/>
        <w:jc w:val="both"/>
        <w:rPr>
          <w:rFonts w:ascii="Times New Roman" w:hAnsi="Times New Roman" w:cs="Times New Roman"/>
          <w:iCs/>
          <w:sz w:val="26"/>
          <w:szCs w:val="26"/>
          <w:lang w:eastAsia="ru-RU"/>
        </w:rPr>
      </w:pPr>
      <w:r w:rsidRPr="00B109C0">
        <w:rPr>
          <w:rFonts w:ascii="Times New Roman" w:hAnsi="Times New Roman" w:cs="Times New Roman"/>
          <w:iCs/>
          <w:sz w:val="26"/>
          <w:szCs w:val="26"/>
          <w:lang w:eastAsia="ru-RU"/>
        </w:rPr>
        <w:t xml:space="preserve">Таким образом, вновь вводимые потребители, обратившиеся соответствующим образом в теплоснабжающую организацию, должны быть подключены к </w:t>
      </w:r>
      <w:r w:rsidRPr="00B109C0">
        <w:rPr>
          <w:rFonts w:ascii="Times New Roman" w:hAnsi="Times New Roman" w:cs="Times New Roman"/>
          <w:iCs/>
          <w:sz w:val="26"/>
          <w:szCs w:val="26"/>
          <w:lang w:eastAsia="ru-RU"/>
        </w:rPr>
        <w:lastRenderedPageBreak/>
        <w:t xml:space="preserve">централизованному теплоснабжению, если такое подсоединение возможно в перспективе. </w:t>
      </w:r>
    </w:p>
    <w:p w14:paraId="53E7AA64" w14:textId="77777777" w:rsidR="000D1180" w:rsidRPr="00B109C0" w:rsidRDefault="000D1180" w:rsidP="000D1180">
      <w:pPr>
        <w:spacing w:before="120" w:after="120" w:line="360" w:lineRule="auto"/>
        <w:ind w:firstLine="709"/>
        <w:contextualSpacing/>
        <w:jc w:val="both"/>
        <w:rPr>
          <w:rFonts w:ascii="Times New Roman" w:hAnsi="Times New Roman" w:cs="Times New Roman"/>
          <w:iCs/>
          <w:sz w:val="26"/>
          <w:szCs w:val="26"/>
          <w:lang w:eastAsia="ru-RU"/>
        </w:rPr>
      </w:pPr>
      <w:r w:rsidRPr="00B109C0">
        <w:rPr>
          <w:rFonts w:ascii="Times New Roman" w:hAnsi="Times New Roman" w:cs="Times New Roman"/>
          <w:iCs/>
          <w:sz w:val="26"/>
          <w:szCs w:val="26"/>
          <w:lang w:eastAsia="ru-RU"/>
        </w:rPr>
        <w:t xml:space="preserve">С потребителями, находящимися за границей радиуса эффективного теплоснабжения, могут быть заключены договора долгосрочного теплоснабжения по свободной (обоюдно приемлемой) цене, в целях компенсации затрат на строительство новых и реконструкцию существующих тепловых сетей, и увеличению радиуса эффективного теплоснабжения. </w:t>
      </w:r>
    </w:p>
    <w:p w14:paraId="7980A534" w14:textId="77777777" w:rsidR="000D1180" w:rsidRPr="00B109C0" w:rsidRDefault="000D1180" w:rsidP="000D1180">
      <w:pPr>
        <w:spacing w:before="120" w:after="120" w:line="360" w:lineRule="auto"/>
        <w:ind w:firstLine="709"/>
        <w:contextualSpacing/>
        <w:jc w:val="both"/>
        <w:rPr>
          <w:rFonts w:ascii="Times New Roman" w:hAnsi="Times New Roman" w:cs="Times New Roman"/>
          <w:iCs/>
          <w:sz w:val="26"/>
          <w:szCs w:val="26"/>
          <w:lang w:eastAsia="ru-RU"/>
        </w:rPr>
      </w:pPr>
      <w:r w:rsidRPr="00B109C0">
        <w:rPr>
          <w:rFonts w:ascii="Times New Roman" w:hAnsi="Times New Roman" w:cs="Times New Roman"/>
          <w:iCs/>
          <w:sz w:val="26"/>
          <w:szCs w:val="26"/>
          <w:lang w:eastAsia="ru-RU"/>
        </w:rPr>
        <w:t xml:space="preserve">Кроме того, согласно СП 42.133330.2011 </w:t>
      </w:r>
      <w:r>
        <w:rPr>
          <w:rFonts w:ascii="Times New Roman" w:hAnsi="Times New Roman" w:cs="Times New Roman"/>
          <w:iCs/>
          <w:sz w:val="26"/>
          <w:szCs w:val="26"/>
          <w:lang w:eastAsia="ru-RU"/>
        </w:rPr>
        <w:t>«</w:t>
      </w:r>
      <w:r w:rsidRPr="00B109C0">
        <w:rPr>
          <w:rFonts w:ascii="Times New Roman" w:hAnsi="Times New Roman" w:cs="Times New Roman"/>
          <w:iCs/>
          <w:sz w:val="26"/>
          <w:szCs w:val="26"/>
          <w:lang w:eastAsia="ru-RU"/>
        </w:rPr>
        <w:t>Градостроительство. Планировка и застройка городских и сельских поселений</w:t>
      </w:r>
      <w:r>
        <w:rPr>
          <w:rFonts w:ascii="Times New Roman" w:hAnsi="Times New Roman" w:cs="Times New Roman"/>
          <w:iCs/>
          <w:sz w:val="26"/>
          <w:szCs w:val="26"/>
          <w:lang w:eastAsia="ru-RU"/>
        </w:rPr>
        <w:t>»</w:t>
      </w:r>
      <w:r w:rsidRPr="00B109C0">
        <w:rPr>
          <w:rFonts w:ascii="Times New Roman" w:hAnsi="Times New Roman" w:cs="Times New Roman"/>
          <w:iCs/>
          <w:sz w:val="26"/>
          <w:szCs w:val="26"/>
          <w:lang w:eastAsia="ru-RU"/>
        </w:rPr>
        <w:t>, в районах многоквартирной жилой застройки малой этажности, а также одно-двухквартирной жилой застройки с приусадебными (</w:t>
      </w:r>
      <w:proofErr w:type="spellStart"/>
      <w:r w:rsidRPr="00B109C0">
        <w:rPr>
          <w:rFonts w:ascii="Times New Roman" w:hAnsi="Times New Roman" w:cs="Times New Roman"/>
          <w:iCs/>
          <w:sz w:val="26"/>
          <w:szCs w:val="26"/>
          <w:lang w:eastAsia="ru-RU"/>
        </w:rPr>
        <w:t>приквартирными</w:t>
      </w:r>
      <w:proofErr w:type="spellEnd"/>
      <w:r w:rsidRPr="00B109C0">
        <w:rPr>
          <w:rFonts w:ascii="Times New Roman" w:hAnsi="Times New Roman" w:cs="Times New Roman"/>
          <w:iCs/>
          <w:sz w:val="26"/>
          <w:szCs w:val="26"/>
          <w:lang w:eastAsia="ru-RU"/>
        </w:rPr>
        <w:t>)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Групповые котельные допускается размещать на селитебной территории с целью сокращения потерь при транспорте теплоносителя и снижения тарифа на тепловую энергию.</w:t>
      </w:r>
    </w:p>
    <w:p w14:paraId="574EA4CA" w14:textId="77777777" w:rsidR="000D1180" w:rsidRPr="00B109C0" w:rsidRDefault="000D1180" w:rsidP="000D1180">
      <w:pPr>
        <w:spacing w:before="120" w:after="120" w:line="360" w:lineRule="auto"/>
        <w:ind w:firstLine="709"/>
        <w:contextualSpacing/>
        <w:jc w:val="both"/>
        <w:rPr>
          <w:rFonts w:ascii="Times New Roman" w:hAnsi="Times New Roman" w:cs="Times New Roman"/>
          <w:iCs/>
          <w:sz w:val="26"/>
          <w:szCs w:val="26"/>
          <w:lang w:eastAsia="ru-RU"/>
        </w:rPr>
      </w:pPr>
      <w:r w:rsidRPr="00B109C0">
        <w:rPr>
          <w:rFonts w:ascii="Times New Roman" w:hAnsi="Times New Roman" w:cs="Times New Roman"/>
          <w:iCs/>
          <w:sz w:val="26"/>
          <w:szCs w:val="26"/>
          <w:lang w:eastAsia="ru-RU"/>
        </w:rPr>
        <w:t xml:space="preserve">Согласно СП 60.13330.2012 </w:t>
      </w:r>
      <w:r>
        <w:rPr>
          <w:rFonts w:ascii="Times New Roman" w:hAnsi="Times New Roman" w:cs="Times New Roman"/>
          <w:iCs/>
          <w:sz w:val="26"/>
          <w:szCs w:val="26"/>
          <w:lang w:eastAsia="ru-RU"/>
        </w:rPr>
        <w:t>«</w:t>
      </w:r>
      <w:r w:rsidRPr="00B109C0">
        <w:rPr>
          <w:rFonts w:ascii="Times New Roman" w:hAnsi="Times New Roman" w:cs="Times New Roman"/>
          <w:iCs/>
          <w:sz w:val="26"/>
          <w:szCs w:val="26"/>
          <w:lang w:eastAsia="ru-RU"/>
        </w:rPr>
        <w:t>Отопление, вентиляция и кондиционирование воздуха</w:t>
      </w:r>
      <w:r>
        <w:rPr>
          <w:rFonts w:ascii="Times New Roman" w:hAnsi="Times New Roman" w:cs="Times New Roman"/>
          <w:iCs/>
          <w:sz w:val="26"/>
          <w:szCs w:val="26"/>
          <w:lang w:eastAsia="ru-RU"/>
        </w:rPr>
        <w:t>»</w:t>
      </w:r>
      <w:r w:rsidRPr="00B109C0">
        <w:rPr>
          <w:rFonts w:ascii="Times New Roman" w:hAnsi="Times New Roman" w:cs="Times New Roman"/>
          <w:iCs/>
          <w:sz w:val="26"/>
          <w:szCs w:val="26"/>
          <w:lang w:eastAsia="ru-RU"/>
        </w:rPr>
        <w:t xml:space="preserve">, для индивидуального теплоснабжения зданий следует применять </w:t>
      </w:r>
      <w:proofErr w:type="spellStart"/>
      <w:r w:rsidRPr="00B109C0">
        <w:rPr>
          <w:rFonts w:ascii="Times New Roman" w:hAnsi="Times New Roman" w:cs="Times New Roman"/>
          <w:iCs/>
          <w:sz w:val="26"/>
          <w:szCs w:val="26"/>
          <w:lang w:eastAsia="ru-RU"/>
        </w:rPr>
        <w:t>теплогенераторы</w:t>
      </w:r>
      <w:proofErr w:type="spellEnd"/>
      <w:r w:rsidRPr="00B109C0">
        <w:rPr>
          <w:rFonts w:ascii="Times New Roman" w:hAnsi="Times New Roman" w:cs="Times New Roman"/>
          <w:iCs/>
          <w:sz w:val="26"/>
          <w:szCs w:val="26"/>
          <w:lang w:eastAsia="ru-RU"/>
        </w:rPr>
        <w:t xml:space="preserve"> полной заводской готовности на газообразном, жидком и твердом топливе общей </w:t>
      </w:r>
      <w:proofErr w:type="spellStart"/>
      <w:r w:rsidRPr="00B109C0">
        <w:rPr>
          <w:rFonts w:ascii="Times New Roman" w:hAnsi="Times New Roman" w:cs="Times New Roman"/>
          <w:iCs/>
          <w:sz w:val="26"/>
          <w:szCs w:val="26"/>
          <w:lang w:eastAsia="ru-RU"/>
        </w:rPr>
        <w:t>теплопроизводительностью</w:t>
      </w:r>
      <w:proofErr w:type="spellEnd"/>
      <w:r w:rsidRPr="00B109C0">
        <w:rPr>
          <w:rFonts w:ascii="Times New Roman" w:hAnsi="Times New Roman" w:cs="Times New Roman"/>
          <w:iCs/>
          <w:sz w:val="26"/>
          <w:szCs w:val="26"/>
          <w:lang w:eastAsia="ru-RU"/>
        </w:rPr>
        <w:t xml:space="preserve"> до 360 кВт с параметрами теплоносителя не более 95</w:t>
      </w:r>
      <w:r w:rsidRPr="00B109C0">
        <w:rPr>
          <w:rFonts w:ascii="Times New Roman" w:hAnsi="Times New Roman" w:cs="Times New Roman"/>
          <w:iCs/>
          <w:sz w:val="26"/>
          <w:szCs w:val="26"/>
          <w:vertAlign w:val="superscript"/>
          <w:lang w:eastAsia="ru-RU"/>
        </w:rPr>
        <w:t>о</w:t>
      </w:r>
      <w:r w:rsidRPr="00B109C0">
        <w:rPr>
          <w:rFonts w:ascii="Times New Roman" w:hAnsi="Times New Roman" w:cs="Times New Roman"/>
          <w:iCs/>
          <w:sz w:val="26"/>
          <w:szCs w:val="26"/>
          <w:lang w:eastAsia="ru-RU"/>
        </w:rPr>
        <w:t xml:space="preserve">С и 0,6 МПа. </w:t>
      </w:r>
      <w:proofErr w:type="spellStart"/>
      <w:r w:rsidRPr="00B109C0">
        <w:rPr>
          <w:rFonts w:ascii="Times New Roman" w:hAnsi="Times New Roman" w:cs="Times New Roman"/>
          <w:iCs/>
          <w:sz w:val="26"/>
          <w:szCs w:val="26"/>
          <w:lang w:eastAsia="ru-RU"/>
        </w:rPr>
        <w:t>Теплогенераторы</w:t>
      </w:r>
      <w:proofErr w:type="spellEnd"/>
      <w:r w:rsidRPr="00B109C0">
        <w:rPr>
          <w:rFonts w:ascii="Times New Roman" w:hAnsi="Times New Roman" w:cs="Times New Roman"/>
          <w:iCs/>
          <w:sz w:val="26"/>
          <w:szCs w:val="26"/>
          <w:lang w:eastAsia="ru-RU"/>
        </w:rPr>
        <w:t xml:space="preserve"> следует размещать в отдельном помещении на любом надземном этаже, а также в цокольном и подвальном этажах отапливаемого здания.</w:t>
      </w:r>
    </w:p>
    <w:p w14:paraId="7F14BE9B" w14:textId="77777777" w:rsidR="000D1180" w:rsidRPr="00B109C0" w:rsidRDefault="000D1180" w:rsidP="000D1180">
      <w:pPr>
        <w:spacing w:before="120" w:after="120" w:line="360" w:lineRule="auto"/>
        <w:ind w:firstLine="709"/>
        <w:contextualSpacing/>
        <w:jc w:val="both"/>
        <w:rPr>
          <w:rFonts w:ascii="Times New Roman" w:hAnsi="Times New Roman" w:cs="Times New Roman"/>
          <w:iCs/>
          <w:sz w:val="26"/>
          <w:szCs w:val="26"/>
          <w:lang w:eastAsia="ru-RU"/>
        </w:rPr>
      </w:pPr>
      <w:r w:rsidRPr="00B109C0">
        <w:rPr>
          <w:rFonts w:ascii="Times New Roman" w:hAnsi="Times New Roman" w:cs="Times New Roman"/>
          <w:iCs/>
          <w:sz w:val="26"/>
          <w:szCs w:val="26"/>
          <w:lang w:eastAsia="ru-RU"/>
        </w:rPr>
        <w:t xml:space="preserve">Условия организации поквартирного теплоснабжения определены в СП 54.13330.2011 </w:t>
      </w:r>
      <w:r>
        <w:rPr>
          <w:rFonts w:ascii="Times New Roman" w:hAnsi="Times New Roman" w:cs="Times New Roman"/>
          <w:iCs/>
          <w:sz w:val="26"/>
          <w:szCs w:val="26"/>
          <w:lang w:eastAsia="ru-RU"/>
        </w:rPr>
        <w:t>«</w:t>
      </w:r>
      <w:r w:rsidRPr="00B109C0">
        <w:rPr>
          <w:rFonts w:ascii="Times New Roman" w:hAnsi="Times New Roman" w:cs="Times New Roman"/>
          <w:iCs/>
          <w:sz w:val="26"/>
          <w:szCs w:val="26"/>
          <w:lang w:eastAsia="ru-RU"/>
        </w:rPr>
        <w:t>Здания жилые многоквартирные</w:t>
      </w:r>
      <w:r>
        <w:rPr>
          <w:rFonts w:ascii="Times New Roman" w:hAnsi="Times New Roman" w:cs="Times New Roman"/>
          <w:iCs/>
          <w:sz w:val="26"/>
          <w:szCs w:val="26"/>
          <w:lang w:eastAsia="ru-RU"/>
        </w:rPr>
        <w:t>»</w:t>
      </w:r>
      <w:r w:rsidRPr="00B109C0">
        <w:rPr>
          <w:rFonts w:ascii="Times New Roman" w:hAnsi="Times New Roman" w:cs="Times New Roman"/>
          <w:iCs/>
          <w:sz w:val="26"/>
          <w:szCs w:val="26"/>
          <w:lang w:eastAsia="ru-RU"/>
        </w:rPr>
        <w:t xml:space="preserve"> и СП 60.13330.2012 </w:t>
      </w:r>
      <w:r>
        <w:rPr>
          <w:rFonts w:ascii="Times New Roman" w:hAnsi="Times New Roman" w:cs="Times New Roman"/>
          <w:iCs/>
          <w:sz w:val="26"/>
          <w:szCs w:val="26"/>
          <w:lang w:eastAsia="ru-RU"/>
        </w:rPr>
        <w:t>«</w:t>
      </w:r>
      <w:r w:rsidRPr="00B109C0">
        <w:rPr>
          <w:rFonts w:ascii="Times New Roman" w:hAnsi="Times New Roman" w:cs="Times New Roman"/>
          <w:iCs/>
          <w:sz w:val="26"/>
          <w:szCs w:val="26"/>
          <w:lang w:eastAsia="ru-RU"/>
        </w:rPr>
        <w:t>Отопление, вентиляция и кондиционирование воздуха</w:t>
      </w:r>
      <w:r>
        <w:rPr>
          <w:rFonts w:ascii="Times New Roman" w:hAnsi="Times New Roman" w:cs="Times New Roman"/>
          <w:iCs/>
          <w:sz w:val="26"/>
          <w:szCs w:val="26"/>
          <w:lang w:eastAsia="ru-RU"/>
        </w:rPr>
        <w:t>»</w:t>
      </w:r>
      <w:r w:rsidRPr="00B109C0">
        <w:rPr>
          <w:rFonts w:ascii="Times New Roman" w:hAnsi="Times New Roman" w:cs="Times New Roman"/>
          <w:iCs/>
          <w:sz w:val="26"/>
          <w:szCs w:val="26"/>
          <w:lang w:eastAsia="ru-RU"/>
        </w:rPr>
        <w:t>.</w:t>
      </w:r>
    </w:p>
    <w:p w14:paraId="001EF39D" w14:textId="59E14FB8" w:rsidR="000D1180" w:rsidRPr="00B109C0" w:rsidRDefault="000D1180" w:rsidP="000D1180">
      <w:pPr>
        <w:spacing w:before="120" w:after="120" w:line="360" w:lineRule="auto"/>
        <w:ind w:firstLine="709"/>
        <w:contextualSpacing/>
        <w:jc w:val="both"/>
        <w:rPr>
          <w:rFonts w:ascii="Times New Roman" w:hAnsi="Times New Roman" w:cs="Times New Roman"/>
          <w:iCs/>
          <w:sz w:val="26"/>
          <w:szCs w:val="26"/>
          <w:lang w:eastAsia="ru-RU"/>
        </w:rPr>
      </w:pPr>
      <w:r w:rsidRPr="00B109C0">
        <w:rPr>
          <w:rFonts w:ascii="Times New Roman" w:hAnsi="Times New Roman" w:cs="Times New Roman"/>
          <w:iCs/>
          <w:sz w:val="26"/>
          <w:szCs w:val="26"/>
          <w:lang w:eastAsia="ru-RU"/>
        </w:rPr>
        <w:t xml:space="preserve">Согласно п.15, с. 14, ФЗ №190 от 27.07.2010 г., запрещается переход на отопление жилых помещений в многоквартирных домах с использованием индивидуальных квартирных источников тепловой энергии, перечень которых определяется правилами подключения к системам теплоснабжения, утвержденными Правительством Российской Федерации, при наличии осуществленного в </w:t>
      </w:r>
      <w:r w:rsidRPr="00B109C0">
        <w:rPr>
          <w:rFonts w:ascii="Times New Roman" w:hAnsi="Times New Roman" w:cs="Times New Roman"/>
          <w:iCs/>
          <w:sz w:val="26"/>
          <w:szCs w:val="26"/>
          <w:lang w:eastAsia="ru-RU"/>
        </w:rPr>
        <w:lastRenderedPageBreak/>
        <w:t>надлежащем порядке подключения к системам теплоснабжения многоквартирных домов.</w:t>
      </w:r>
    </w:p>
    <w:p w14:paraId="64B13575" w14:textId="70D841C5" w:rsidR="00E55F78" w:rsidRPr="00584C18" w:rsidRDefault="00E55F78" w:rsidP="00584C18">
      <w:pPr>
        <w:pStyle w:val="11"/>
        <w:numPr>
          <w:ilvl w:val="1"/>
          <w:numId w:val="1"/>
        </w:numPr>
        <w:rPr>
          <w:lang w:eastAsia="ru-RU"/>
        </w:rPr>
      </w:pPr>
      <w:bookmarkStart w:id="33" w:name="_Toc413147387"/>
      <w:bookmarkStart w:id="34" w:name="_Toc496955277"/>
      <w:bookmarkStart w:id="35" w:name="_Toc6467961"/>
      <w:r w:rsidRPr="00B109C0">
        <w:rPr>
          <w:lang w:eastAsia="ru-RU"/>
        </w:rPr>
        <w:t>Обоснование предлагаемых для строительства источников тепловой энергии с комбинированной выработкой тепловой и электрической энергии для обеспечения перспективных тепловых нагрузок</w:t>
      </w:r>
      <w:bookmarkEnd w:id="33"/>
      <w:bookmarkEnd w:id="34"/>
      <w:bookmarkEnd w:id="35"/>
    </w:p>
    <w:p w14:paraId="4C9907CD" w14:textId="25CD20C3" w:rsidR="00FA2546" w:rsidRPr="00B109C0" w:rsidRDefault="00FA2546" w:rsidP="00FA2546">
      <w:pPr>
        <w:pStyle w:val="a8"/>
        <w:rPr>
          <w:lang w:eastAsia="ru-RU"/>
        </w:rPr>
      </w:pPr>
      <w:r>
        <w:rPr>
          <w:lang w:eastAsia="ru-RU"/>
        </w:rPr>
        <w:t>С</w:t>
      </w:r>
      <w:r w:rsidRPr="00C26FC3">
        <w:rPr>
          <w:lang w:eastAsia="ru-RU"/>
        </w:rPr>
        <w:t>троительств</w:t>
      </w:r>
      <w:r>
        <w:rPr>
          <w:lang w:eastAsia="ru-RU"/>
        </w:rPr>
        <w:t>о</w:t>
      </w:r>
      <w:r w:rsidRPr="00C26FC3">
        <w:rPr>
          <w:lang w:eastAsia="ru-RU"/>
        </w:rPr>
        <w:t xml:space="preserve"> источников тепловой энергии с комбинированной выработкой тепловой и электрической энергии</w:t>
      </w:r>
      <w:r>
        <w:rPr>
          <w:lang w:eastAsia="ru-RU"/>
        </w:rPr>
        <w:t xml:space="preserve"> на территории </w:t>
      </w:r>
      <w:proofErr w:type="spellStart"/>
      <w:r>
        <w:rPr>
          <w:lang w:eastAsia="ru-RU"/>
        </w:rPr>
        <w:t>Юрюзанского</w:t>
      </w:r>
      <w:proofErr w:type="spellEnd"/>
      <w:r>
        <w:rPr>
          <w:lang w:eastAsia="ru-RU"/>
        </w:rPr>
        <w:t xml:space="preserve"> ГП не предполагается.</w:t>
      </w:r>
    </w:p>
    <w:p w14:paraId="674F9B1A" w14:textId="56B9310A" w:rsidR="00E55F78" w:rsidRPr="005F05BB" w:rsidRDefault="00E55F78" w:rsidP="005F05BB">
      <w:pPr>
        <w:pStyle w:val="11"/>
        <w:numPr>
          <w:ilvl w:val="1"/>
          <w:numId w:val="1"/>
        </w:numPr>
        <w:rPr>
          <w:lang w:eastAsia="ru-RU"/>
        </w:rPr>
      </w:pPr>
      <w:bookmarkStart w:id="36" w:name="_Toc413147388"/>
      <w:bookmarkStart w:id="37" w:name="_Toc496955278"/>
      <w:bookmarkStart w:id="38" w:name="_Toc6467962"/>
      <w:r w:rsidRPr="00B109C0">
        <w:rPr>
          <w:lang w:eastAsia="ru-RU"/>
        </w:rPr>
        <w:t>Обоснование предлагаемых для реконструкции действующих источников тепловой энергии с комбинированной выработкой тепловой и электрической энергии для обеспечения перспективных приростов тепловых нагрузок</w:t>
      </w:r>
      <w:bookmarkEnd w:id="36"/>
      <w:bookmarkEnd w:id="37"/>
      <w:bookmarkEnd w:id="38"/>
    </w:p>
    <w:p w14:paraId="03852FEA" w14:textId="1CF66C2A" w:rsidR="005F05BB" w:rsidRPr="00B109C0" w:rsidRDefault="00FA2546" w:rsidP="005F05BB">
      <w:pPr>
        <w:spacing w:before="120" w:after="120" w:line="360" w:lineRule="auto"/>
        <w:ind w:firstLine="709"/>
        <w:contextualSpacing/>
        <w:jc w:val="both"/>
        <w:rPr>
          <w:rFonts w:ascii="Times New Roman" w:hAnsi="Times New Roman" w:cs="Times New Roman"/>
          <w:iCs/>
          <w:sz w:val="26"/>
          <w:szCs w:val="26"/>
        </w:rPr>
      </w:pPr>
      <w:r>
        <w:rPr>
          <w:rFonts w:ascii="Times New Roman" w:hAnsi="Times New Roman" w:cs="Times New Roman"/>
          <w:iCs/>
          <w:sz w:val="26"/>
          <w:szCs w:val="26"/>
          <w:lang w:eastAsia="ru-RU"/>
        </w:rPr>
        <w:t xml:space="preserve">Ввиду отсутствия </w:t>
      </w:r>
      <w:r w:rsidRPr="00C26FC3">
        <w:rPr>
          <w:rFonts w:ascii="Times New Roman" w:hAnsi="Times New Roman" w:cs="Times New Roman"/>
          <w:iCs/>
          <w:sz w:val="26"/>
          <w:szCs w:val="26"/>
          <w:lang w:eastAsia="ru-RU"/>
        </w:rPr>
        <w:t>источников тепловой энергии с комбинированной выработкой тепловой и электрической энергии</w:t>
      </w:r>
      <w:r>
        <w:rPr>
          <w:rFonts w:ascii="Times New Roman" w:hAnsi="Times New Roman" w:cs="Times New Roman"/>
          <w:iCs/>
          <w:sz w:val="26"/>
          <w:szCs w:val="26"/>
          <w:lang w:eastAsia="ru-RU"/>
        </w:rPr>
        <w:t xml:space="preserve"> на территории </w:t>
      </w:r>
      <w:proofErr w:type="spellStart"/>
      <w:r>
        <w:rPr>
          <w:rFonts w:ascii="Times New Roman" w:hAnsi="Times New Roman" w:cs="Times New Roman"/>
          <w:iCs/>
          <w:sz w:val="26"/>
          <w:szCs w:val="26"/>
          <w:lang w:eastAsia="ru-RU"/>
        </w:rPr>
        <w:t>Юрюзанского</w:t>
      </w:r>
      <w:proofErr w:type="spellEnd"/>
      <w:r>
        <w:rPr>
          <w:rFonts w:ascii="Times New Roman" w:hAnsi="Times New Roman" w:cs="Times New Roman"/>
          <w:iCs/>
          <w:sz w:val="26"/>
          <w:szCs w:val="26"/>
          <w:lang w:eastAsia="ru-RU"/>
        </w:rPr>
        <w:t xml:space="preserve"> ГП их реконструкция не предполагается.</w:t>
      </w:r>
    </w:p>
    <w:p w14:paraId="7529102C" w14:textId="77777777" w:rsidR="00E55F78" w:rsidRPr="00B109C0" w:rsidRDefault="00E55F78" w:rsidP="00E55F78">
      <w:pPr>
        <w:pStyle w:val="11"/>
        <w:numPr>
          <w:ilvl w:val="1"/>
          <w:numId w:val="1"/>
        </w:numPr>
        <w:rPr>
          <w:lang w:eastAsia="ru-RU"/>
        </w:rPr>
      </w:pPr>
      <w:bookmarkStart w:id="39" w:name="_Toc496955279"/>
      <w:bookmarkStart w:id="40" w:name="_Toc6467963"/>
      <w:r w:rsidRPr="00B109C0">
        <w:rPr>
          <w:lang w:eastAsia="ru-RU"/>
        </w:rPr>
        <w:t>О</w:t>
      </w:r>
      <w:r w:rsidRPr="00B109C0">
        <w:rPr>
          <w:rFonts w:eastAsia="Calibri"/>
          <w:lang w:eastAsia="ru-RU"/>
        </w:rPr>
        <w:t>боснование предлагаемых для реконструкции котельных для выработки</w:t>
      </w:r>
      <w:r w:rsidRPr="00B109C0">
        <w:rPr>
          <w:lang w:eastAsia="ru-RU"/>
        </w:rPr>
        <w:t xml:space="preserve"> </w:t>
      </w:r>
      <w:r w:rsidRPr="00B109C0">
        <w:rPr>
          <w:rFonts w:eastAsia="Calibri"/>
          <w:lang w:eastAsia="ru-RU"/>
        </w:rPr>
        <w:t>электроэнергии в комбинированном цикле на базе существующих и</w:t>
      </w:r>
      <w:r w:rsidRPr="00B109C0">
        <w:rPr>
          <w:lang w:eastAsia="ru-RU"/>
        </w:rPr>
        <w:t xml:space="preserve"> перспективных тепловых нагрузок</w:t>
      </w:r>
      <w:bookmarkEnd w:id="39"/>
      <w:bookmarkEnd w:id="40"/>
    </w:p>
    <w:p w14:paraId="435E4E69" w14:textId="33513EEF" w:rsidR="00E55F78" w:rsidRPr="00B109C0" w:rsidRDefault="00FA2546" w:rsidP="00E55F78">
      <w:pPr>
        <w:spacing w:before="120" w:after="120" w:line="360" w:lineRule="auto"/>
        <w:ind w:firstLine="709"/>
        <w:contextualSpacing/>
        <w:jc w:val="both"/>
        <w:rPr>
          <w:rFonts w:ascii="Times New Roman" w:hAnsi="Times New Roman" w:cs="Times New Roman"/>
          <w:iCs/>
          <w:sz w:val="26"/>
          <w:szCs w:val="26"/>
          <w:lang w:eastAsia="ru-RU"/>
        </w:rPr>
      </w:pPr>
      <w:r w:rsidRPr="00B109C0">
        <w:rPr>
          <w:rFonts w:ascii="Times New Roman" w:hAnsi="Times New Roman" w:cs="Times New Roman"/>
          <w:iCs/>
          <w:sz w:val="26"/>
          <w:szCs w:val="26"/>
          <w:lang w:eastAsia="ru-RU"/>
        </w:rPr>
        <w:t>Реконструкции котельных для выработки электроэнергии в комбинированном цикле на базе существующих и перспективных те</w:t>
      </w:r>
      <w:r>
        <w:rPr>
          <w:rFonts w:ascii="Times New Roman" w:hAnsi="Times New Roman" w:cs="Times New Roman"/>
          <w:iCs/>
          <w:sz w:val="26"/>
          <w:szCs w:val="26"/>
          <w:lang w:eastAsia="ru-RU"/>
        </w:rPr>
        <w:t>пловых нагрузок не предлагается.</w:t>
      </w:r>
    </w:p>
    <w:p w14:paraId="557D973A" w14:textId="30AF3892" w:rsidR="00E55F78" w:rsidRDefault="00E55F78" w:rsidP="005F05BB">
      <w:pPr>
        <w:pStyle w:val="11"/>
        <w:numPr>
          <w:ilvl w:val="1"/>
          <w:numId w:val="1"/>
        </w:numPr>
        <w:rPr>
          <w:lang w:eastAsia="ru-RU"/>
        </w:rPr>
      </w:pPr>
      <w:bookmarkStart w:id="41" w:name="_Toc496955280"/>
      <w:bookmarkStart w:id="42" w:name="_Toc6467964"/>
      <w:r w:rsidRPr="00B109C0">
        <w:rPr>
          <w:lang w:eastAsia="ru-RU"/>
        </w:rPr>
        <w:t>О</w:t>
      </w:r>
      <w:r w:rsidRPr="00B109C0">
        <w:rPr>
          <w:rFonts w:eastAsia="Calibri"/>
          <w:lang w:eastAsia="ru-RU"/>
        </w:rPr>
        <w:t>боснование предлагаемых для реконструкции котельных с увеличением</w:t>
      </w:r>
      <w:r w:rsidRPr="00B109C0">
        <w:rPr>
          <w:lang w:eastAsia="ru-RU"/>
        </w:rPr>
        <w:t xml:space="preserve"> </w:t>
      </w:r>
      <w:r w:rsidRPr="00B109C0">
        <w:rPr>
          <w:rFonts w:eastAsia="Calibri"/>
          <w:lang w:eastAsia="ru-RU"/>
        </w:rPr>
        <w:t xml:space="preserve">зоны их действия путем включения в нее зон </w:t>
      </w:r>
      <w:proofErr w:type="gramStart"/>
      <w:r w:rsidRPr="00B109C0">
        <w:rPr>
          <w:rFonts w:eastAsia="Calibri"/>
          <w:lang w:eastAsia="ru-RU"/>
        </w:rPr>
        <w:t>действия</w:t>
      </w:r>
      <w:proofErr w:type="gramEnd"/>
      <w:r w:rsidRPr="00B109C0">
        <w:rPr>
          <w:rFonts w:eastAsia="Calibri"/>
          <w:lang w:eastAsia="ru-RU"/>
        </w:rPr>
        <w:t xml:space="preserve"> существующих</w:t>
      </w:r>
      <w:r w:rsidRPr="00B109C0">
        <w:rPr>
          <w:lang w:eastAsia="ru-RU"/>
        </w:rPr>
        <w:t xml:space="preserve"> источников тепловой энергии</w:t>
      </w:r>
      <w:bookmarkEnd w:id="41"/>
      <w:bookmarkEnd w:id="42"/>
    </w:p>
    <w:p w14:paraId="6156F898" w14:textId="77777777" w:rsidR="00FA2546" w:rsidRPr="00B109C0" w:rsidRDefault="00FA2546" w:rsidP="00FA2546">
      <w:pPr>
        <w:pStyle w:val="a8"/>
        <w:rPr>
          <w:iCs w:val="0"/>
          <w:lang w:eastAsia="ru-RU"/>
        </w:rPr>
      </w:pPr>
      <w:r>
        <w:rPr>
          <w:lang w:eastAsia="ru-RU"/>
        </w:rPr>
        <w:t>Реконструкции котельных с увеличением зоны их действия путем включения в нее зон действия существующих источников тепловой энергии не планируется.</w:t>
      </w:r>
    </w:p>
    <w:p w14:paraId="7F869CF7" w14:textId="608BCF76" w:rsidR="00E55F78" w:rsidRPr="00B109C0" w:rsidRDefault="00FA2546" w:rsidP="00FA2546">
      <w:pPr>
        <w:pStyle w:val="a8"/>
        <w:rPr>
          <w:iCs w:val="0"/>
          <w:lang w:eastAsia="ru-RU"/>
        </w:rPr>
      </w:pPr>
      <w:r>
        <w:rPr>
          <w:lang w:eastAsia="ru-RU"/>
        </w:rPr>
        <w:t xml:space="preserve">Исходя из существующих предложений по развитию систем централизованного теплоснабжения </w:t>
      </w:r>
      <w:proofErr w:type="spellStart"/>
      <w:r>
        <w:rPr>
          <w:lang w:eastAsia="ru-RU"/>
        </w:rPr>
        <w:t>Юрюзанского</w:t>
      </w:r>
      <w:proofErr w:type="spellEnd"/>
      <w:r>
        <w:rPr>
          <w:lang w:eastAsia="ru-RU"/>
        </w:rPr>
        <w:t xml:space="preserve"> ГП предлагается изменить эксплуатационную зону Центральной котельной путем введения нескольких источников и сокращения таким образом расстояния передачи тепла от источника до потребителя.</w:t>
      </w:r>
    </w:p>
    <w:p w14:paraId="72D9339F" w14:textId="77777777" w:rsidR="00E55F78" w:rsidRPr="00B109C0" w:rsidRDefault="00E55F78" w:rsidP="00E55F78">
      <w:pPr>
        <w:pStyle w:val="11"/>
        <w:numPr>
          <w:ilvl w:val="1"/>
          <w:numId w:val="1"/>
        </w:numPr>
        <w:rPr>
          <w:rFonts w:eastAsia="Calibri"/>
          <w:lang w:eastAsia="ru-RU"/>
        </w:rPr>
      </w:pPr>
      <w:bookmarkStart w:id="43" w:name="_Toc496955282"/>
      <w:bookmarkStart w:id="44" w:name="_Toc6467965"/>
      <w:r w:rsidRPr="00B109C0">
        <w:rPr>
          <w:rFonts w:eastAsia="Calibri"/>
          <w:lang w:eastAsia="ru-RU"/>
        </w:rPr>
        <w:lastRenderedPageBreak/>
        <w:t>Обоснование предложений по расширению зон действия действующих источников тепловой энергии с комбинированной выработкой тепловой и электрической энергии</w:t>
      </w:r>
      <w:bookmarkEnd w:id="43"/>
      <w:bookmarkEnd w:id="44"/>
    </w:p>
    <w:p w14:paraId="119E5114" w14:textId="682502BA" w:rsidR="00E55F78" w:rsidRPr="00B109C0" w:rsidRDefault="00FA2546" w:rsidP="00E55F78">
      <w:pPr>
        <w:spacing w:before="120" w:after="120" w:line="360" w:lineRule="auto"/>
        <w:ind w:firstLine="709"/>
        <w:contextualSpacing/>
        <w:jc w:val="both"/>
        <w:rPr>
          <w:rFonts w:ascii="Times New Roman" w:hAnsi="Times New Roman" w:cs="Times New Roman"/>
          <w:iCs/>
          <w:sz w:val="26"/>
          <w:szCs w:val="26"/>
        </w:rPr>
      </w:pPr>
      <w:r>
        <w:rPr>
          <w:rFonts w:ascii="Times New Roman" w:hAnsi="Times New Roman" w:cs="Times New Roman"/>
          <w:iCs/>
          <w:sz w:val="26"/>
          <w:szCs w:val="26"/>
          <w:lang w:eastAsia="ru-RU"/>
        </w:rPr>
        <w:t xml:space="preserve">Ввиду отсутствия </w:t>
      </w:r>
      <w:r w:rsidRPr="00C26FC3">
        <w:rPr>
          <w:rFonts w:ascii="Times New Roman" w:hAnsi="Times New Roman" w:cs="Times New Roman"/>
          <w:iCs/>
          <w:sz w:val="26"/>
          <w:szCs w:val="26"/>
          <w:lang w:eastAsia="ru-RU"/>
        </w:rPr>
        <w:t>источников тепловой энергии с комбинированной выработкой тепловой и электрической энергии</w:t>
      </w:r>
      <w:r>
        <w:rPr>
          <w:rFonts w:ascii="Times New Roman" w:hAnsi="Times New Roman" w:cs="Times New Roman"/>
          <w:iCs/>
          <w:sz w:val="26"/>
          <w:szCs w:val="26"/>
          <w:lang w:eastAsia="ru-RU"/>
        </w:rPr>
        <w:t xml:space="preserve"> на территории </w:t>
      </w:r>
      <w:proofErr w:type="spellStart"/>
      <w:r>
        <w:rPr>
          <w:rFonts w:ascii="Times New Roman" w:hAnsi="Times New Roman" w:cs="Times New Roman"/>
          <w:iCs/>
          <w:sz w:val="26"/>
          <w:szCs w:val="26"/>
          <w:lang w:eastAsia="ru-RU"/>
        </w:rPr>
        <w:t>Юрюзанского</w:t>
      </w:r>
      <w:proofErr w:type="spellEnd"/>
      <w:r>
        <w:rPr>
          <w:rFonts w:ascii="Times New Roman" w:hAnsi="Times New Roman" w:cs="Times New Roman"/>
          <w:iCs/>
          <w:sz w:val="26"/>
          <w:szCs w:val="26"/>
          <w:lang w:eastAsia="ru-RU"/>
        </w:rPr>
        <w:t xml:space="preserve"> ГП расширение зон их действия не предполагается.</w:t>
      </w:r>
    </w:p>
    <w:p w14:paraId="694F9A1C" w14:textId="77777777" w:rsidR="00E55F78" w:rsidRPr="00B109C0" w:rsidRDefault="00E55F78" w:rsidP="00E55F78">
      <w:pPr>
        <w:pStyle w:val="11"/>
        <w:numPr>
          <w:ilvl w:val="1"/>
          <w:numId w:val="1"/>
        </w:numPr>
      </w:pPr>
      <w:bookmarkStart w:id="45" w:name="_Toc496955283"/>
      <w:bookmarkStart w:id="46" w:name="_Toc6467966"/>
      <w:r w:rsidRPr="00B109C0">
        <w:t>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bookmarkEnd w:id="45"/>
      <w:bookmarkEnd w:id="46"/>
    </w:p>
    <w:p w14:paraId="487286E7" w14:textId="32BA9596" w:rsidR="00587A2C" w:rsidRPr="00FA2546" w:rsidRDefault="00FA2546" w:rsidP="00FA2546">
      <w:pPr>
        <w:pStyle w:val="a8"/>
        <w:rPr>
          <w:iCs w:val="0"/>
        </w:rPr>
      </w:pPr>
      <w:r>
        <w:t xml:space="preserve">Обоснование вывода из эксплуатации Центральной котельной </w:t>
      </w:r>
      <w:proofErr w:type="spellStart"/>
      <w:r>
        <w:t>Юрюзанского</w:t>
      </w:r>
      <w:proofErr w:type="spellEnd"/>
      <w:r>
        <w:t xml:space="preserve"> ГП приведено в Разделе 5 ОМ</w:t>
      </w:r>
      <w:bookmarkEnd w:id="32"/>
      <w:r>
        <w:t>, Разделе 4 УЧ.</w:t>
      </w:r>
    </w:p>
    <w:p w14:paraId="6CAE1A11" w14:textId="1B9BFACC" w:rsidR="00587A2C" w:rsidRDefault="00587A2C" w:rsidP="00587A2C">
      <w:pPr>
        <w:pStyle w:val="11"/>
        <w:numPr>
          <w:ilvl w:val="1"/>
          <w:numId w:val="1"/>
        </w:numPr>
      </w:pPr>
      <w:bookmarkStart w:id="47" w:name="_Toc405974404"/>
      <w:bookmarkStart w:id="48" w:name="_Toc6467967"/>
      <w:r>
        <w:t>О</w:t>
      </w:r>
      <w:r w:rsidRPr="003F6123">
        <w:t>птимальный температурный график отпуска тепловой энергии для каждого источника тепловой энергии и оценк</w:t>
      </w:r>
      <w:r>
        <w:t>а</w:t>
      </w:r>
      <w:r w:rsidRPr="003F6123">
        <w:t xml:space="preserve"> затрат при необходимости его изменения</w:t>
      </w:r>
      <w:bookmarkEnd w:id="47"/>
      <w:bookmarkEnd w:id="48"/>
    </w:p>
    <w:p w14:paraId="1B228F64" w14:textId="03E6EABC" w:rsidR="00172066" w:rsidRPr="00172066" w:rsidRDefault="00FA2546" w:rsidP="00172066">
      <w:pPr>
        <w:pStyle w:val="a8"/>
      </w:pPr>
      <w:r w:rsidRPr="004F51B9">
        <w:t xml:space="preserve">В системах теплоснабжения </w:t>
      </w:r>
      <w:proofErr w:type="spellStart"/>
      <w:r w:rsidRPr="004F51B9">
        <w:t>Юрюзанского</w:t>
      </w:r>
      <w:proofErr w:type="spellEnd"/>
      <w:r w:rsidRPr="004F51B9">
        <w:t xml:space="preserve"> ГП осуществляется центральное качественное регулирование отпуска тепла в зависимости от температуры наружного воздуха.</w:t>
      </w:r>
      <w:r>
        <w:t xml:space="preserve"> На сегодняшний день, утвержденный оптимальный температурный график - 75</w:t>
      </w:r>
      <w:r>
        <w:rPr>
          <w:lang w:val="en-US"/>
        </w:rPr>
        <w:t>/55</w:t>
      </w:r>
      <w:r w:rsidRPr="00395FE7">
        <w:rPr>
          <w:vertAlign w:val="superscript"/>
        </w:rPr>
        <w:t>о</w:t>
      </w:r>
      <w:r>
        <w:rPr>
          <w:lang w:val="en-US"/>
        </w:rPr>
        <w:t>C</w:t>
      </w:r>
      <w:r>
        <w:t>.</w:t>
      </w:r>
    </w:p>
    <w:p w14:paraId="077EA63F" w14:textId="77777777" w:rsidR="00587A2C" w:rsidRPr="003D4680" w:rsidRDefault="00587A2C" w:rsidP="00587A2C">
      <w:pPr>
        <w:pStyle w:val="11"/>
        <w:numPr>
          <w:ilvl w:val="1"/>
          <w:numId w:val="1"/>
        </w:numPr>
      </w:pPr>
      <w:bookmarkStart w:id="49" w:name="_Toc405974405"/>
      <w:bookmarkStart w:id="50" w:name="_Toc6467968"/>
      <w:r w:rsidRPr="003D4680">
        <w:t>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bookmarkEnd w:id="49"/>
      <w:bookmarkEnd w:id="50"/>
    </w:p>
    <w:p w14:paraId="1CD84F26" w14:textId="77777777" w:rsidR="00D02599" w:rsidRPr="00E46161" w:rsidRDefault="00D02599" w:rsidP="00D02599">
      <w:pPr>
        <w:pStyle w:val="a8"/>
        <w:rPr>
          <w:lang w:eastAsia="ru-RU"/>
        </w:rPr>
      </w:pPr>
      <w:bookmarkStart w:id="51" w:name="_Toc405974406"/>
      <w:r w:rsidRPr="00234FDB">
        <w:rPr>
          <w:lang w:eastAsia="ru-RU"/>
        </w:rPr>
        <w:t>Б</w:t>
      </w:r>
      <w:r w:rsidRPr="00E46161">
        <w:rPr>
          <w:lang w:eastAsia="ru-RU"/>
        </w:rPr>
        <w:t xml:space="preserve">алансы тепловой мощности источников тепловой энергии и перспективной тепловой нагрузки на территории </w:t>
      </w:r>
      <w:proofErr w:type="spellStart"/>
      <w:r w:rsidRPr="00E46161">
        <w:rPr>
          <w:lang w:eastAsia="ru-RU"/>
        </w:rPr>
        <w:t>Юрюзанского</w:t>
      </w:r>
      <w:proofErr w:type="spellEnd"/>
      <w:r w:rsidRPr="00E46161">
        <w:rPr>
          <w:lang w:eastAsia="ru-RU"/>
        </w:rPr>
        <w:t xml:space="preserve"> ГП на расчетный срок </w:t>
      </w:r>
      <w:r>
        <w:rPr>
          <w:lang w:eastAsia="ru-RU"/>
        </w:rPr>
        <w:t xml:space="preserve">до </w:t>
      </w:r>
      <w:r w:rsidRPr="00E46161">
        <w:rPr>
          <w:lang w:eastAsia="ru-RU"/>
        </w:rPr>
        <w:t>2030 год</w:t>
      </w:r>
      <w:r>
        <w:rPr>
          <w:lang w:eastAsia="ru-RU"/>
        </w:rPr>
        <w:t>а</w:t>
      </w:r>
      <w:r w:rsidRPr="00E46161">
        <w:rPr>
          <w:lang w:eastAsia="ru-RU"/>
        </w:rPr>
        <w:t xml:space="preserve"> представлены в таблице ниже.</w:t>
      </w:r>
    </w:p>
    <w:p w14:paraId="31613189" w14:textId="6A7D3259" w:rsidR="00D02599" w:rsidRDefault="00D02599" w:rsidP="00D02599">
      <w:pPr>
        <w:pStyle w:val="a8"/>
        <w:rPr>
          <w:lang w:eastAsia="ru-RU"/>
        </w:rPr>
      </w:pPr>
      <w:r w:rsidRPr="00E46161">
        <w:rPr>
          <w:lang w:eastAsia="ru-RU"/>
        </w:rPr>
        <w:t xml:space="preserve">При составлении балансов были учтены мероприятия по реконструкции тепловых сетей, подлежащих замене в связи с исчерпанием эксплуатационного ресурса </w:t>
      </w:r>
      <w:r>
        <w:rPr>
          <w:lang w:eastAsia="ru-RU"/>
        </w:rPr>
        <w:t>и мероприятия по введению в эксплуатацию новых источников в соответствии с предложениями Раздела 5 ОМ, Раздела 4 УЧ</w:t>
      </w:r>
      <w:r w:rsidRPr="00E46161">
        <w:rPr>
          <w:lang w:eastAsia="ru-RU"/>
        </w:rPr>
        <w:t>.</w:t>
      </w:r>
    </w:p>
    <w:p w14:paraId="1726CBF3" w14:textId="77777777" w:rsidR="00BB339A" w:rsidRPr="00E46161" w:rsidRDefault="00BB339A" w:rsidP="00D02599">
      <w:pPr>
        <w:pStyle w:val="a8"/>
        <w:rPr>
          <w:lang w:eastAsia="ru-RU"/>
        </w:rPr>
      </w:pPr>
    </w:p>
    <w:p w14:paraId="78B61F3F" w14:textId="77777777" w:rsidR="00D02599" w:rsidRPr="00E46161" w:rsidRDefault="00D02599" w:rsidP="00D02599">
      <w:pPr>
        <w:pStyle w:val="1110"/>
        <w:numPr>
          <w:ilvl w:val="6"/>
          <w:numId w:val="1"/>
        </w:numPr>
        <w:ind w:left="647"/>
        <w:rPr>
          <w:lang w:eastAsia="ru-RU"/>
        </w:rPr>
      </w:pPr>
      <w:r w:rsidRPr="00E46161">
        <w:rPr>
          <w:lang w:eastAsia="ru-RU"/>
        </w:rPr>
        <w:lastRenderedPageBreak/>
        <w:t>Перспективные балансы тепловой мощности в соответствии с вариантом 1.</w:t>
      </w:r>
    </w:p>
    <w:tbl>
      <w:tblPr>
        <w:tblW w:w="5000" w:type="pct"/>
        <w:tblLook w:val="04A0" w:firstRow="1" w:lastRow="0" w:firstColumn="1" w:lastColumn="0" w:noHBand="0" w:noVBand="1"/>
      </w:tblPr>
      <w:tblGrid>
        <w:gridCol w:w="3285"/>
        <w:gridCol w:w="2109"/>
        <w:gridCol w:w="2349"/>
        <w:gridCol w:w="2111"/>
      </w:tblGrid>
      <w:tr w:rsidR="00D02599" w:rsidRPr="00E46161" w14:paraId="5ACDF32C" w14:textId="77777777" w:rsidTr="00AD2ED9">
        <w:trPr>
          <w:trHeight w:val="20"/>
        </w:trPr>
        <w:tc>
          <w:tcPr>
            <w:tcW w:w="1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D9A2DA" w14:textId="77777777" w:rsidR="00D02599" w:rsidRPr="00E46161" w:rsidRDefault="00D02599" w:rsidP="00AD2ED9">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Наименование показателя</w:t>
            </w:r>
          </w:p>
        </w:tc>
        <w:tc>
          <w:tcPr>
            <w:tcW w:w="10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985D9" w14:textId="77777777" w:rsidR="00D02599" w:rsidRPr="00E46161" w:rsidRDefault="00D02599" w:rsidP="00AD2ED9">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Ед. изм.</w:t>
            </w:r>
          </w:p>
        </w:tc>
        <w:tc>
          <w:tcPr>
            <w:tcW w:w="2263" w:type="pct"/>
            <w:gridSpan w:val="2"/>
            <w:tcBorders>
              <w:top w:val="single" w:sz="4" w:space="0" w:color="auto"/>
              <w:left w:val="nil"/>
              <w:bottom w:val="single" w:sz="4" w:space="0" w:color="auto"/>
              <w:right w:val="single" w:sz="4" w:space="0" w:color="auto"/>
            </w:tcBorders>
            <w:shd w:val="clear" w:color="auto" w:fill="auto"/>
            <w:noWrap/>
            <w:vAlign w:val="center"/>
            <w:hideMark/>
          </w:tcPr>
          <w:p w14:paraId="1CA0AB07" w14:textId="77777777" w:rsidR="00D02599" w:rsidRPr="00E46161" w:rsidRDefault="00D02599" w:rsidP="00AD2ED9">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Расчетный срок 2030 год</w:t>
            </w:r>
          </w:p>
        </w:tc>
      </w:tr>
      <w:tr w:rsidR="00D02599" w:rsidRPr="00E46161" w14:paraId="0B98466A" w14:textId="77777777" w:rsidTr="00AD2ED9">
        <w:trPr>
          <w:trHeight w:val="20"/>
        </w:trPr>
        <w:tc>
          <w:tcPr>
            <w:tcW w:w="1667" w:type="pct"/>
            <w:vMerge/>
            <w:tcBorders>
              <w:top w:val="single" w:sz="4" w:space="0" w:color="auto"/>
              <w:left w:val="single" w:sz="4" w:space="0" w:color="auto"/>
              <w:bottom w:val="single" w:sz="4" w:space="0" w:color="auto"/>
              <w:right w:val="single" w:sz="4" w:space="0" w:color="auto"/>
            </w:tcBorders>
            <w:vAlign w:val="center"/>
            <w:hideMark/>
          </w:tcPr>
          <w:p w14:paraId="29F6D1B4" w14:textId="77777777" w:rsidR="00D02599" w:rsidRPr="00E46161" w:rsidRDefault="00D02599" w:rsidP="00AD2ED9">
            <w:pPr>
              <w:spacing w:after="0" w:line="240" w:lineRule="auto"/>
              <w:jc w:val="center"/>
              <w:rPr>
                <w:rFonts w:ascii="Times New Roman" w:eastAsia="Times New Roman" w:hAnsi="Times New Roman" w:cs="Times New Roman"/>
                <w:bCs/>
                <w:color w:val="000000"/>
                <w:sz w:val="20"/>
                <w:szCs w:val="20"/>
                <w:lang w:eastAsia="ru-RU"/>
              </w:rPr>
            </w:pPr>
          </w:p>
        </w:tc>
        <w:tc>
          <w:tcPr>
            <w:tcW w:w="1070" w:type="pct"/>
            <w:vMerge/>
            <w:tcBorders>
              <w:top w:val="single" w:sz="4" w:space="0" w:color="auto"/>
              <w:left w:val="single" w:sz="4" w:space="0" w:color="auto"/>
              <w:bottom w:val="single" w:sz="4" w:space="0" w:color="auto"/>
              <w:right w:val="single" w:sz="4" w:space="0" w:color="auto"/>
            </w:tcBorders>
            <w:vAlign w:val="center"/>
            <w:hideMark/>
          </w:tcPr>
          <w:p w14:paraId="7CD79D62" w14:textId="77777777" w:rsidR="00D02599" w:rsidRPr="00E46161" w:rsidRDefault="00D02599" w:rsidP="00AD2ED9">
            <w:pPr>
              <w:spacing w:after="0" w:line="240" w:lineRule="auto"/>
              <w:jc w:val="center"/>
              <w:rPr>
                <w:rFonts w:ascii="Times New Roman" w:eastAsia="Times New Roman" w:hAnsi="Times New Roman" w:cs="Times New Roman"/>
                <w:bCs/>
                <w:color w:val="000000"/>
                <w:sz w:val="20"/>
                <w:szCs w:val="20"/>
                <w:lang w:eastAsia="ru-RU"/>
              </w:rPr>
            </w:pPr>
          </w:p>
        </w:tc>
        <w:tc>
          <w:tcPr>
            <w:tcW w:w="1192" w:type="pct"/>
            <w:tcBorders>
              <w:top w:val="nil"/>
              <w:left w:val="nil"/>
              <w:bottom w:val="single" w:sz="4" w:space="0" w:color="auto"/>
              <w:right w:val="single" w:sz="4" w:space="0" w:color="auto"/>
            </w:tcBorders>
            <w:shd w:val="clear" w:color="auto" w:fill="auto"/>
            <w:vAlign w:val="center"/>
            <w:hideMark/>
          </w:tcPr>
          <w:p w14:paraId="76BDC53D" w14:textId="77777777" w:rsidR="00D02599" w:rsidRPr="00E46161" w:rsidRDefault="00D02599" w:rsidP="00AD2ED9">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Котельная №1</w:t>
            </w:r>
          </w:p>
        </w:tc>
        <w:tc>
          <w:tcPr>
            <w:tcW w:w="1070" w:type="pct"/>
            <w:tcBorders>
              <w:top w:val="nil"/>
              <w:left w:val="nil"/>
              <w:bottom w:val="single" w:sz="4" w:space="0" w:color="auto"/>
              <w:right w:val="single" w:sz="4" w:space="0" w:color="auto"/>
            </w:tcBorders>
            <w:shd w:val="clear" w:color="auto" w:fill="auto"/>
            <w:vAlign w:val="center"/>
            <w:hideMark/>
          </w:tcPr>
          <w:p w14:paraId="6944B31D" w14:textId="77777777" w:rsidR="00D02599" w:rsidRPr="00E46161" w:rsidRDefault="00D02599" w:rsidP="00AD2ED9">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Котельная №2</w:t>
            </w:r>
          </w:p>
        </w:tc>
      </w:tr>
      <w:tr w:rsidR="00D02599" w:rsidRPr="00E46161" w14:paraId="6676565C" w14:textId="77777777" w:rsidTr="00AD2ED9">
        <w:trPr>
          <w:trHeight w:val="20"/>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6BD2130B" w14:textId="77777777" w:rsidR="00D02599" w:rsidRPr="00E46161" w:rsidRDefault="00D02599" w:rsidP="00AD2ED9">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 xml:space="preserve">Необходимая </w:t>
            </w:r>
            <w:proofErr w:type="spellStart"/>
            <w:r w:rsidRPr="00E46161">
              <w:rPr>
                <w:rFonts w:ascii="Times New Roman" w:eastAsia="Times New Roman" w:hAnsi="Times New Roman" w:cs="Times New Roman"/>
                <w:bCs/>
                <w:color w:val="000000"/>
                <w:sz w:val="20"/>
                <w:szCs w:val="20"/>
                <w:lang w:eastAsia="ru-RU"/>
              </w:rPr>
              <w:t>мозность</w:t>
            </w:r>
            <w:proofErr w:type="spellEnd"/>
            <w:r w:rsidRPr="00E46161">
              <w:rPr>
                <w:rFonts w:ascii="Times New Roman" w:eastAsia="Times New Roman" w:hAnsi="Times New Roman" w:cs="Times New Roman"/>
                <w:bCs/>
                <w:color w:val="000000"/>
                <w:sz w:val="20"/>
                <w:szCs w:val="20"/>
                <w:lang w:eastAsia="ru-RU"/>
              </w:rPr>
              <w:t xml:space="preserve"> источника</w:t>
            </w:r>
          </w:p>
        </w:tc>
        <w:tc>
          <w:tcPr>
            <w:tcW w:w="1070" w:type="pct"/>
            <w:tcBorders>
              <w:top w:val="nil"/>
              <w:left w:val="nil"/>
              <w:bottom w:val="single" w:sz="4" w:space="0" w:color="auto"/>
              <w:right w:val="single" w:sz="4" w:space="0" w:color="auto"/>
            </w:tcBorders>
            <w:shd w:val="clear" w:color="auto" w:fill="auto"/>
            <w:noWrap/>
            <w:vAlign w:val="center"/>
            <w:hideMark/>
          </w:tcPr>
          <w:p w14:paraId="75317239" w14:textId="77777777" w:rsidR="00D02599" w:rsidRPr="00E46161" w:rsidRDefault="00D02599" w:rsidP="00AD2ED9">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Гкал/час</w:t>
            </w:r>
          </w:p>
        </w:tc>
        <w:tc>
          <w:tcPr>
            <w:tcW w:w="1192" w:type="pct"/>
            <w:tcBorders>
              <w:top w:val="nil"/>
              <w:left w:val="nil"/>
              <w:bottom w:val="single" w:sz="4" w:space="0" w:color="auto"/>
              <w:right w:val="single" w:sz="4" w:space="0" w:color="auto"/>
            </w:tcBorders>
            <w:shd w:val="clear" w:color="auto" w:fill="auto"/>
            <w:noWrap/>
            <w:vAlign w:val="center"/>
            <w:hideMark/>
          </w:tcPr>
          <w:p w14:paraId="04F7DDD6" w14:textId="77777777" w:rsidR="00D02599" w:rsidRPr="00E46161" w:rsidRDefault="00D02599" w:rsidP="00AD2ED9">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27,71</w:t>
            </w:r>
          </w:p>
        </w:tc>
        <w:tc>
          <w:tcPr>
            <w:tcW w:w="1070" w:type="pct"/>
            <w:tcBorders>
              <w:top w:val="nil"/>
              <w:left w:val="nil"/>
              <w:bottom w:val="single" w:sz="4" w:space="0" w:color="auto"/>
              <w:right w:val="single" w:sz="4" w:space="0" w:color="auto"/>
            </w:tcBorders>
            <w:shd w:val="clear" w:color="auto" w:fill="auto"/>
            <w:noWrap/>
            <w:vAlign w:val="center"/>
            <w:hideMark/>
          </w:tcPr>
          <w:p w14:paraId="3406083A" w14:textId="77777777" w:rsidR="00D02599" w:rsidRPr="00E46161"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46161">
              <w:rPr>
                <w:rFonts w:ascii="Times New Roman" w:eastAsia="Times New Roman" w:hAnsi="Times New Roman" w:cs="Times New Roman"/>
                <w:color w:val="000000"/>
                <w:sz w:val="20"/>
                <w:szCs w:val="20"/>
                <w:lang w:eastAsia="ru-RU"/>
              </w:rPr>
              <w:t>6,81</w:t>
            </w:r>
          </w:p>
        </w:tc>
      </w:tr>
      <w:tr w:rsidR="00D02599" w:rsidRPr="00E46161" w14:paraId="3893DF5C" w14:textId="77777777" w:rsidTr="00AD2ED9">
        <w:trPr>
          <w:trHeight w:val="20"/>
        </w:trPr>
        <w:tc>
          <w:tcPr>
            <w:tcW w:w="1667" w:type="pct"/>
            <w:vMerge w:val="restart"/>
            <w:tcBorders>
              <w:top w:val="nil"/>
              <w:left w:val="single" w:sz="4" w:space="0" w:color="auto"/>
              <w:bottom w:val="single" w:sz="4" w:space="0" w:color="auto"/>
              <w:right w:val="single" w:sz="4" w:space="0" w:color="auto"/>
            </w:tcBorders>
            <w:shd w:val="clear" w:color="auto" w:fill="auto"/>
            <w:vAlign w:val="center"/>
            <w:hideMark/>
          </w:tcPr>
          <w:p w14:paraId="64DBF796" w14:textId="77777777" w:rsidR="00D02599" w:rsidRPr="00E46161" w:rsidRDefault="00D02599" w:rsidP="00AD2ED9">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Присоединенная нагрузка с учётом потерь в сетях</w:t>
            </w:r>
          </w:p>
        </w:tc>
        <w:tc>
          <w:tcPr>
            <w:tcW w:w="1070" w:type="pct"/>
            <w:tcBorders>
              <w:top w:val="nil"/>
              <w:left w:val="nil"/>
              <w:bottom w:val="single" w:sz="4" w:space="0" w:color="auto"/>
              <w:right w:val="single" w:sz="4" w:space="0" w:color="auto"/>
            </w:tcBorders>
            <w:shd w:val="clear" w:color="auto" w:fill="auto"/>
            <w:noWrap/>
            <w:vAlign w:val="center"/>
            <w:hideMark/>
          </w:tcPr>
          <w:p w14:paraId="65B63278" w14:textId="77777777" w:rsidR="00D02599" w:rsidRPr="00E46161" w:rsidRDefault="00D02599" w:rsidP="00AD2ED9">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Гкал/час</w:t>
            </w:r>
          </w:p>
        </w:tc>
        <w:tc>
          <w:tcPr>
            <w:tcW w:w="1192" w:type="pct"/>
            <w:tcBorders>
              <w:top w:val="nil"/>
              <w:left w:val="nil"/>
              <w:bottom w:val="single" w:sz="4" w:space="0" w:color="auto"/>
              <w:right w:val="single" w:sz="4" w:space="0" w:color="auto"/>
            </w:tcBorders>
            <w:shd w:val="clear" w:color="auto" w:fill="auto"/>
            <w:noWrap/>
            <w:vAlign w:val="center"/>
            <w:hideMark/>
          </w:tcPr>
          <w:p w14:paraId="19BB24E6" w14:textId="77777777" w:rsidR="00D02599" w:rsidRPr="00E46161" w:rsidRDefault="00D02599" w:rsidP="00AD2ED9">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25,19</w:t>
            </w:r>
          </w:p>
        </w:tc>
        <w:tc>
          <w:tcPr>
            <w:tcW w:w="1070" w:type="pct"/>
            <w:tcBorders>
              <w:top w:val="nil"/>
              <w:left w:val="nil"/>
              <w:bottom w:val="single" w:sz="4" w:space="0" w:color="auto"/>
              <w:right w:val="single" w:sz="4" w:space="0" w:color="auto"/>
            </w:tcBorders>
            <w:shd w:val="clear" w:color="auto" w:fill="auto"/>
            <w:noWrap/>
            <w:vAlign w:val="center"/>
            <w:hideMark/>
          </w:tcPr>
          <w:p w14:paraId="3B835655" w14:textId="77777777" w:rsidR="00D02599" w:rsidRPr="00E46161"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46161">
              <w:rPr>
                <w:rFonts w:ascii="Times New Roman" w:eastAsia="Times New Roman" w:hAnsi="Times New Roman" w:cs="Times New Roman"/>
                <w:color w:val="000000"/>
                <w:sz w:val="20"/>
                <w:szCs w:val="20"/>
                <w:lang w:eastAsia="ru-RU"/>
              </w:rPr>
              <w:t>6,19</w:t>
            </w:r>
          </w:p>
        </w:tc>
      </w:tr>
      <w:tr w:rsidR="00D02599" w:rsidRPr="00E46161" w14:paraId="44382010" w14:textId="77777777" w:rsidTr="00AD2ED9">
        <w:trPr>
          <w:trHeight w:val="20"/>
        </w:trPr>
        <w:tc>
          <w:tcPr>
            <w:tcW w:w="1667" w:type="pct"/>
            <w:vMerge/>
            <w:tcBorders>
              <w:top w:val="nil"/>
              <w:left w:val="single" w:sz="4" w:space="0" w:color="auto"/>
              <w:bottom w:val="single" w:sz="4" w:space="0" w:color="auto"/>
              <w:right w:val="single" w:sz="4" w:space="0" w:color="auto"/>
            </w:tcBorders>
            <w:vAlign w:val="center"/>
            <w:hideMark/>
          </w:tcPr>
          <w:p w14:paraId="1BEC9627" w14:textId="77777777" w:rsidR="00D02599" w:rsidRPr="00E46161" w:rsidRDefault="00D02599" w:rsidP="00AD2ED9">
            <w:pPr>
              <w:spacing w:after="0" w:line="240" w:lineRule="auto"/>
              <w:jc w:val="center"/>
              <w:rPr>
                <w:rFonts w:ascii="Times New Roman" w:eastAsia="Times New Roman" w:hAnsi="Times New Roman" w:cs="Times New Roman"/>
                <w:bCs/>
                <w:color w:val="000000"/>
                <w:sz w:val="20"/>
                <w:szCs w:val="20"/>
                <w:lang w:eastAsia="ru-RU"/>
              </w:rPr>
            </w:pPr>
          </w:p>
        </w:tc>
        <w:tc>
          <w:tcPr>
            <w:tcW w:w="1070" w:type="pct"/>
            <w:tcBorders>
              <w:top w:val="nil"/>
              <w:left w:val="nil"/>
              <w:bottom w:val="single" w:sz="4" w:space="0" w:color="auto"/>
              <w:right w:val="single" w:sz="4" w:space="0" w:color="auto"/>
            </w:tcBorders>
            <w:shd w:val="clear" w:color="auto" w:fill="auto"/>
            <w:noWrap/>
            <w:vAlign w:val="center"/>
            <w:hideMark/>
          </w:tcPr>
          <w:p w14:paraId="5E4925D1" w14:textId="77777777" w:rsidR="00D02599" w:rsidRPr="00E46161" w:rsidRDefault="00D02599" w:rsidP="00AD2ED9">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МВт/час</w:t>
            </w:r>
          </w:p>
        </w:tc>
        <w:tc>
          <w:tcPr>
            <w:tcW w:w="1192" w:type="pct"/>
            <w:tcBorders>
              <w:top w:val="nil"/>
              <w:left w:val="nil"/>
              <w:bottom w:val="single" w:sz="4" w:space="0" w:color="auto"/>
              <w:right w:val="single" w:sz="4" w:space="0" w:color="auto"/>
            </w:tcBorders>
            <w:shd w:val="clear" w:color="auto" w:fill="auto"/>
            <w:noWrap/>
            <w:vAlign w:val="center"/>
            <w:hideMark/>
          </w:tcPr>
          <w:p w14:paraId="373C9FFD" w14:textId="77777777" w:rsidR="00D02599" w:rsidRPr="00E46161" w:rsidRDefault="00D02599" w:rsidP="00AD2ED9">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25,04</w:t>
            </w:r>
          </w:p>
        </w:tc>
        <w:tc>
          <w:tcPr>
            <w:tcW w:w="1070" w:type="pct"/>
            <w:tcBorders>
              <w:top w:val="nil"/>
              <w:left w:val="nil"/>
              <w:bottom w:val="single" w:sz="4" w:space="0" w:color="auto"/>
              <w:right w:val="single" w:sz="4" w:space="0" w:color="auto"/>
            </w:tcBorders>
            <w:shd w:val="clear" w:color="auto" w:fill="auto"/>
            <w:noWrap/>
            <w:vAlign w:val="center"/>
            <w:hideMark/>
          </w:tcPr>
          <w:p w14:paraId="2BD27751" w14:textId="77777777" w:rsidR="00D02599" w:rsidRPr="00E46161" w:rsidRDefault="00D02599" w:rsidP="00AD2ED9">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6,16</w:t>
            </w:r>
          </w:p>
        </w:tc>
      </w:tr>
      <w:tr w:rsidR="00D02599" w:rsidRPr="00E46161" w14:paraId="77EB912D" w14:textId="77777777" w:rsidTr="00AD2ED9">
        <w:trPr>
          <w:trHeight w:val="20"/>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3832E426" w14:textId="77777777" w:rsidR="00D02599" w:rsidRPr="00E46161"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46161">
              <w:rPr>
                <w:rFonts w:ascii="Times New Roman" w:eastAsia="Times New Roman" w:hAnsi="Times New Roman" w:cs="Times New Roman"/>
                <w:color w:val="000000"/>
                <w:sz w:val="20"/>
                <w:szCs w:val="20"/>
                <w:lang w:eastAsia="ru-RU"/>
              </w:rPr>
              <w:t>Присоединенная нагрузка</w:t>
            </w:r>
          </w:p>
        </w:tc>
        <w:tc>
          <w:tcPr>
            <w:tcW w:w="1070" w:type="pct"/>
            <w:tcBorders>
              <w:top w:val="nil"/>
              <w:left w:val="nil"/>
              <w:bottom w:val="single" w:sz="4" w:space="0" w:color="auto"/>
              <w:right w:val="single" w:sz="4" w:space="0" w:color="auto"/>
            </w:tcBorders>
            <w:shd w:val="clear" w:color="auto" w:fill="auto"/>
            <w:noWrap/>
            <w:vAlign w:val="center"/>
            <w:hideMark/>
          </w:tcPr>
          <w:p w14:paraId="13675395" w14:textId="77777777" w:rsidR="00D02599" w:rsidRPr="00E46161"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46161">
              <w:rPr>
                <w:rFonts w:ascii="Times New Roman" w:eastAsia="Times New Roman" w:hAnsi="Times New Roman" w:cs="Times New Roman"/>
                <w:color w:val="000000"/>
                <w:sz w:val="20"/>
                <w:szCs w:val="20"/>
                <w:lang w:eastAsia="ru-RU"/>
              </w:rPr>
              <w:t>Гкал/час</w:t>
            </w:r>
          </w:p>
        </w:tc>
        <w:tc>
          <w:tcPr>
            <w:tcW w:w="1192" w:type="pct"/>
            <w:tcBorders>
              <w:top w:val="nil"/>
              <w:left w:val="nil"/>
              <w:bottom w:val="single" w:sz="4" w:space="0" w:color="auto"/>
              <w:right w:val="single" w:sz="4" w:space="0" w:color="auto"/>
            </w:tcBorders>
            <w:shd w:val="clear" w:color="auto" w:fill="auto"/>
            <w:noWrap/>
            <w:vAlign w:val="center"/>
            <w:hideMark/>
          </w:tcPr>
          <w:p w14:paraId="7DFE436E" w14:textId="77777777" w:rsidR="00D02599" w:rsidRPr="00E46161"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46161">
              <w:rPr>
                <w:rFonts w:ascii="Times New Roman" w:eastAsia="Times New Roman" w:hAnsi="Times New Roman" w:cs="Times New Roman"/>
                <w:color w:val="000000"/>
                <w:sz w:val="20"/>
                <w:szCs w:val="20"/>
                <w:lang w:eastAsia="ru-RU"/>
              </w:rPr>
              <w:t>21,53</w:t>
            </w:r>
          </w:p>
        </w:tc>
        <w:tc>
          <w:tcPr>
            <w:tcW w:w="1070" w:type="pct"/>
            <w:tcBorders>
              <w:top w:val="nil"/>
              <w:left w:val="nil"/>
              <w:bottom w:val="single" w:sz="4" w:space="0" w:color="auto"/>
              <w:right w:val="single" w:sz="4" w:space="0" w:color="auto"/>
            </w:tcBorders>
            <w:shd w:val="clear" w:color="auto" w:fill="auto"/>
            <w:noWrap/>
            <w:vAlign w:val="center"/>
            <w:hideMark/>
          </w:tcPr>
          <w:p w14:paraId="1E6DDE08" w14:textId="77777777" w:rsidR="00D02599" w:rsidRPr="00E46161"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46161">
              <w:rPr>
                <w:rFonts w:ascii="Times New Roman" w:eastAsia="Times New Roman" w:hAnsi="Times New Roman" w:cs="Times New Roman"/>
                <w:color w:val="000000"/>
                <w:sz w:val="20"/>
                <w:szCs w:val="20"/>
                <w:lang w:eastAsia="ru-RU"/>
              </w:rPr>
              <w:t>5,29</w:t>
            </w:r>
          </w:p>
        </w:tc>
      </w:tr>
      <w:tr w:rsidR="00D02599" w:rsidRPr="00E46161" w14:paraId="4A4A3E26" w14:textId="77777777" w:rsidTr="00AD2ED9">
        <w:trPr>
          <w:trHeight w:val="20"/>
        </w:trPr>
        <w:tc>
          <w:tcPr>
            <w:tcW w:w="1667" w:type="pct"/>
            <w:vMerge w:val="restart"/>
            <w:tcBorders>
              <w:top w:val="nil"/>
              <w:left w:val="single" w:sz="4" w:space="0" w:color="auto"/>
              <w:right w:val="single" w:sz="4" w:space="0" w:color="auto"/>
            </w:tcBorders>
            <w:shd w:val="clear" w:color="auto" w:fill="auto"/>
            <w:vAlign w:val="center"/>
            <w:hideMark/>
          </w:tcPr>
          <w:p w14:paraId="232D5500" w14:textId="77777777" w:rsidR="00D02599" w:rsidRPr="00E46161"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46161">
              <w:rPr>
                <w:rFonts w:ascii="Times New Roman" w:eastAsia="Times New Roman" w:hAnsi="Times New Roman" w:cs="Times New Roman"/>
                <w:color w:val="000000"/>
                <w:sz w:val="20"/>
                <w:szCs w:val="20"/>
                <w:lang w:eastAsia="ru-RU"/>
              </w:rPr>
              <w:t>Потери в тепловых сетях</w:t>
            </w:r>
          </w:p>
        </w:tc>
        <w:tc>
          <w:tcPr>
            <w:tcW w:w="1070" w:type="pct"/>
            <w:tcBorders>
              <w:top w:val="nil"/>
              <w:left w:val="nil"/>
              <w:bottom w:val="single" w:sz="4" w:space="0" w:color="auto"/>
              <w:right w:val="single" w:sz="4" w:space="0" w:color="auto"/>
            </w:tcBorders>
            <w:shd w:val="clear" w:color="auto" w:fill="auto"/>
            <w:noWrap/>
            <w:vAlign w:val="center"/>
            <w:hideMark/>
          </w:tcPr>
          <w:p w14:paraId="1D2298F9" w14:textId="77777777" w:rsidR="00D02599" w:rsidRPr="00E46161"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46161">
              <w:rPr>
                <w:rFonts w:ascii="Times New Roman" w:eastAsia="Times New Roman" w:hAnsi="Times New Roman" w:cs="Times New Roman"/>
                <w:color w:val="000000"/>
                <w:sz w:val="20"/>
                <w:szCs w:val="20"/>
                <w:lang w:eastAsia="ru-RU"/>
              </w:rPr>
              <w:t>Гкал/час</w:t>
            </w:r>
          </w:p>
        </w:tc>
        <w:tc>
          <w:tcPr>
            <w:tcW w:w="1192" w:type="pct"/>
            <w:tcBorders>
              <w:top w:val="nil"/>
              <w:left w:val="nil"/>
              <w:bottom w:val="single" w:sz="4" w:space="0" w:color="auto"/>
              <w:right w:val="single" w:sz="4" w:space="0" w:color="auto"/>
            </w:tcBorders>
            <w:shd w:val="clear" w:color="auto" w:fill="auto"/>
            <w:noWrap/>
            <w:vAlign w:val="center"/>
            <w:hideMark/>
          </w:tcPr>
          <w:p w14:paraId="5353563B" w14:textId="77777777" w:rsidR="00D02599" w:rsidRPr="00E46161"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46161">
              <w:rPr>
                <w:rFonts w:ascii="Times New Roman" w:eastAsia="Times New Roman" w:hAnsi="Times New Roman" w:cs="Times New Roman"/>
                <w:color w:val="000000"/>
                <w:sz w:val="20"/>
                <w:szCs w:val="20"/>
                <w:lang w:eastAsia="ru-RU"/>
              </w:rPr>
              <w:t>3,23</w:t>
            </w:r>
          </w:p>
        </w:tc>
        <w:tc>
          <w:tcPr>
            <w:tcW w:w="1070" w:type="pct"/>
            <w:tcBorders>
              <w:top w:val="nil"/>
              <w:left w:val="nil"/>
              <w:bottom w:val="single" w:sz="4" w:space="0" w:color="auto"/>
              <w:right w:val="single" w:sz="4" w:space="0" w:color="auto"/>
            </w:tcBorders>
            <w:shd w:val="clear" w:color="auto" w:fill="auto"/>
            <w:noWrap/>
            <w:vAlign w:val="center"/>
            <w:hideMark/>
          </w:tcPr>
          <w:p w14:paraId="3F20041A" w14:textId="77777777" w:rsidR="00D02599" w:rsidRPr="00E46161"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46161">
              <w:rPr>
                <w:rFonts w:ascii="Times New Roman" w:eastAsia="Times New Roman" w:hAnsi="Times New Roman" w:cs="Times New Roman"/>
                <w:color w:val="000000"/>
                <w:sz w:val="20"/>
                <w:szCs w:val="20"/>
                <w:lang w:eastAsia="ru-RU"/>
              </w:rPr>
              <w:t>0,79</w:t>
            </w:r>
          </w:p>
        </w:tc>
      </w:tr>
      <w:tr w:rsidR="00D02599" w:rsidRPr="00E46161" w14:paraId="0840F106" w14:textId="77777777" w:rsidTr="00AD2ED9">
        <w:trPr>
          <w:trHeight w:val="20"/>
        </w:trPr>
        <w:tc>
          <w:tcPr>
            <w:tcW w:w="1667" w:type="pct"/>
            <w:vMerge/>
            <w:tcBorders>
              <w:left w:val="single" w:sz="4" w:space="0" w:color="auto"/>
              <w:bottom w:val="single" w:sz="4" w:space="0" w:color="auto"/>
              <w:right w:val="single" w:sz="4" w:space="0" w:color="auto"/>
            </w:tcBorders>
            <w:shd w:val="clear" w:color="auto" w:fill="auto"/>
            <w:vAlign w:val="center"/>
            <w:hideMark/>
          </w:tcPr>
          <w:p w14:paraId="1D3F1671" w14:textId="77777777" w:rsidR="00D02599" w:rsidRPr="00E46161" w:rsidRDefault="00D02599" w:rsidP="00AD2ED9">
            <w:pPr>
              <w:spacing w:after="0" w:line="240" w:lineRule="auto"/>
              <w:jc w:val="center"/>
              <w:rPr>
                <w:rFonts w:ascii="Times New Roman" w:eastAsia="Times New Roman" w:hAnsi="Times New Roman" w:cs="Times New Roman"/>
                <w:color w:val="000000"/>
                <w:sz w:val="20"/>
                <w:szCs w:val="20"/>
                <w:lang w:eastAsia="ru-RU"/>
              </w:rPr>
            </w:pPr>
          </w:p>
        </w:tc>
        <w:tc>
          <w:tcPr>
            <w:tcW w:w="1070" w:type="pct"/>
            <w:tcBorders>
              <w:top w:val="nil"/>
              <w:left w:val="nil"/>
              <w:bottom w:val="single" w:sz="4" w:space="0" w:color="auto"/>
              <w:right w:val="single" w:sz="4" w:space="0" w:color="auto"/>
            </w:tcBorders>
            <w:shd w:val="clear" w:color="auto" w:fill="auto"/>
            <w:noWrap/>
            <w:vAlign w:val="center"/>
            <w:hideMark/>
          </w:tcPr>
          <w:p w14:paraId="184CB057" w14:textId="77777777" w:rsidR="00D02599" w:rsidRPr="00E46161"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46161">
              <w:rPr>
                <w:rFonts w:ascii="Times New Roman" w:eastAsia="Times New Roman" w:hAnsi="Times New Roman" w:cs="Times New Roman"/>
                <w:color w:val="000000"/>
                <w:sz w:val="20"/>
                <w:szCs w:val="20"/>
                <w:lang w:eastAsia="ru-RU"/>
              </w:rPr>
              <w:t>%</w:t>
            </w:r>
          </w:p>
        </w:tc>
        <w:tc>
          <w:tcPr>
            <w:tcW w:w="1192" w:type="pct"/>
            <w:tcBorders>
              <w:top w:val="nil"/>
              <w:left w:val="nil"/>
              <w:bottom w:val="single" w:sz="4" w:space="0" w:color="auto"/>
              <w:right w:val="single" w:sz="4" w:space="0" w:color="auto"/>
            </w:tcBorders>
            <w:shd w:val="clear" w:color="auto" w:fill="auto"/>
            <w:noWrap/>
            <w:vAlign w:val="center"/>
            <w:hideMark/>
          </w:tcPr>
          <w:p w14:paraId="5115B16D" w14:textId="77777777" w:rsidR="00D02599" w:rsidRPr="00E46161"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46161">
              <w:rPr>
                <w:rFonts w:ascii="Times New Roman" w:eastAsia="Times New Roman" w:hAnsi="Times New Roman" w:cs="Times New Roman"/>
                <w:color w:val="000000"/>
                <w:sz w:val="20"/>
                <w:szCs w:val="20"/>
                <w:lang w:eastAsia="ru-RU"/>
              </w:rPr>
              <w:t>15%</w:t>
            </w:r>
          </w:p>
        </w:tc>
        <w:tc>
          <w:tcPr>
            <w:tcW w:w="1070" w:type="pct"/>
            <w:tcBorders>
              <w:top w:val="nil"/>
              <w:left w:val="nil"/>
              <w:bottom w:val="single" w:sz="4" w:space="0" w:color="auto"/>
              <w:right w:val="single" w:sz="4" w:space="0" w:color="auto"/>
            </w:tcBorders>
            <w:shd w:val="clear" w:color="auto" w:fill="auto"/>
            <w:noWrap/>
            <w:vAlign w:val="center"/>
            <w:hideMark/>
          </w:tcPr>
          <w:p w14:paraId="484488CD" w14:textId="77777777" w:rsidR="00D02599" w:rsidRPr="00E46161"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46161">
              <w:rPr>
                <w:rFonts w:ascii="Times New Roman" w:eastAsia="Times New Roman" w:hAnsi="Times New Roman" w:cs="Times New Roman"/>
                <w:color w:val="000000"/>
                <w:sz w:val="20"/>
                <w:szCs w:val="20"/>
                <w:lang w:eastAsia="ru-RU"/>
              </w:rPr>
              <w:t>15%</w:t>
            </w:r>
          </w:p>
        </w:tc>
      </w:tr>
      <w:tr w:rsidR="00D02599" w:rsidRPr="00E46161" w14:paraId="1A2E08AC" w14:textId="77777777" w:rsidTr="00AD2ED9">
        <w:trPr>
          <w:trHeight w:val="20"/>
        </w:trPr>
        <w:tc>
          <w:tcPr>
            <w:tcW w:w="1667" w:type="pct"/>
            <w:vMerge w:val="restart"/>
            <w:tcBorders>
              <w:top w:val="nil"/>
              <w:left w:val="single" w:sz="4" w:space="0" w:color="auto"/>
              <w:bottom w:val="single" w:sz="4" w:space="0" w:color="000000"/>
              <w:right w:val="single" w:sz="4" w:space="0" w:color="auto"/>
            </w:tcBorders>
            <w:shd w:val="clear" w:color="auto" w:fill="auto"/>
            <w:vAlign w:val="center"/>
            <w:hideMark/>
          </w:tcPr>
          <w:p w14:paraId="3E6B30C5" w14:textId="77777777" w:rsidR="00D02599" w:rsidRPr="00E46161"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46161">
              <w:rPr>
                <w:rFonts w:ascii="Times New Roman" w:eastAsia="Times New Roman" w:hAnsi="Times New Roman" w:cs="Times New Roman"/>
                <w:color w:val="000000"/>
                <w:sz w:val="20"/>
                <w:szCs w:val="20"/>
                <w:lang w:eastAsia="ru-RU"/>
              </w:rPr>
              <w:t>Собственные нужды</w:t>
            </w:r>
          </w:p>
        </w:tc>
        <w:tc>
          <w:tcPr>
            <w:tcW w:w="1070" w:type="pct"/>
            <w:tcBorders>
              <w:top w:val="nil"/>
              <w:left w:val="nil"/>
              <w:bottom w:val="single" w:sz="4" w:space="0" w:color="auto"/>
              <w:right w:val="single" w:sz="4" w:space="0" w:color="auto"/>
            </w:tcBorders>
            <w:shd w:val="clear" w:color="auto" w:fill="auto"/>
            <w:noWrap/>
            <w:vAlign w:val="center"/>
            <w:hideMark/>
          </w:tcPr>
          <w:p w14:paraId="313ADB3F" w14:textId="77777777" w:rsidR="00D02599" w:rsidRPr="00E46161"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46161">
              <w:rPr>
                <w:rFonts w:ascii="Times New Roman" w:eastAsia="Times New Roman" w:hAnsi="Times New Roman" w:cs="Times New Roman"/>
                <w:color w:val="000000"/>
                <w:sz w:val="20"/>
                <w:szCs w:val="20"/>
                <w:lang w:eastAsia="ru-RU"/>
              </w:rPr>
              <w:t>Гкал/час</w:t>
            </w:r>
          </w:p>
        </w:tc>
        <w:tc>
          <w:tcPr>
            <w:tcW w:w="1192" w:type="pct"/>
            <w:tcBorders>
              <w:top w:val="nil"/>
              <w:left w:val="nil"/>
              <w:bottom w:val="single" w:sz="4" w:space="0" w:color="auto"/>
              <w:right w:val="single" w:sz="4" w:space="0" w:color="auto"/>
            </w:tcBorders>
            <w:shd w:val="clear" w:color="auto" w:fill="auto"/>
            <w:vAlign w:val="center"/>
            <w:hideMark/>
          </w:tcPr>
          <w:p w14:paraId="39F9C605" w14:textId="77777777" w:rsidR="00D02599" w:rsidRPr="00E46161"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46161">
              <w:rPr>
                <w:rFonts w:ascii="Times New Roman" w:eastAsia="Times New Roman" w:hAnsi="Times New Roman" w:cs="Times New Roman"/>
                <w:color w:val="000000"/>
                <w:sz w:val="20"/>
                <w:szCs w:val="20"/>
                <w:lang w:eastAsia="ru-RU"/>
              </w:rPr>
              <w:t>0,43</w:t>
            </w:r>
          </w:p>
        </w:tc>
        <w:tc>
          <w:tcPr>
            <w:tcW w:w="1070" w:type="pct"/>
            <w:tcBorders>
              <w:top w:val="nil"/>
              <w:left w:val="nil"/>
              <w:bottom w:val="single" w:sz="4" w:space="0" w:color="auto"/>
              <w:right w:val="single" w:sz="4" w:space="0" w:color="auto"/>
            </w:tcBorders>
            <w:shd w:val="clear" w:color="auto" w:fill="auto"/>
            <w:vAlign w:val="center"/>
            <w:hideMark/>
          </w:tcPr>
          <w:p w14:paraId="3E2E8841" w14:textId="77777777" w:rsidR="00D02599" w:rsidRPr="00E46161"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46161">
              <w:rPr>
                <w:rFonts w:ascii="Times New Roman" w:eastAsia="Times New Roman" w:hAnsi="Times New Roman" w:cs="Times New Roman"/>
                <w:color w:val="000000"/>
                <w:sz w:val="20"/>
                <w:szCs w:val="20"/>
                <w:lang w:eastAsia="ru-RU"/>
              </w:rPr>
              <w:t>0,11</w:t>
            </w:r>
          </w:p>
        </w:tc>
      </w:tr>
      <w:tr w:rsidR="00D02599" w:rsidRPr="00E46161" w14:paraId="3F84C8E3" w14:textId="77777777" w:rsidTr="00AD2ED9">
        <w:trPr>
          <w:trHeight w:val="20"/>
        </w:trPr>
        <w:tc>
          <w:tcPr>
            <w:tcW w:w="1667" w:type="pct"/>
            <w:vMerge/>
            <w:tcBorders>
              <w:top w:val="nil"/>
              <w:left w:val="single" w:sz="4" w:space="0" w:color="auto"/>
              <w:bottom w:val="single" w:sz="4" w:space="0" w:color="000000"/>
              <w:right w:val="single" w:sz="4" w:space="0" w:color="auto"/>
            </w:tcBorders>
            <w:vAlign w:val="center"/>
            <w:hideMark/>
          </w:tcPr>
          <w:p w14:paraId="730F66E7" w14:textId="77777777" w:rsidR="00D02599" w:rsidRPr="00E46161" w:rsidRDefault="00D02599" w:rsidP="00AD2ED9">
            <w:pPr>
              <w:spacing w:after="0" w:line="240" w:lineRule="auto"/>
              <w:jc w:val="center"/>
              <w:rPr>
                <w:rFonts w:ascii="Times New Roman" w:eastAsia="Times New Roman" w:hAnsi="Times New Roman" w:cs="Times New Roman"/>
                <w:color w:val="000000"/>
                <w:sz w:val="20"/>
                <w:szCs w:val="20"/>
                <w:lang w:eastAsia="ru-RU"/>
              </w:rPr>
            </w:pPr>
          </w:p>
        </w:tc>
        <w:tc>
          <w:tcPr>
            <w:tcW w:w="1070" w:type="pct"/>
            <w:tcBorders>
              <w:top w:val="nil"/>
              <w:left w:val="nil"/>
              <w:bottom w:val="single" w:sz="4" w:space="0" w:color="auto"/>
              <w:right w:val="single" w:sz="4" w:space="0" w:color="auto"/>
            </w:tcBorders>
            <w:shd w:val="clear" w:color="auto" w:fill="auto"/>
            <w:vAlign w:val="center"/>
            <w:hideMark/>
          </w:tcPr>
          <w:p w14:paraId="30EBA381" w14:textId="77777777" w:rsidR="00D02599" w:rsidRPr="00E46161"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46161">
              <w:rPr>
                <w:rFonts w:ascii="Times New Roman" w:eastAsia="Times New Roman" w:hAnsi="Times New Roman" w:cs="Times New Roman"/>
                <w:color w:val="000000"/>
                <w:sz w:val="20"/>
                <w:szCs w:val="20"/>
                <w:lang w:eastAsia="ru-RU"/>
              </w:rPr>
              <w:t>%</w:t>
            </w:r>
          </w:p>
        </w:tc>
        <w:tc>
          <w:tcPr>
            <w:tcW w:w="1192" w:type="pct"/>
            <w:tcBorders>
              <w:top w:val="nil"/>
              <w:left w:val="nil"/>
              <w:bottom w:val="single" w:sz="4" w:space="0" w:color="auto"/>
              <w:right w:val="single" w:sz="4" w:space="0" w:color="auto"/>
            </w:tcBorders>
            <w:shd w:val="clear" w:color="auto" w:fill="auto"/>
            <w:vAlign w:val="center"/>
            <w:hideMark/>
          </w:tcPr>
          <w:p w14:paraId="5AEC61CE" w14:textId="77777777" w:rsidR="00D02599" w:rsidRPr="00E46161"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46161">
              <w:rPr>
                <w:rFonts w:ascii="Times New Roman" w:eastAsia="Times New Roman" w:hAnsi="Times New Roman" w:cs="Times New Roman"/>
                <w:color w:val="000000"/>
                <w:sz w:val="20"/>
                <w:szCs w:val="20"/>
                <w:lang w:eastAsia="ru-RU"/>
              </w:rPr>
              <w:t>2</w:t>
            </w:r>
          </w:p>
        </w:tc>
        <w:tc>
          <w:tcPr>
            <w:tcW w:w="1070" w:type="pct"/>
            <w:tcBorders>
              <w:top w:val="nil"/>
              <w:left w:val="nil"/>
              <w:bottom w:val="single" w:sz="4" w:space="0" w:color="auto"/>
              <w:right w:val="single" w:sz="4" w:space="0" w:color="auto"/>
            </w:tcBorders>
            <w:shd w:val="clear" w:color="auto" w:fill="auto"/>
            <w:vAlign w:val="center"/>
            <w:hideMark/>
          </w:tcPr>
          <w:p w14:paraId="397102CA" w14:textId="77777777" w:rsidR="00D02599" w:rsidRPr="00E46161"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46161">
              <w:rPr>
                <w:rFonts w:ascii="Times New Roman" w:eastAsia="Times New Roman" w:hAnsi="Times New Roman" w:cs="Times New Roman"/>
                <w:color w:val="000000"/>
                <w:sz w:val="20"/>
                <w:szCs w:val="20"/>
                <w:lang w:eastAsia="ru-RU"/>
              </w:rPr>
              <w:t>2</w:t>
            </w:r>
          </w:p>
        </w:tc>
      </w:tr>
    </w:tbl>
    <w:p w14:paraId="641B8D92" w14:textId="77777777" w:rsidR="00D02599" w:rsidRPr="00E46161" w:rsidRDefault="00D02599" w:rsidP="00D02599">
      <w:pPr>
        <w:pStyle w:val="1110"/>
        <w:numPr>
          <w:ilvl w:val="6"/>
          <w:numId w:val="1"/>
        </w:numPr>
        <w:ind w:left="647"/>
        <w:rPr>
          <w:lang w:eastAsia="ru-RU"/>
        </w:rPr>
      </w:pPr>
      <w:r w:rsidRPr="00E46161">
        <w:rPr>
          <w:lang w:eastAsia="ru-RU"/>
        </w:rPr>
        <w:t>Перспективные балансы тепловой мощности в соответствии с вариантом 2.</w:t>
      </w:r>
    </w:p>
    <w:tbl>
      <w:tblPr>
        <w:tblW w:w="5000" w:type="pct"/>
        <w:jc w:val="center"/>
        <w:tblLayout w:type="fixed"/>
        <w:tblLook w:val="04A0" w:firstRow="1" w:lastRow="0" w:firstColumn="1" w:lastColumn="0" w:noHBand="0" w:noVBand="1"/>
      </w:tblPr>
      <w:tblGrid>
        <w:gridCol w:w="2802"/>
        <w:gridCol w:w="2550"/>
        <w:gridCol w:w="1182"/>
        <w:gridCol w:w="1106"/>
        <w:gridCol w:w="1106"/>
        <w:gridCol w:w="1108"/>
      </w:tblGrid>
      <w:tr w:rsidR="00D02599" w:rsidRPr="00E46161" w14:paraId="3187F12C" w14:textId="77777777" w:rsidTr="00AD2ED9">
        <w:trPr>
          <w:trHeight w:val="20"/>
          <w:jc w:val="center"/>
        </w:trPr>
        <w:tc>
          <w:tcPr>
            <w:tcW w:w="14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130377" w14:textId="77777777" w:rsidR="00D02599" w:rsidRPr="00E46161" w:rsidRDefault="00D02599" w:rsidP="00AD2ED9">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Наименование показателя</w:t>
            </w:r>
          </w:p>
        </w:tc>
        <w:tc>
          <w:tcPr>
            <w:tcW w:w="129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8B583" w14:textId="77777777" w:rsidR="00D02599" w:rsidRPr="00E46161" w:rsidRDefault="00D02599" w:rsidP="00AD2ED9">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Ед. изм.</w:t>
            </w:r>
          </w:p>
        </w:tc>
        <w:tc>
          <w:tcPr>
            <w:tcW w:w="2284" w:type="pct"/>
            <w:gridSpan w:val="4"/>
            <w:tcBorders>
              <w:top w:val="single" w:sz="4" w:space="0" w:color="auto"/>
              <w:left w:val="nil"/>
              <w:bottom w:val="single" w:sz="4" w:space="0" w:color="auto"/>
              <w:right w:val="single" w:sz="4" w:space="0" w:color="auto"/>
            </w:tcBorders>
            <w:shd w:val="clear" w:color="auto" w:fill="auto"/>
            <w:noWrap/>
            <w:vAlign w:val="center"/>
            <w:hideMark/>
          </w:tcPr>
          <w:p w14:paraId="65D82ECA" w14:textId="77777777" w:rsidR="00D02599" w:rsidRPr="00E46161" w:rsidRDefault="00D02599" w:rsidP="00AD2ED9">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Расчетный срок 2030 год</w:t>
            </w:r>
          </w:p>
        </w:tc>
      </w:tr>
      <w:tr w:rsidR="00D02599" w:rsidRPr="00E46161" w14:paraId="703B1644" w14:textId="77777777" w:rsidTr="00AD2ED9">
        <w:trPr>
          <w:trHeight w:val="20"/>
          <w:jc w:val="center"/>
        </w:trPr>
        <w:tc>
          <w:tcPr>
            <w:tcW w:w="1422" w:type="pct"/>
            <w:vMerge/>
            <w:tcBorders>
              <w:top w:val="single" w:sz="4" w:space="0" w:color="auto"/>
              <w:left w:val="single" w:sz="4" w:space="0" w:color="auto"/>
              <w:bottom w:val="single" w:sz="4" w:space="0" w:color="auto"/>
              <w:right w:val="single" w:sz="4" w:space="0" w:color="auto"/>
            </w:tcBorders>
            <w:vAlign w:val="center"/>
            <w:hideMark/>
          </w:tcPr>
          <w:p w14:paraId="473BED24" w14:textId="77777777" w:rsidR="00D02599" w:rsidRPr="00E46161" w:rsidRDefault="00D02599" w:rsidP="00AD2ED9">
            <w:pPr>
              <w:spacing w:after="0" w:line="240" w:lineRule="auto"/>
              <w:jc w:val="center"/>
              <w:rPr>
                <w:rFonts w:ascii="Times New Roman" w:eastAsia="Times New Roman" w:hAnsi="Times New Roman" w:cs="Times New Roman"/>
                <w:bCs/>
                <w:color w:val="000000"/>
                <w:sz w:val="20"/>
                <w:szCs w:val="20"/>
                <w:lang w:eastAsia="ru-RU"/>
              </w:rPr>
            </w:pPr>
          </w:p>
        </w:tc>
        <w:tc>
          <w:tcPr>
            <w:tcW w:w="1294" w:type="pct"/>
            <w:vMerge/>
            <w:tcBorders>
              <w:top w:val="single" w:sz="4" w:space="0" w:color="auto"/>
              <w:left w:val="single" w:sz="4" w:space="0" w:color="auto"/>
              <w:bottom w:val="single" w:sz="4" w:space="0" w:color="auto"/>
              <w:right w:val="single" w:sz="4" w:space="0" w:color="auto"/>
            </w:tcBorders>
            <w:vAlign w:val="center"/>
            <w:hideMark/>
          </w:tcPr>
          <w:p w14:paraId="610554D8" w14:textId="77777777" w:rsidR="00D02599" w:rsidRPr="00E46161" w:rsidRDefault="00D02599" w:rsidP="00AD2ED9">
            <w:pPr>
              <w:spacing w:after="0" w:line="240" w:lineRule="auto"/>
              <w:jc w:val="center"/>
              <w:rPr>
                <w:rFonts w:ascii="Times New Roman" w:eastAsia="Times New Roman" w:hAnsi="Times New Roman" w:cs="Times New Roman"/>
                <w:bCs/>
                <w:color w:val="000000"/>
                <w:sz w:val="20"/>
                <w:szCs w:val="20"/>
                <w:lang w:eastAsia="ru-RU"/>
              </w:rPr>
            </w:pPr>
          </w:p>
        </w:tc>
        <w:tc>
          <w:tcPr>
            <w:tcW w:w="600" w:type="pct"/>
            <w:tcBorders>
              <w:top w:val="nil"/>
              <w:left w:val="nil"/>
              <w:bottom w:val="single" w:sz="4" w:space="0" w:color="auto"/>
              <w:right w:val="single" w:sz="4" w:space="0" w:color="auto"/>
            </w:tcBorders>
            <w:shd w:val="clear" w:color="auto" w:fill="auto"/>
            <w:vAlign w:val="center"/>
            <w:hideMark/>
          </w:tcPr>
          <w:p w14:paraId="2494C959" w14:textId="77777777" w:rsidR="00D02599" w:rsidRPr="00E46161" w:rsidRDefault="00D02599" w:rsidP="00AD2ED9">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Котельная №1</w:t>
            </w:r>
          </w:p>
        </w:tc>
        <w:tc>
          <w:tcPr>
            <w:tcW w:w="561" w:type="pct"/>
            <w:tcBorders>
              <w:top w:val="nil"/>
              <w:left w:val="nil"/>
              <w:bottom w:val="single" w:sz="4" w:space="0" w:color="auto"/>
              <w:right w:val="single" w:sz="4" w:space="0" w:color="auto"/>
            </w:tcBorders>
            <w:shd w:val="clear" w:color="auto" w:fill="auto"/>
            <w:vAlign w:val="center"/>
            <w:hideMark/>
          </w:tcPr>
          <w:p w14:paraId="7AFD1DDD" w14:textId="77777777" w:rsidR="00D02599" w:rsidRPr="00E46161" w:rsidRDefault="00D02599" w:rsidP="00AD2ED9">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Котельная №2</w:t>
            </w:r>
          </w:p>
        </w:tc>
        <w:tc>
          <w:tcPr>
            <w:tcW w:w="561" w:type="pct"/>
            <w:tcBorders>
              <w:top w:val="nil"/>
              <w:left w:val="nil"/>
              <w:bottom w:val="single" w:sz="4" w:space="0" w:color="auto"/>
              <w:right w:val="single" w:sz="4" w:space="0" w:color="auto"/>
            </w:tcBorders>
            <w:shd w:val="clear" w:color="auto" w:fill="auto"/>
            <w:vAlign w:val="center"/>
            <w:hideMark/>
          </w:tcPr>
          <w:p w14:paraId="5B6FB2E0" w14:textId="77777777" w:rsidR="00D02599" w:rsidRPr="00E46161" w:rsidRDefault="00D02599" w:rsidP="00AD2ED9">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Котельная №3</w:t>
            </w:r>
          </w:p>
        </w:tc>
        <w:tc>
          <w:tcPr>
            <w:tcW w:w="562" w:type="pct"/>
            <w:tcBorders>
              <w:top w:val="nil"/>
              <w:left w:val="nil"/>
              <w:bottom w:val="single" w:sz="4" w:space="0" w:color="auto"/>
              <w:right w:val="single" w:sz="4" w:space="0" w:color="auto"/>
            </w:tcBorders>
            <w:shd w:val="clear" w:color="auto" w:fill="auto"/>
            <w:vAlign w:val="center"/>
            <w:hideMark/>
          </w:tcPr>
          <w:p w14:paraId="672E247F" w14:textId="77777777" w:rsidR="00D02599" w:rsidRPr="00E46161" w:rsidRDefault="00D02599" w:rsidP="00AD2ED9">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Котельная №4</w:t>
            </w:r>
          </w:p>
        </w:tc>
      </w:tr>
      <w:tr w:rsidR="00D02599" w:rsidRPr="00E46161" w14:paraId="6F78E5AD" w14:textId="77777777" w:rsidTr="00AD2ED9">
        <w:trPr>
          <w:trHeight w:val="20"/>
          <w:jc w:val="center"/>
        </w:trPr>
        <w:tc>
          <w:tcPr>
            <w:tcW w:w="1422" w:type="pct"/>
            <w:vMerge w:val="restart"/>
            <w:tcBorders>
              <w:top w:val="nil"/>
              <w:left w:val="single" w:sz="4" w:space="0" w:color="auto"/>
              <w:bottom w:val="single" w:sz="4" w:space="0" w:color="auto"/>
              <w:right w:val="single" w:sz="4" w:space="0" w:color="auto"/>
            </w:tcBorders>
            <w:shd w:val="clear" w:color="auto" w:fill="auto"/>
            <w:vAlign w:val="center"/>
            <w:hideMark/>
          </w:tcPr>
          <w:p w14:paraId="25D231C1" w14:textId="77777777" w:rsidR="00D02599" w:rsidRPr="00E46161" w:rsidRDefault="00D02599" w:rsidP="00AD2ED9">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 xml:space="preserve">Необходимая </w:t>
            </w:r>
            <w:proofErr w:type="spellStart"/>
            <w:r w:rsidRPr="00E46161">
              <w:rPr>
                <w:rFonts w:ascii="Times New Roman" w:eastAsia="Times New Roman" w:hAnsi="Times New Roman" w:cs="Times New Roman"/>
                <w:bCs/>
                <w:color w:val="000000"/>
                <w:sz w:val="20"/>
                <w:szCs w:val="20"/>
                <w:lang w:eastAsia="ru-RU"/>
              </w:rPr>
              <w:t>мозность</w:t>
            </w:r>
            <w:proofErr w:type="spellEnd"/>
            <w:r w:rsidRPr="00E46161">
              <w:rPr>
                <w:rFonts w:ascii="Times New Roman" w:eastAsia="Times New Roman" w:hAnsi="Times New Roman" w:cs="Times New Roman"/>
                <w:bCs/>
                <w:color w:val="000000"/>
                <w:sz w:val="20"/>
                <w:szCs w:val="20"/>
                <w:lang w:eastAsia="ru-RU"/>
              </w:rPr>
              <w:t xml:space="preserve"> источника</w:t>
            </w:r>
          </w:p>
        </w:tc>
        <w:tc>
          <w:tcPr>
            <w:tcW w:w="1294" w:type="pct"/>
            <w:tcBorders>
              <w:top w:val="nil"/>
              <w:left w:val="nil"/>
              <w:bottom w:val="single" w:sz="4" w:space="0" w:color="auto"/>
              <w:right w:val="single" w:sz="4" w:space="0" w:color="auto"/>
            </w:tcBorders>
            <w:shd w:val="clear" w:color="auto" w:fill="auto"/>
            <w:noWrap/>
            <w:vAlign w:val="center"/>
            <w:hideMark/>
          </w:tcPr>
          <w:p w14:paraId="0BCB871E" w14:textId="77777777" w:rsidR="00D02599" w:rsidRPr="00E46161" w:rsidRDefault="00D02599" w:rsidP="00AD2ED9">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Гкал/час</w:t>
            </w:r>
          </w:p>
        </w:tc>
        <w:tc>
          <w:tcPr>
            <w:tcW w:w="600" w:type="pct"/>
            <w:tcBorders>
              <w:top w:val="nil"/>
              <w:left w:val="nil"/>
              <w:bottom w:val="single" w:sz="4" w:space="0" w:color="auto"/>
              <w:right w:val="single" w:sz="4" w:space="0" w:color="auto"/>
            </w:tcBorders>
            <w:shd w:val="clear" w:color="auto" w:fill="auto"/>
            <w:noWrap/>
            <w:vAlign w:val="center"/>
            <w:hideMark/>
          </w:tcPr>
          <w:p w14:paraId="1A0B40C0" w14:textId="77777777" w:rsidR="00D02599" w:rsidRPr="00E46161" w:rsidRDefault="00D02599" w:rsidP="00AD2ED9">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16,74</w:t>
            </w:r>
          </w:p>
        </w:tc>
        <w:tc>
          <w:tcPr>
            <w:tcW w:w="561" w:type="pct"/>
            <w:tcBorders>
              <w:top w:val="nil"/>
              <w:left w:val="nil"/>
              <w:bottom w:val="single" w:sz="4" w:space="0" w:color="auto"/>
              <w:right w:val="single" w:sz="4" w:space="0" w:color="auto"/>
            </w:tcBorders>
            <w:shd w:val="clear" w:color="auto" w:fill="auto"/>
            <w:noWrap/>
            <w:vAlign w:val="center"/>
            <w:hideMark/>
          </w:tcPr>
          <w:p w14:paraId="3CBFB7BA" w14:textId="77777777" w:rsidR="00D02599" w:rsidRPr="00E46161" w:rsidRDefault="00D02599" w:rsidP="00AD2ED9">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3,91</w:t>
            </w:r>
          </w:p>
        </w:tc>
        <w:tc>
          <w:tcPr>
            <w:tcW w:w="561" w:type="pct"/>
            <w:tcBorders>
              <w:top w:val="nil"/>
              <w:left w:val="nil"/>
              <w:bottom w:val="single" w:sz="4" w:space="0" w:color="auto"/>
              <w:right w:val="single" w:sz="4" w:space="0" w:color="auto"/>
            </w:tcBorders>
            <w:shd w:val="clear" w:color="auto" w:fill="auto"/>
            <w:noWrap/>
            <w:vAlign w:val="center"/>
            <w:hideMark/>
          </w:tcPr>
          <w:p w14:paraId="21F83A55" w14:textId="77777777" w:rsidR="00D02599" w:rsidRPr="00E46161" w:rsidRDefault="00D02599" w:rsidP="00AD2ED9">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7,18</w:t>
            </w:r>
          </w:p>
        </w:tc>
        <w:tc>
          <w:tcPr>
            <w:tcW w:w="562" w:type="pct"/>
            <w:tcBorders>
              <w:top w:val="nil"/>
              <w:left w:val="nil"/>
              <w:bottom w:val="single" w:sz="4" w:space="0" w:color="auto"/>
              <w:right w:val="single" w:sz="4" w:space="0" w:color="auto"/>
            </w:tcBorders>
            <w:shd w:val="clear" w:color="auto" w:fill="auto"/>
            <w:noWrap/>
            <w:vAlign w:val="center"/>
            <w:hideMark/>
          </w:tcPr>
          <w:p w14:paraId="4AE28799" w14:textId="77777777" w:rsidR="00D02599" w:rsidRPr="00E46161" w:rsidRDefault="00D02599" w:rsidP="00AD2ED9">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6,81</w:t>
            </w:r>
          </w:p>
        </w:tc>
      </w:tr>
      <w:tr w:rsidR="00D02599" w:rsidRPr="00E46161" w14:paraId="6CEBA07B" w14:textId="77777777" w:rsidTr="00AD2ED9">
        <w:trPr>
          <w:trHeight w:val="20"/>
          <w:jc w:val="center"/>
        </w:trPr>
        <w:tc>
          <w:tcPr>
            <w:tcW w:w="1422" w:type="pct"/>
            <w:vMerge/>
            <w:tcBorders>
              <w:top w:val="nil"/>
              <w:left w:val="single" w:sz="4" w:space="0" w:color="auto"/>
              <w:bottom w:val="single" w:sz="4" w:space="0" w:color="auto"/>
              <w:right w:val="single" w:sz="4" w:space="0" w:color="auto"/>
            </w:tcBorders>
            <w:vAlign w:val="center"/>
            <w:hideMark/>
          </w:tcPr>
          <w:p w14:paraId="0C1009AC" w14:textId="77777777" w:rsidR="00D02599" w:rsidRPr="00E46161" w:rsidRDefault="00D02599" w:rsidP="00AD2ED9">
            <w:pPr>
              <w:spacing w:after="0" w:line="240" w:lineRule="auto"/>
              <w:jc w:val="center"/>
              <w:rPr>
                <w:rFonts w:ascii="Times New Roman" w:eastAsia="Times New Roman" w:hAnsi="Times New Roman" w:cs="Times New Roman"/>
                <w:bCs/>
                <w:color w:val="000000"/>
                <w:sz w:val="20"/>
                <w:szCs w:val="20"/>
                <w:lang w:eastAsia="ru-RU"/>
              </w:rPr>
            </w:pPr>
          </w:p>
        </w:tc>
        <w:tc>
          <w:tcPr>
            <w:tcW w:w="1294" w:type="pct"/>
            <w:tcBorders>
              <w:top w:val="nil"/>
              <w:left w:val="nil"/>
              <w:bottom w:val="single" w:sz="4" w:space="0" w:color="auto"/>
              <w:right w:val="single" w:sz="4" w:space="0" w:color="auto"/>
            </w:tcBorders>
            <w:shd w:val="clear" w:color="auto" w:fill="auto"/>
            <w:noWrap/>
            <w:vAlign w:val="center"/>
            <w:hideMark/>
          </w:tcPr>
          <w:p w14:paraId="5E4FCDA5" w14:textId="77777777" w:rsidR="00D02599" w:rsidRPr="00E46161" w:rsidRDefault="00D02599" w:rsidP="00AD2ED9">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МВт/час</w:t>
            </w:r>
          </w:p>
        </w:tc>
        <w:tc>
          <w:tcPr>
            <w:tcW w:w="600" w:type="pct"/>
            <w:tcBorders>
              <w:top w:val="nil"/>
              <w:left w:val="nil"/>
              <w:bottom w:val="single" w:sz="4" w:space="0" w:color="auto"/>
              <w:right w:val="single" w:sz="4" w:space="0" w:color="auto"/>
            </w:tcBorders>
            <w:shd w:val="clear" w:color="auto" w:fill="auto"/>
            <w:noWrap/>
            <w:vAlign w:val="center"/>
            <w:hideMark/>
          </w:tcPr>
          <w:p w14:paraId="36911BB1" w14:textId="77777777" w:rsidR="00D02599" w:rsidRPr="00E46161" w:rsidRDefault="00D02599" w:rsidP="00AD2ED9">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17,70</w:t>
            </w:r>
          </w:p>
        </w:tc>
        <w:tc>
          <w:tcPr>
            <w:tcW w:w="561" w:type="pct"/>
            <w:tcBorders>
              <w:top w:val="nil"/>
              <w:left w:val="nil"/>
              <w:bottom w:val="single" w:sz="4" w:space="0" w:color="auto"/>
              <w:right w:val="single" w:sz="4" w:space="0" w:color="auto"/>
            </w:tcBorders>
            <w:shd w:val="clear" w:color="auto" w:fill="auto"/>
            <w:noWrap/>
            <w:vAlign w:val="center"/>
            <w:hideMark/>
          </w:tcPr>
          <w:p w14:paraId="77E02C97" w14:textId="77777777" w:rsidR="00D02599" w:rsidRPr="00E46161" w:rsidRDefault="00D02599" w:rsidP="00AD2ED9">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4,13</w:t>
            </w:r>
          </w:p>
        </w:tc>
        <w:tc>
          <w:tcPr>
            <w:tcW w:w="561" w:type="pct"/>
            <w:tcBorders>
              <w:top w:val="nil"/>
              <w:left w:val="nil"/>
              <w:bottom w:val="single" w:sz="4" w:space="0" w:color="auto"/>
              <w:right w:val="single" w:sz="4" w:space="0" w:color="auto"/>
            </w:tcBorders>
            <w:shd w:val="clear" w:color="auto" w:fill="auto"/>
            <w:noWrap/>
            <w:vAlign w:val="center"/>
            <w:hideMark/>
          </w:tcPr>
          <w:p w14:paraId="6E1B8E25" w14:textId="77777777" w:rsidR="00D02599" w:rsidRPr="00E46161" w:rsidRDefault="00D02599" w:rsidP="00AD2ED9">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7,60</w:t>
            </w:r>
          </w:p>
        </w:tc>
        <w:tc>
          <w:tcPr>
            <w:tcW w:w="562" w:type="pct"/>
            <w:tcBorders>
              <w:top w:val="nil"/>
              <w:left w:val="nil"/>
              <w:bottom w:val="single" w:sz="4" w:space="0" w:color="auto"/>
              <w:right w:val="single" w:sz="4" w:space="0" w:color="auto"/>
            </w:tcBorders>
            <w:shd w:val="clear" w:color="auto" w:fill="auto"/>
            <w:noWrap/>
            <w:vAlign w:val="center"/>
            <w:hideMark/>
          </w:tcPr>
          <w:p w14:paraId="322913DC" w14:textId="77777777" w:rsidR="00D02599" w:rsidRPr="00E46161" w:rsidRDefault="00D02599" w:rsidP="00AD2ED9">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7,20</w:t>
            </w:r>
          </w:p>
        </w:tc>
      </w:tr>
      <w:tr w:rsidR="00D02599" w:rsidRPr="00E46161" w14:paraId="3B58CD89" w14:textId="77777777" w:rsidTr="00AD2ED9">
        <w:trPr>
          <w:trHeight w:val="20"/>
          <w:jc w:val="center"/>
        </w:trPr>
        <w:tc>
          <w:tcPr>
            <w:tcW w:w="1422" w:type="pct"/>
            <w:tcBorders>
              <w:top w:val="nil"/>
              <w:left w:val="single" w:sz="4" w:space="0" w:color="auto"/>
              <w:bottom w:val="single" w:sz="4" w:space="0" w:color="auto"/>
              <w:right w:val="single" w:sz="4" w:space="0" w:color="auto"/>
            </w:tcBorders>
            <w:shd w:val="clear" w:color="auto" w:fill="auto"/>
            <w:vAlign w:val="center"/>
            <w:hideMark/>
          </w:tcPr>
          <w:p w14:paraId="26788C6A" w14:textId="77777777" w:rsidR="00D02599" w:rsidRPr="00E46161" w:rsidRDefault="00D02599" w:rsidP="00AD2ED9">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Присоединенная нагрузка с учётом потерь в сетях</w:t>
            </w:r>
          </w:p>
        </w:tc>
        <w:tc>
          <w:tcPr>
            <w:tcW w:w="1294" w:type="pct"/>
            <w:tcBorders>
              <w:top w:val="nil"/>
              <w:left w:val="nil"/>
              <w:bottom w:val="single" w:sz="4" w:space="0" w:color="auto"/>
              <w:right w:val="single" w:sz="4" w:space="0" w:color="auto"/>
            </w:tcBorders>
            <w:shd w:val="clear" w:color="auto" w:fill="auto"/>
            <w:noWrap/>
            <w:vAlign w:val="center"/>
            <w:hideMark/>
          </w:tcPr>
          <w:p w14:paraId="79AF908D" w14:textId="77777777" w:rsidR="00D02599" w:rsidRPr="00E46161" w:rsidRDefault="00D02599" w:rsidP="00AD2ED9">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Гкал/час</w:t>
            </w:r>
          </w:p>
        </w:tc>
        <w:tc>
          <w:tcPr>
            <w:tcW w:w="600" w:type="pct"/>
            <w:tcBorders>
              <w:top w:val="nil"/>
              <w:left w:val="nil"/>
              <w:bottom w:val="single" w:sz="4" w:space="0" w:color="auto"/>
              <w:right w:val="single" w:sz="4" w:space="0" w:color="auto"/>
            </w:tcBorders>
            <w:shd w:val="clear" w:color="auto" w:fill="auto"/>
            <w:noWrap/>
            <w:vAlign w:val="center"/>
            <w:hideMark/>
          </w:tcPr>
          <w:p w14:paraId="5F496D74" w14:textId="77777777" w:rsidR="00D02599" w:rsidRPr="00E46161" w:rsidRDefault="00D02599" w:rsidP="00AD2ED9">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15,22</w:t>
            </w:r>
          </w:p>
        </w:tc>
        <w:tc>
          <w:tcPr>
            <w:tcW w:w="561" w:type="pct"/>
            <w:tcBorders>
              <w:top w:val="nil"/>
              <w:left w:val="nil"/>
              <w:bottom w:val="single" w:sz="4" w:space="0" w:color="auto"/>
              <w:right w:val="single" w:sz="4" w:space="0" w:color="auto"/>
            </w:tcBorders>
            <w:shd w:val="clear" w:color="auto" w:fill="auto"/>
            <w:noWrap/>
            <w:vAlign w:val="center"/>
            <w:hideMark/>
          </w:tcPr>
          <w:p w14:paraId="1EF8DB47" w14:textId="77777777" w:rsidR="00D02599" w:rsidRPr="00E46161" w:rsidRDefault="00D02599" w:rsidP="00AD2ED9">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3,55</w:t>
            </w:r>
          </w:p>
        </w:tc>
        <w:tc>
          <w:tcPr>
            <w:tcW w:w="561" w:type="pct"/>
            <w:tcBorders>
              <w:top w:val="nil"/>
              <w:left w:val="nil"/>
              <w:bottom w:val="single" w:sz="4" w:space="0" w:color="auto"/>
              <w:right w:val="single" w:sz="4" w:space="0" w:color="auto"/>
            </w:tcBorders>
            <w:shd w:val="clear" w:color="auto" w:fill="auto"/>
            <w:noWrap/>
            <w:vAlign w:val="center"/>
            <w:hideMark/>
          </w:tcPr>
          <w:p w14:paraId="4C00E7FE" w14:textId="77777777" w:rsidR="00D02599" w:rsidRPr="00E46161" w:rsidRDefault="00D02599" w:rsidP="00AD2ED9">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6,53</w:t>
            </w:r>
          </w:p>
        </w:tc>
        <w:tc>
          <w:tcPr>
            <w:tcW w:w="562" w:type="pct"/>
            <w:tcBorders>
              <w:top w:val="nil"/>
              <w:left w:val="nil"/>
              <w:bottom w:val="single" w:sz="4" w:space="0" w:color="auto"/>
              <w:right w:val="single" w:sz="4" w:space="0" w:color="auto"/>
            </w:tcBorders>
            <w:shd w:val="clear" w:color="auto" w:fill="auto"/>
            <w:noWrap/>
            <w:vAlign w:val="center"/>
            <w:hideMark/>
          </w:tcPr>
          <w:p w14:paraId="59D0D3C3" w14:textId="77777777" w:rsidR="00D02599" w:rsidRPr="00E46161" w:rsidRDefault="00D02599" w:rsidP="00AD2ED9">
            <w:pPr>
              <w:spacing w:after="0" w:line="240" w:lineRule="auto"/>
              <w:jc w:val="center"/>
              <w:rPr>
                <w:rFonts w:ascii="Times New Roman" w:eastAsia="Times New Roman" w:hAnsi="Times New Roman" w:cs="Times New Roman"/>
                <w:bCs/>
                <w:color w:val="000000"/>
                <w:sz w:val="20"/>
                <w:szCs w:val="20"/>
                <w:lang w:eastAsia="ru-RU"/>
              </w:rPr>
            </w:pPr>
            <w:r w:rsidRPr="00E46161">
              <w:rPr>
                <w:rFonts w:ascii="Times New Roman" w:eastAsia="Times New Roman" w:hAnsi="Times New Roman" w:cs="Times New Roman"/>
                <w:bCs/>
                <w:color w:val="000000"/>
                <w:sz w:val="20"/>
                <w:szCs w:val="20"/>
                <w:lang w:eastAsia="ru-RU"/>
              </w:rPr>
              <w:t>6,19</w:t>
            </w:r>
          </w:p>
        </w:tc>
      </w:tr>
      <w:tr w:rsidR="00D02599" w:rsidRPr="00E46161" w14:paraId="01C0FB2D" w14:textId="77777777" w:rsidTr="00AD2ED9">
        <w:trPr>
          <w:trHeight w:val="20"/>
          <w:jc w:val="center"/>
        </w:trPr>
        <w:tc>
          <w:tcPr>
            <w:tcW w:w="1422" w:type="pct"/>
            <w:tcBorders>
              <w:top w:val="nil"/>
              <w:left w:val="single" w:sz="4" w:space="0" w:color="auto"/>
              <w:bottom w:val="single" w:sz="4" w:space="0" w:color="auto"/>
              <w:right w:val="single" w:sz="4" w:space="0" w:color="auto"/>
            </w:tcBorders>
            <w:shd w:val="clear" w:color="auto" w:fill="auto"/>
            <w:vAlign w:val="center"/>
            <w:hideMark/>
          </w:tcPr>
          <w:p w14:paraId="58D1D79C" w14:textId="77777777" w:rsidR="00D02599" w:rsidRPr="00A20EB2" w:rsidRDefault="00D02599" w:rsidP="00AD2ED9">
            <w:pPr>
              <w:spacing w:after="0" w:line="240" w:lineRule="auto"/>
              <w:jc w:val="center"/>
              <w:rPr>
                <w:rFonts w:ascii="Times New Roman" w:eastAsia="Times New Roman" w:hAnsi="Times New Roman" w:cs="Times New Roman"/>
                <w:bCs/>
                <w:color w:val="000000"/>
                <w:sz w:val="20"/>
                <w:szCs w:val="20"/>
                <w:lang w:eastAsia="ru-RU"/>
              </w:rPr>
            </w:pPr>
            <w:r w:rsidRPr="00A20EB2">
              <w:rPr>
                <w:rFonts w:ascii="Times New Roman" w:eastAsia="Times New Roman" w:hAnsi="Times New Roman" w:cs="Times New Roman"/>
                <w:bCs/>
                <w:color w:val="000000"/>
                <w:sz w:val="20"/>
                <w:szCs w:val="20"/>
                <w:lang w:eastAsia="ru-RU"/>
              </w:rPr>
              <w:t>Присоединенная нагрузка</w:t>
            </w:r>
          </w:p>
        </w:tc>
        <w:tc>
          <w:tcPr>
            <w:tcW w:w="1294" w:type="pct"/>
            <w:tcBorders>
              <w:top w:val="nil"/>
              <w:left w:val="nil"/>
              <w:bottom w:val="single" w:sz="4" w:space="0" w:color="auto"/>
              <w:right w:val="single" w:sz="4" w:space="0" w:color="auto"/>
            </w:tcBorders>
            <w:shd w:val="clear" w:color="auto" w:fill="auto"/>
            <w:noWrap/>
            <w:vAlign w:val="center"/>
            <w:hideMark/>
          </w:tcPr>
          <w:p w14:paraId="05496985" w14:textId="77777777" w:rsidR="00D02599" w:rsidRPr="00A20EB2" w:rsidRDefault="00D02599" w:rsidP="00AD2ED9">
            <w:pPr>
              <w:spacing w:after="0" w:line="240" w:lineRule="auto"/>
              <w:jc w:val="center"/>
              <w:rPr>
                <w:rFonts w:ascii="Times New Roman" w:eastAsia="Times New Roman" w:hAnsi="Times New Roman" w:cs="Times New Roman"/>
                <w:bCs/>
                <w:color w:val="000000"/>
                <w:sz w:val="20"/>
                <w:szCs w:val="20"/>
                <w:lang w:eastAsia="ru-RU"/>
              </w:rPr>
            </w:pPr>
            <w:r w:rsidRPr="00A20EB2">
              <w:rPr>
                <w:rFonts w:ascii="Times New Roman" w:eastAsia="Times New Roman" w:hAnsi="Times New Roman" w:cs="Times New Roman"/>
                <w:bCs/>
                <w:color w:val="000000"/>
                <w:sz w:val="20"/>
                <w:szCs w:val="20"/>
                <w:lang w:eastAsia="ru-RU"/>
              </w:rPr>
              <w:t>Гкал/час</w:t>
            </w:r>
          </w:p>
        </w:tc>
        <w:tc>
          <w:tcPr>
            <w:tcW w:w="600" w:type="pct"/>
            <w:tcBorders>
              <w:top w:val="nil"/>
              <w:left w:val="nil"/>
              <w:bottom w:val="single" w:sz="4" w:space="0" w:color="auto"/>
              <w:right w:val="single" w:sz="4" w:space="0" w:color="auto"/>
            </w:tcBorders>
            <w:shd w:val="clear" w:color="auto" w:fill="auto"/>
            <w:noWrap/>
            <w:vAlign w:val="center"/>
            <w:hideMark/>
          </w:tcPr>
          <w:p w14:paraId="6C61D1BB" w14:textId="77777777" w:rsidR="00D02599" w:rsidRPr="00A20EB2" w:rsidRDefault="00D02599" w:rsidP="00AD2ED9">
            <w:pPr>
              <w:spacing w:after="0" w:line="240" w:lineRule="auto"/>
              <w:jc w:val="center"/>
              <w:rPr>
                <w:rFonts w:ascii="Times New Roman" w:eastAsia="Times New Roman" w:hAnsi="Times New Roman" w:cs="Times New Roman"/>
                <w:bCs/>
                <w:color w:val="000000"/>
                <w:sz w:val="20"/>
                <w:szCs w:val="20"/>
                <w:lang w:eastAsia="ru-RU"/>
              </w:rPr>
            </w:pPr>
            <w:r w:rsidRPr="00A20EB2">
              <w:rPr>
                <w:rFonts w:ascii="Times New Roman" w:eastAsia="Times New Roman" w:hAnsi="Times New Roman" w:cs="Times New Roman"/>
                <w:bCs/>
                <w:color w:val="000000"/>
                <w:sz w:val="20"/>
                <w:szCs w:val="20"/>
                <w:lang w:eastAsia="ru-RU"/>
              </w:rPr>
              <w:t>13,0106</w:t>
            </w:r>
          </w:p>
        </w:tc>
        <w:tc>
          <w:tcPr>
            <w:tcW w:w="561" w:type="pct"/>
            <w:tcBorders>
              <w:top w:val="nil"/>
              <w:left w:val="nil"/>
              <w:bottom w:val="single" w:sz="4" w:space="0" w:color="auto"/>
              <w:right w:val="single" w:sz="4" w:space="0" w:color="auto"/>
            </w:tcBorders>
            <w:shd w:val="clear" w:color="auto" w:fill="auto"/>
            <w:noWrap/>
            <w:vAlign w:val="center"/>
            <w:hideMark/>
          </w:tcPr>
          <w:p w14:paraId="7FB7D888" w14:textId="77777777" w:rsidR="00D02599" w:rsidRPr="00A20EB2" w:rsidRDefault="00D02599" w:rsidP="00AD2ED9">
            <w:pPr>
              <w:spacing w:after="0" w:line="240" w:lineRule="auto"/>
              <w:jc w:val="center"/>
              <w:rPr>
                <w:rFonts w:ascii="Times New Roman" w:eastAsia="Times New Roman" w:hAnsi="Times New Roman" w:cs="Times New Roman"/>
                <w:bCs/>
                <w:color w:val="000000"/>
                <w:sz w:val="20"/>
                <w:szCs w:val="20"/>
                <w:lang w:eastAsia="ru-RU"/>
              </w:rPr>
            </w:pPr>
            <w:r w:rsidRPr="00A20EB2">
              <w:rPr>
                <w:rFonts w:ascii="Times New Roman" w:eastAsia="Times New Roman" w:hAnsi="Times New Roman" w:cs="Times New Roman"/>
                <w:bCs/>
                <w:color w:val="000000"/>
                <w:sz w:val="20"/>
                <w:szCs w:val="20"/>
                <w:lang w:eastAsia="ru-RU"/>
              </w:rPr>
              <w:t>3,0350</w:t>
            </w:r>
          </w:p>
        </w:tc>
        <w:tc>
          <w:tcPr>
            <w:tcW w:w="561" w:type="pct"/>
            <w:tcBorders>
              <w:top w:val="nil"/>
              <w:left w:val="nil"/>
              <w:bottom w:val="single" w:sz="4" w:space="0" w:color="auto"/>
              <w:right w:val="single" w:sz="4" w:space="0" w:color="auto"/>
            </w:tcBorders>
            <w:shd w:val="clear" w:color="auto" w:fill="auto"/>
            <w:noWrap/>
            <w:vAlign w:val="center"/>
            <w:hideMark/>
          </w:tcPr>
          <w:p w14:paraId="4AFAE54C" w14:textId="77777777" w:rsidR="00D02599" w:rsidRPr="00A20EB2" w:rsidRDefault="00D02599" w:rsidP="00AD2ED9">
            <w:pPr>
              <w:spacing w:after="0" w:line="240" w:lineRule="auto"/>
              <w:jc w:val="center"/>
              <w:rPr>
                <w:rFonts w:ascii="Times New Roman" w:eastAsia="Times New Roman" w:hAnsi="Times New Roman" w:cs="Times New Roman"/>
                <w:bCs/>
                <w:color w:val="000000"/>
                <w:sz w:val="20"/>
                <w:szCs w:val="20"/>
                <w:lang w:eastAsia="ru-RU"/>
              </w:rPr>
            </w:pPr>
            <w:r w:rsidRPr="00A20EB2">
              <w:rPr>
                <w:rFonts w:ascii="Times New Roman" w:eastAsia="Times New Roman" w:hAnsi="Times New Roman" w:cs="Times New Roman"/>
                <w:bCs/>
                <w:color w:val="000000"/>
                <w:sz w:val="20"/>
                <w:szCs w:val="20"/>
                <w:lang w:eastAsia="ru-RU"/>
              </w:rPr>
              <w:t>5,58</w:t>
            </w:r>
          </w:p>
        </w:tc>
        <w:tc>
          <w:tcPr>
            <w:tcW w:w="562" w:type="pct"/>
            <w:tcBorders>
              <w:top w:val="nil"/>
              <w:left w:val="nil"/>
              <w:bottom w:val="single" w:sz="4" w:space="0" w:color="auto"/>
              <w:right w:val="single" w:sz="4" w:space="0" w:color="auto"/>
            </w:tcBorders>
            <w:shd w:val="clear" w:color="auto" w:fill="auto"/>
            <w:noWrap/>
            <w:vAlign w:val="center"/>
            <w:hideMark/>
          </w:tcPr>
          <w:p w14:paraId="163B733F" w14:textId="77777777" w:rsidR="00D02599" w:rsidRPr="00A20EB2" w:rsidRDefault="00D02599" w:rsidP="00AD2ED9">
            <w:pPr>
              <w:spacing w:after="0" w:line="240" w:lineRule="auto"/>
              <w:jc w:val="center"/>
              <w:rPr>
                <w:rFonts w:ascii="Times New Roman" w:eastAsia="Times New Roman" w:hAnsi="Times New Roman" w:cs="Times New Roman"/>
                <w:bCs/>
                <w:color w:val="000000"/>
                <w:sz w:val="20"/>
                <w:szCs w:val="20"/>
                <w:lang w:eastAsia="ru-RU"/>
              </w:rPr>
            </w:pPr>
            <w:r w:rsidRPr="00A20EB2">
              <w:rPr>
                <w:rFonts w:ascii="Times New Roman" w:eastAsia="Times New Roman" w:hAnsi="Times New Roman" w:cs="Times New Roman"/>
                <w:bCs/>
                <w:color w:val="000000"/>
                <w:sz w:val="20"/>
                <w:szCs w:val="20"/>
                <w:lang w:eastAsia="ru-RU"/>
              </w:rPr>
              <w:t>5,29</w:t>
            </w:r>
          </w:p>
        </w:tc>
      </w:tr>
      <w:tr w:rsidR="00D02599" w:rsidRPr="00E46161" w14:paraId="72515C3C" w14:textId="77777777" w:rsidTr="00AD2ED9">
        <w:trPr>
          <w:trHeight w:val="20"/>
          <w:jc w:val="center"/>
        </w:trPr>
        <w:tc>
          <w:tcPr>
            <w:tcW w:w="1422" w:type="pct"/>
            <w:vMerge w:val="restart"/>
            <w:tcBorders>
              <w:top w:val="nil"/>
              <w:left w:val="single" w:sz="4" w:space="0" w:color="auto"/>
              <w:right w:val="single" w:sz="4" w:space="0" w:color="auto"/>
            </w:tcBorders>
            <w:shd w:val="clear" w:color="auto" w:fill="auto"/>
            <w:vAlign w:val="center"/>
            <w:hideMark/>
          </w:tcPr>
          <w:p w14:paraId="6370A52B" w14:textId="77777777" w:rsidR="00D02599" w:rsidRPr="00A20EB2" w:rsidRDefault="00D02599" w:rsidP="00AD2ED9">
            <w:pPr>
              <w:spacing w:after="0" w:line="240" w:lineRule="auto"/>
              <w:jc w:val="center"/>
              <w:rPr>
                <w:rFonts w:ascii="Times New Roman" w:eastAsia="Times New Roman" w:hAnsi="Times New Roman" w:cs="Times New Roman"/>
                <w:bCs/>
                <w:color w:val="000000"/>
                <w:sz w:val="20"/>
                <w:szCs w:val="20"/>
                <w:lang w:eastAsia="ru-RU"/>
              </w:rPr>
            </w:pPr>
            <w:r w:rsidRPr="00A20EB2">
              <w:rPr>
                <w:rFonts w:ascii="Times New Roman" w:eastAsia="Times New Roman" w:hAnsi="Times New Roman" w:cs="Times New Roman"/>
                <w:bCs/>
                <w:color w:val="000000"/>
                <w:sz w:val="20"/>
                <w:szCs w:val="20"/>
                <w:lang w:eastAsia="ru-RU"/>
              </w:rPr>
              <w:t>Потери в тепловых сетях</w:t>
            </w:r>
          </w:p>
        </w:tc>
        <w:tc>
          <w:tcPr>
            <w:tcW w:w="1294" w:type="pct"/>
            <w:tcBorders>
              <w:top w:val="nil"/>
              <w:left w:val="nil"/>
              <w:bottom w:val="single" w:sz="4" w:space="0" w:color="auto"/>
              <w:right w:val="single" w:sz="4" w:space="0" w:color="auto"/>
            </w:tcBorders>
            <w:shd w:val="clear" w:color="auto" w:fill="auto"/>
            <w:noWrap/>
            <w:vAlign w:val="center"/>
            <w:hideMark/>
          </w:tcPr>
          <w:p w14:paraId="737D48D3" w14:textId="77777777" w:rsidR="00D02599" w:rsidRPr="00A20EB2" w:rsidRDefault="00D02599" w:rsidP="00AD2ED9">
            <w:pPr>
              <w:spacing w:after="0" w:line="240" w:lineRule="auto"/>
              <w:jc w:val="center"/>
              <w:rPr>
                <w:rFonts w:ascii="Times New Roman" w:eastAsia="Times New Roman" w:hAnsi="Times New Roman" w:cs="Times New Roman"/>
                <w:bCs/>
                <w:color w:val="000000"/>
                <w:sz w:val="20"/>
                <w:szCs w:val="20"/>
                <w:lang w:eastAsia="ru-RU"/>
              </w:rPr>
            </w:pPr>
            <w:r w:rsidRPr="00A20EB2">
              <w:rPr>
                <w:rFonts w:ascii="Times New Roman" w:eastAsia="Times New Roman" w:hAnsi="Times New Roman" w:cs="Times New Roman"/>
                <w:bCs/>
                <w:color w:val="000000"/>
                <w:sz w:val="20"/>
                <w:szCs w:val="20"/>
                <w:lang w:eastAsia="ru-RU"/>
              </w:rPr>
              <w:t>Гкал/час</w:t>
            </w:r>
          </w:p>
        </w:tc>
        <w:tc>
          <w:tcPr>
            <w:tcW w:w="600" w:type="pct"/>
            <w:tcBorders>
              <w:top w:val="nil"/>
              <w:left w:val="nil"/>
              <w:bottom w:val="single" w:sz="4" w:space="0" w:color="auto"/>
              <w:right w:val="single" w:sz="4" w:space="0" w:color="auto"/>
            </w:tcBorders>
            <w:shd w:val="clear" w:color="auto" w:fill="auto"/>
            <w:noWrap/>
            <w:vAlign w:val="center"/>
            <w:hideMark/>
          </w:tcPr>
          <w:p w14:paraId="285FAE34" w14:textId="77777777" w:rsidR="00D02599" w:rsidRPr="00A20EB2" w:rsidRDefault="00D02599" w:rsidP="00AD2ED9">
            <w:pPr>
              <w:spacing w:after="0" w:line="240" w:lineRule="auto"/>
              <w:jc w:val="center"/>
              <w:rPr>
                <w:rFonts w:ascii="Times New Roman" w:eastAsia="Times New Roman" w:hAnsi="Times New Roman" w:cs="Times New Roman"/>
                <w:bCs/>
                <w:color w:val="000000"/>
                <w:sz w:val="20"/>
                <w:szCs w:val="20"/>
                <w:lang w:eastAsia="ru-RU"/>
              </w:rPr>
            </w:pPr>
            <w:r w:rsidRPr="00A20EB2">
              <w:rPr>
                <w:rFonts w:ascii="Times New Roman" w:eastAsia="Times New Roman" w:hAnsi="Times New Roman" w:cs="Times New Roman"/>
                <w:bCs/>
                <w:color w:val="000000"/>
                <w:sz w:val="20"/>
                <w:szCs w:val="20"/>
                <w:lang w:eastAsia="ru-RU"/>
              </w:rPr>
              <w:t>1,95</w:t>
            </w:r>
          </w:p>
        </w:tc>
        <w:tc>
          <w:tcPr>
            <w:tcW w:w="561" w:type="pct"/>
            <w:tcBorders>
              <w:top w:val="nil"/>
              <w:left w:val="nil"/>
              <w:bottom w:val="single" w:sz="4" w:space="0" w:color="auto"/>
              <w:right w:val="single" w:sz="4" w:space="0" w:color="auto"/>
            </w:tcBorders>
            <w:shd w:val="clear" w:color="auto" w:fill="auto"/>
            <w:noWrap/>
            <w:vAlign w:val="center"/>
            <w:hideMark/>
          </w:tcPr>
          <w:p w14:paraId="79AADBED" w14:textId="77777777" w:rsidR="00D02599" w:rsidRPr="00A20EB2" w:rsidRDefault="00D02599" w:rsidP="00AD2ED9">
            <w:pPr>
              <w:spacing w:after="0" w:line="240" w:lineRule="auto"/>
              <w:jc w:val="center"/>
              <w:rPr>
                <w:rFonts w:ascii="Times New Roman" w:eastAsia="Times New Roman" w:hAnsi="Times New Roman" w:cs="Times New Roman"/>
                <w:bCs/>
                <w:color w:val="000000"/>
                <w:sz w:val="20"/>
                <w:szCs w:val="20"/>
                <w:lang w:eastAsia="ru-RU"/>
              </w:rPr>
            </w:pPr>
            <w:r w:rsidRPr="00A20EB2">
              <w:rPr>
                <w:rFonts w:ascii="Times New Roman" w:eastAsia="Times New Roman" w:hAnsi="Times New Roman" w:cs="Times New Roman"/>
                <w:bCs/>
                <w:color w:val="000000"/>
                <w:sz w:val="20"/>
                <w:szCs w:val="20"/>
                <w:lang w:eastAsia="ru-RU"/>
              </w:rPr>
              <w:t>0,46</w:t>
            </w:r>
          </w:p>
        </w:tc>
        <w:tc>
          <w:tcPr>
            <w:tcW w:w="561" w:type="pct"/>
            <w:tcBorders>
              <w:top w:val="nil"/>
              <w:left w:val="nil"/>
              <w:bottom w:val="single" w:sz="4" w:space="0" w:color="auto"/>
              <w:right w:val="single" w:sz="4" w:space="0" w:color="auto"/>
            </w:tcBorders>
            <w:shd w:val="clear" w:color="auto" w:fill="auto"/>
            <w:noWrap/>
            <w:vAlign w:val="center"/>
            <w:hideMark/>
          </w:tcPr>
          <w:p w14:paraId="2AC4078A" w14:textId="77777777" w:rsidR="00D02599" w:rsidRPr="00A20EB2" w:rsidRDefault="00D02599" w:rsidP="00AD2ED9">
            <w:pPr>
              <w:spacing w:after="0" w:line="240" w:lineRule="auto"/>
              <w:jc w:val="center"/>
              <w:rPr>
                <w:rFonts w:ascii="Times New Roman" w:eastAsia="Times New Roman" w:hAnsi="Times New Roman" w:cs="Times New Roman"/>
                <w:bCs/>
                <w:color w:val="000000"/>
                <w:sz w:val="20"/>
                <w:szCs w:val="20"/>
                <w:lang w:eastAsia="ru-RU"/>
              </w:rPr>
            </w:pPr>
            <w:r w:rsidRPr="00A20EB2">
              <w:rPr>
                <w:rFonts w:ascii="Times New Roman" w:eastAsia="Times New Roman" w:hAnsi="Times New Roman" w:cs="Times New Roman"/>
                <w:bCs/>
                <w:color w:val="000000"/>
                <w:sz w:val="20"/>
                <w:szCs w:val="20"/>
                <w:lang w:eastAsia="ru-RU"/>
              </w:rPr>
              <w:t>0,84</w:t>
            </w:r>
          </w:p>
        </w:tc>
        <w:tc>
          <w:tcPr>
            <w:tcW w:w="562" w:type="pct"/>
            <w:tcBorders>
              <w:top w:val="nil"/>
              <w:left w:val="nil"/>
              <w:bottom w:val="single" w:sz="4" w:space="0" w:color="auto"/>
              <w:right w:val="single" w:sz="4" w:space="0" w:color="auto"/>
            </w:tcBorders>
            <w:shd w:val="clear" w:color="auto" w:fill="auto"/>
            <w:noWrap/>
            <w:vAlign w:val="center"/>
            <w:hideMark/>
          </w:tcPr>
          <w:p w14:paraId="3D61F719" w14:textId="77777777" w:rsidR="00D02599" w:rsidRPr="00A20EB2" w:rsidRDefault="00D02599" w:rsidP="00AD2ED9">
            <w:pPr>
              <w:spacing w:after="0" w:line="240" w:lineRule="auto"/>
              <w:jc w:val="center"/>
              <w:rPr>
                <w:rFonts w:ascii="Times New Roman" w:eastAsia="Times New Roman" w:hAnsi="Times New Roman" w:cs="Times New Roman"/>
                <w:bCs/>
                <w:color w:val="000000"/>
                <w:sz w:val="20"/>
                <w:szCs w:val="20"/>
                <w:lang w:eastAsia="ru-RU"/>
              </w:rPr>
            </w:pPr>
            <w:r w:rsidRPr="00A20EB2">
              <w:rPr>
                <w:rFonts w:ascii="Times New Roman" w:eastAsia="Times New Roman" w:hAnsi="Times New Roman" w:cs="Times New Roman"/>
                <w:bCs/>
                <w:color w:val="000000"/>
                <w:sz w:val="20"/>
                <w:szCs w:val="20"/>
                <w:lang w:eastAsia="ru-RU"/>
              </w:rPr>
              <w:t>0,79</w:t>
            </w:r>
          </w:p>
        </w:tc>
      </w:tr>
      <w:tr w:rsidR="00D02599" w:rsidRPr="00E46161" w14:paraId="69B42122" w14:textId="77777777" w:rsidTr="00AD2ED9">
        <w:trPr>
          <w:trHeight w:val="20"/>
          <w:jc w:val="center"/>
        </w:trPr>
        <w:tc>
          <w:tcPr>
            <w:tcW w:w="1422" w:type="pct"/>
            <w:vMerge/>
            <w:tcBorders>
              <w:left w:val="single" w:sz="4" w:space="0" w:color="auto"/>
              <w:bottom w:val="single" w:sz="4" w:space="0" w:color="auto"/>
              <w:right w:val="single" w:sz="4" w:space="0" w:color="auto"/>
            </w:tcBorders>
            <w:shd w:val="clear" w:color="auto" w:fill="auto"/>
            <w:vAlign w:val="center"/>
            <w:hideMark/>
          </w:tcPr>
          <w:p w14:paraId="364C680D" w14:textId="77777777" w:rsidR="00D02599" w:rsidRPr="00A20EB2" w:rsidRDefault="00D02599" w:rsidP="00AD2ED9">
            <w:pPr>
              <w:spacing w:after="0" w:line="240" w:lineRule="auto"/>
              <w:jc w:val="center"/>
              <w:rPr>
                <w:rFonts w:ascii="Times New Roman" w:eastAsia="Times New Roman" w:hAnsi="Times New Roman" w:cs="Times New Roman"/>
                <w:bCs/>
                <w:color w:val="000000"/>
                <w:sz w:val="20"/>
                <w:szCs w:val="20"/>
                <w:lang w:eastAsia="ru-RU"/>
              </w:rPr>
            </w:pPr>
          </w:p>
        </w:tc>
        <w:tc>
          <w:tcPr>
            <w:tcW w:w="1294" w:type="pct"/>
            <w:tcBorders>
              <w:top w:val="nil"/>
              <w:left w:val="nil"/>
              <w:bottom w:val="single" w:sz="4" w:space="0" w:color="auto"/>
              <w:right w:val="single" w:sz="4" w:space="0" w:color="auto"/>
            </w:tcBorders>
            <w:shd w:val="clear" w:color="auto" w:fill="auto"/>
            <w:noWrap/>
            <w:vAlign w:val="center"/>
            <w:hideMark/>
          </w:tcPr>
          <w:p w14:paraId="2C40971C" w14:textId="77777777" w:rsidR="00D02599" w:rsidRPr="00A20EB2" w:rsidRDefault="00D02599" w:rsidP="00AD2ED9">
            <w:pPr>
              <w:spacing w:after="0" w:line="240" w:lineRule="auto"/>
              <w:jc w:val="center"/>
              <w:rPr>
                <w:rFonts w:ascii="Times New Roman" w:eastAsia="Times New Roman" w:hAnsi="Times New Roman" w:cs="Times New Roman"/>
                <w:bCs/>
                <w:color w:val="000000"/>
                <w:sz w:val="20"/>
                <w:szCs w:val="20"/>
                <w:lang w:eastAsia="ru-RU"/>
              </w:rPr>
            </w:pPr>
            <w:r w:rsidRPr="00A20EB2">
              <w:rPr>
                <w:rFonts w:ascii="Times New Roman" w:eastAsia="Times New Roman" w:hAnsi="Times New Roman" w:cs="Times New Roman"/>
                <w:bCs/>
                <w:color w:val="000000"/>
                <w:sz w:val="20"/>
                <w:szCs w:val="20"/>
                <w:lang w:eastAsia="ru-RU"/>
              </w:rPr>
              <w:t>%</w:t>
            </w:r>
          </w:p>
        </w:tc>
        <w:tc>
          <w:tcPr>
            <w:tcW w:w="600" w:type="pct"/>
            <w:tcBorders>
              <w:top w:val="nil"/>
              <w:left w:val="nil"/>
              <w:bottom w:val="single" w:sz="4" w:space="0" w:color="auto"/>
              <w:right w:val="single" w:sz="4" w:space="0" w:color="auto"/>
            </w:tcBorders>
            <w:shd w:val="clear" w:color="auto" w:fill="auto"/>
            <w:noWrap/>
            <w:vAlign w:val="center"/>
            <w:hideMark/>
          </w:tcPr>
          <w:p w14:paraId="44F1E596" w14:textId="77777777" w:rsidR="00D02599" w:rsidRPr="00A20EB2" w:rsidRDefault="00D02599" w:rsidP="00AD2ED9">
            <w:pPr>
              <w:spacing w:after="0" w:line="240" w:lineRule="auto"/>
              <w:jc w:val="center"/>
              <w:rPr>
                <w:rFonts w:ascii="Times New Roman" w:eastAsia="Times New Roman" w:hAnsi="Times New Roman" w:cs="Times New Roman"/>
                <w:bCs/>
                <w:color w:val="000000"/>
                <w:sz w:val="20"/>
                <w:szCs w:val="20"/>
                <w:lang w:eastAsia="ru-RU"/>
              </w:rPr>
            </w:pPr>
            <w:r w:rsidRPr="00A20EB2">
              <w:rPr>
                <w:rFonts w:ascii="Times New Roman" w:eastAsia="Times New Roman" w:hAnsi="Times New Roman" w:cs="Times New Roman"/>
                <w:bCs/>
                <w:color w:val="000000"/>
                <w:sz w:val="20"/>
                <w:szCs w:val="20"/>
                <w:lang w:eastAsia="ru-RU"/>
              </w:rPr>
              <w:t>15%</w:t>
            </w:r>
          </w:p>
        </w:tc>
        <w:tc>
          <w:tcPr>
            <w:tcW w:w="561" w:type="pct"/>
            <w:tcBorders>
              <w:top w:val="nil"/>
              <w:left w:val="nil"/>
              <w:bottom w:val="single" w:sz="4" w:space="0" w:color="auto"/>
              <w:right w:val="single" w:sz="4" w:space="0" w:color="auto"/>
            </w:tcBorders>
            <w:shd w:val="clear" w:color="auto" w:fill="auto"/>
            <w:noWrap/>
            <w:vAlign w:val="center"/>
            <w:hideMark/>
          </w:tcPr>
          <w:p w14:paraId="0F019239" w14:textId="77777777" w:rsidR="00D02599" w:rsidRPr="00A20EB2" w:rsidRDefault="00D02599" w:rsidP="00AD2ED9">
            <w:pPr>
              <w:spacing w:after="0" w:line="240" w:lineRule="auto"/>
              <w:jc w:val="center"/>
              <w:rPr>
                <w:rFonts w:ascii="Times New Roman" w:eastAsia="Times New Roman" w:hAnsi="Times New Roman" w:cs="Times New Roman"/>
                <w:bCs/>
                <w:color w:val="000000"/>
                <w:sz w:val="20"/>
                <w:szCs w:val="20"/>
                <w:lang w:eastAsia="ru-RU"/>
              </w:rPr>
            </w:pPr>
            <w:r w:rsidRPr="00A20EB2">
              <w:rPr>
                <w:rFonts w:ascii="Times New Roman" w:eastAsia="Times New Roman" w:hAnsi="Times New Roman" w:cs="Times New Roman"/>
                <w:bCs/>
                <w:color w:val="000000"/>
                <w:sz w:val="20"/>
                <w:szCs w:val="20"/>
                <w:lang w:eastAsia="ru-RU"/>
              </w:rPr>
              <w:t>15%</w:t>
            </w:r>
          </w:p>
        </w:tc>
        <w:tc>
          <w:tcPr>
            <w:tcW w:w="561" w:type="pct"/>
            <w:tcBorders>
              <w:top w:val="nil"/>
              <w:left w:val="nil"/>
              <w:bottom w:val="single" w:sz="4" w:space="0" w:color="auto"/>
              <w:right w:val="single" w:sz="4" w:space="0" w:color="auto"/>
            </w:tcBorders>
            <w:shd w:val="clear" w:color="auto" w:fill="auto"/>
            <w:noWrap/>
            <w:vAlign w:val="center"/>
            <w:hideMark/>
          </w:tcPr>
          <w:p w14:paraId="4A53494E" w14:textId="77777777" w:rsidR="00D02599" w:rsidRPr="00A20EB2" w:rsidRDefault="00D02599" w:rsidP="00AD2ED9">
            <w:pPr>
              <w:spacing w:after="0" w:line="240" w:lineRule="auto"/>
              <w:jc w:val="center"/>
              <w:rPr>
                <w:rFonts w:ascii="Times New Roman" w:eastAsia="Times New Roman" w:hAnsi="Times New Roman" w:cs="Times New Roman"/>
                <w:bCs/>
                <w:color w:val="000000"/>
                <w:sz w:val="20"/>
                <w:szCs w:val="20"/>
                <w:lang w:eastAsia="ru-RU"/>
              </w:rPr>
            </w:pPr>
            <w:r w:rsidRPr="00A20EB2">
              <w:rPr>
                <w:rFonts w:ascii="Times New Roman" w:eastAsia="Times New Roman" w:hAnsi="Times New Roman" w:cs="Times New Roman"/>
                <w:bCs/>
                <w:color w:val="000000"/>
                <w:sz w:val="20"/>
                <w:szCs w:val="20"/>
                <w:lang w:eastAsia="ru-RU"/>
              </w:rPr>
              <w:t>15%</w:t>
            </w:r>
          </w:p>
        </w:tc>
        <w:tc>
          <w:tcPr>
            <w:tcW w:w="562" w:type="pct"/>
            <w:tcBorders>
              <w:top w:val="nil"/>
              <w:left w:val="nil"/>
              <w:bottom w:val="single" w:sz="4" w:space="0" w:color="auto"/>
              <w:right w:val="single" w:sz="4" w:space="0" w:color="auto"/>
            </w:tcBorders>
            <w:shd w:val="clear" w:color="auto" w:fill="auto"/>
            <w:noWrap/>
            <w:vAlign w:val="center"/>
            <w:hideMark/>
          </w:tcPr>
          <w:p w14:paraId="783022CE" w14:textId="77777777" w:rsidR="00D02599" w:rsidRPr="00A20EB2" w:rsidRDefault="00D02599" w:rsidP="00AD2ED9">
            <w:pPr>
              <w:spacing w:after="0" w:line="240" w:lineRule="auto"/>
              <w:jc w:val="center"/>
              <w:rPr>
                <w:rFonts w:ascii="Times New Roman" w:eastAsia="Times New Roman" w:hAnsi="Times New Roman" w:cs="Times New Roman"/>
                <w:bCs/>
                <w:color w:val="000000"/>
                <w:sz w:val="20"/>
                <w:szCs w:val="20"/>
                <w:lang w:eastAsia="ru-RU"/>
              </w:rPr>
            </w:pPr>
            <w:r w:rsidRPr="00A20EB2">
              <w:rPr>
                <w:rFonts w:ascii="Times New Roman" w:eastAsia="Times New Roman" w:hAnsi="Times New Roman" w:cs="Times New Roman"/>
                <w:bCs/>
                <w:color w:val="000000"/>
                <w:sz w:val="20"/>
                <w:szCs w:val="20"/>
                <w:lang w:eastAsia="ru-RU"/>
              </w:rPr>
              <w:t>15%</w:t>
            </w:r>
          </w:p>
        </w:tc>
      </w:tr>
      <w:tr w:rsidR="00D02599" w:rsidRPr="00E46161" w14:paraId="39CA76C2" w14:textId="77777777" w:rsidTr="00AD2ED9">
        <w:trPr>
          <w:trHeight w:val="20"/>
          <w:jc w:val="center"/>
        </w:trPr>
        <w:tc>
          <w:tcPr>
            <w:tcW w:w="1422" w:type="pct"/>
            <w:vMerge w:val="restart"/>
            <w:tcBorders>
              <w:top w:val="nil"/>
              <w:left w:val="single" w:sz="4" w:space="0" w:color="auto"/>
              <w:bottom w:val="single" w:sz="4" w:space="0" w:color="000000"/>
              <w:right w:val="single" w:sz="4" w:space="0" w:color="auto"/>
            </w:tcBorders>
            <w:shd w:val="clear" w:color="auto" w:fill="auto"/>
            <w:vAlign w:val="center"/>
            <w:hideMark/>
          </w:tcPr>
          <w:p w14:paraId="3E680F8F" w14:textId="77777777" w:rsidR="00D02599" w:rsidRPr="00A20EB2" w:rsidRDefault="00D02599" w:rsidP="00AD2ED9">
            <w:pPr>
              <w:spacing w:after="0" w:line="240" w:lineRule="auto"/>
              <w:jc w:val="center"/>
              <w:rPr>
                <w:rFonts w:ascii="Times New Roman" w:eastAsia="Times New Roman" w:hAnsi="Times New Roman" w:cs="Times New Roman"/>
                <w:bCs/>
                <w:color w:val="000000"/>
                <w:sz w:val="20"/>
                <w:szCs w:val="20"/>
                <w:lang w:eastAsia="ru-RU"/>
              </w:rPr>
            </w:pPr>
            <w:r w:rsidRPr="00A20EB2">
              <w:rPr>
                <w:rFonts w:ascii="Times New Roman" w:eastAsia="Times New Roman" w:hAnsi="Times New Roman" w:cs="Times New Roman"/>
                <w:bCs/>
                <w:color w:val="000000"/>
                <w:sz w:val="20"/>
                <w:szCs w:val="20"/>
                <w:lang w:eastAsia="ru-RU"/>
              </w:rPr>
              <w:t>Собственные нужды</w:t>
            </w:r>
          </w:p>
        </w:tc>
        <w:tc>
          <w:tcPr>
            <w:tcW w:w="1294" w:type="pct"/>
            <w:tcBorders>
              <w:top w:val="nil"/>
              <w:left w:val="nil"/>
              <w:bottom w:val="single" w:sz="4" w:space="0" w:color="auto"/>
              <w:right w:val="single" w:sz="4" w:space="0" w:color="auto"/>
            </w:tcBorders>
            <w:shd w:val="clear" w:color="auto" w:fill="auto"/>
            <w:noWrap/>
            <w:vAlign w:val="center"/>
            <w:hideMark/>
          </w:tcPr>
          <w:p w14:paraId="3929C49B" w14:textId="77777777" w:rsidR="00D02599" w:rsidRPr="00A20EB2" w:rsidRDefault="00D02599" w:rsidP="00AD2ED9">
            <w:pPr>
              <w:spacing w:after="0" w:line="240" w:lineRule="auto"/>
              <w:jc w:val="center"/>
              <w:rPr>
                <w:rFonts w:ascii="Times New Roman" w:eastAsia="Times New Roman" w:hAnsi="Times New Roman" w:cs="Times New Roman"/>
                <w:bCs/>
                <w:color w:val="000000"/>
                <w:sz w:val="20"/>
                <w:szCs w:val="20"/>
                <w:lang w:eastAsia="ru-RU"/>
              </w:rPr>
            </w:pPr>
            <w:r w:rsidRPr="00A20EB2">
              <w:rPr>
                <w:rFonts w:ascii="Times New Roman" w:eastAsia="Times New Roman" w:hAnsi="Times New Roman" w:cs="Times New Roman"/>
                <w:bCs/>
                <w:color w:val="000000"/>
                <w:sz w:val="20"/>
                <w:szCs w:val="20"/>
                <w:lang w:eastAsia="ru-RU"/>
              </w:rPr>
              <w:t>Гкал/час</w:t>
            </w:r>
          </w:p>
        </w:tc>
        <w:tc>
          <w:tcPr>
            <w:tcW w:w="600" w:type="pct"/>
            <w:tcBorders>
              <w:top w:val="nil"/>
              <w:left w:val="nil"/>
              <w:bottom w:val="single" w:sz="4" w:space="0" w:color="auto"/>
              <w:right w:val="single" w:sz="4" w:space="0" w:color="auto"/>
            </w:tcBorders>
            <w:shd w:val="clear" w:color="auto" w:fill="auto"/>
            <w:vAlign w:val="center"/>
            <w:hideMark/>
          </w:tcPr>
          <w:p w14:paraId="1268381E" w14:textId="77777777" w:rsidR="00D02599" w:rsidRPr="00A20EB2" w:rsidRDefault="00D02599" w:rsidP="00AD2ED9">
            <w:pPr>
              <w:spacing w:after="0" w:line="240" w:lineRule="auto"/>
              <w:jc w:val="center"/>
              <w:rPr>
                <w:rFonts w:ascii="Times New Roman" w:eastAsia="Times New Roman" w:hAnsi="Times New Roman" w:cs="Times New Roman"/>
                <w:bCs/>
                <w:color w:val="000000"/>
                <w:sz w:val="20"/>
                <w:szCs w:val="20"/>
                <w:lang w:eastAsia="ru-RU"/>
              </w:rPr>
            </w:pPr>
            <w:r w:rsidRPr="00A20EB2">
              <w:rPr>
                <w:rFonts w:ascii="Times New Roman" w:eastAsia="Times New Roman" w:hAnsi="Times New Roman" w:cs="Times New Roman"/>
                <w:bCs/>
                <w:color w:val="000000"/>
                <w:sz w:val="20"/>
                <w:szCs w:val="20"/>
                <w:lang w:eastAsia="ru-RU"/>
              </w:rPr>
              <w:t>0,26</w:t>
            </w:r>
          </w:p>
        </w:tc>
        <w:tc>
          <w:tcPr>
            <w:tcW w:w="561" w:type="pct"/>
            <w:tcBorders>
              <w:top w:val="nil"/>
              <w:left w:val="nil"/>
              <w:bottom w:val="single" w:sz="4" w:space="0" w:color="auto"/>
              <w:right w:val="single" w:sz="4" w:space="0" w:color="auto"/>
            </w:tcBorders>
            <w:shd w:val="clear" w:color="auto" w:fill="auto"/>
            <w:vAlign w:val="center"/>
            <w:hideMark/>
          </w:tcPr>
          <w:p w14:paraId="433D8727" w14:textId="77777777" w:rsidR="00D02599" w:rsidRPr="00A20EB2" w:rsidRDefault="00D02599" w:rsidP="00AD2ED9">
            <w:pPr>
              <w:spacing w:after="0" w:line="240" w:lineRule="auto"/>
              <w:jc w:val="center"/>
              <w:rPr>
                <w:rFonts w:ascii="Times New Roman" w:eastAsia="Times New Roman" w:hAnsi="Times New Roman" w:cs="Times New Roman"/>
                <w:bCs/>
                <w:color w:val="000000"/>
                <w:sz w:val="20"/>
                <w:szCs w:val="20"/>
                <w:lang w:eastAsia="ru-RU"/>
              </w:rPr>
            </w:pPr>
            <w:r w:rsidRPr="00A20EB2">
              <w:rPr>
                <w:rFonts w:ascii="Times New Roman" w:eastAsia="Times New Roman" w:hAnsi="Times New Roman" w:cs="Times New Roman"/>
                <w:bCs/>
                <w:color w:val="000000"/>
                <w:sz w:val="20"/>
                <w:szCs w:val="20"/>
                <w:lang w:eastAsia="ru-RU"/>
              </w:rPr>
              <w:t>0,06</w:t>
            </w:r>
          </w:p>
        </w:tc>
        <w:tc>
          <w:tcPr>
            <w:tcW w:w="561" w:type="pct"/>
            <w:tcBorders>
              <w:top w:val="nil"/>
              <w:left w:val="nil"/>
              <w:bottom w:val="single" w:sz="4" w:space="0" w:color="auto"/>
              <w:right w:val="single" w:sz="4" w:space="0" w:color="auto"/>
            </w:tcBorders>
            <w:shd w:val="clear" w:color="auto" w:fill="auto"/>
            <w:vAlign w:val="center"/>
            <w:hideMark/>
          </w:tcPr>
          <w:p w14:paraId="2A76BC1C" w14:textId="77777777" w:rsidR="00D02599" w:rsidRPr="00A20EB2" w:rsidRDefault="00D02599" w:rsidP="00AD2ED9">
            <w:pPr>
              <w:spacing w:after="0" w:line="240" w:lineRule="auto"/>
              <w:jc w:val="center"/>
              <w:rPr>
                <w:rFonts w:ascii="Times New Roman" w:eastAsia="Times New Roman" w:hAnsi="Times New Roman" w:cs="Times New Roman"/>
                <w:bCs/>
                <w:color w:val="000000"/>
                <w:sz w:val="20"/>
                <w:szCs w:val="20"/>
                <w:lang w:eastAsia="ru-RU"/>
              </w:rPr>
            </w:pPr>
            <w:r w:rsidRPr="00A20EB2">
              <w:rPr>
                <w:rFonts w:ascii="Times New Roman" w:eastAsia="Times New Roman" w:hAnsi="Times New Roman" w:cs="Times New Roman"/>
                <w:bCs/>
                <w:color w:val="000000"/>
                <w:sz w:val="20"/>
                <w:szCs w:val="20"/>
                <w:lang w:eastAsia="ru-RU"/>
              </w:rPr>
              <w:t>0,11</w:t>
            </w:r>
          </w:p>
        </w:tc>
        <w:tc>
          <w:tcPr>
            <w:tcW w:w="562" w:type="pct"/>
            <w:tcBorders>
              <w:top w:val="nil"/>
              <w:left w:val="nil"/>
              <w:bottom w:val="single" w:sz="4" w:space="0" w:color="auto"/>
              <w:right w:val="single" w:sz="4" w:space="0" w:color="auto"/>
            </w:tcBorders>
            <w:shd w:val="clear" w:color="auto" w:fill="auto"/>
            <w:vAlign w:val="center"/>
            <w:hideMark/>
          </w:tcPr>
          <w:p w14:paraId="281B48F4" w14:textId="77777777" w:rsidR="00D02599" w:rsidRPr="00A20EB2" w:rsidRDefault="00D02599" w:rsidP="00AD2ED9">
            <w:pPr>
              <w:spacing w:after="0" w:line="240" w:lineRule="auto"/>
              <w:jc w:val="center"/>
              <w:rPr>
                <w:rFonts w:ascii="Times New Roman" w:eastAsia="Times New Roman" w:hAnsi="Times New Roman" w:cs="Times New Roman"/>
                <w:bCs/>
                <w:color w:val="000000"/>
                <w:sz w:val="20"/>
                <w:szCs w:val="20"/>
                <w:lang w:eastAsia="ru-RU"/>
              </w:rPr>
            </w:pPr>
            <w:r w:rsidRPr="00A20EB2">
              <w:rPr>
                <w:rFonts w:ascii="Times New Roman" w:eastAsia="Times New Roman" w:hAnsi="Times New Roman" w:cs="Times New Roman"/>
                <w:bCs/>
                <w:color w:val="000000"/>
                <w:sz w:val="20"/>
                <w:szCs w:val="20"/>
                <w:lang w:eastAsia="ru-RU"/>
              </w:rPr>
              <w:t>0,11</w:t>
            </w:r>
          </w:p>
        </w:tc>
      </w:tr>
      <w:tr w:rsidR="00D02599" w:rsidRPr="00E46161" w14:paraId="7CE0A2D6" w14:textId="77777777" w:rsidTr="00AD2ED9">
        <w:trPr>
          <w:trHeight w:val="20"/>
          <w:jc w:val="center"/>
        </w:trPr>
        <w:tc>
          <w:tcPr>
            <w:tcW w:w="1422" w:type="pct"/>
            <w:vMerge/>
            <w:tcBorders>
              <w:top w:val="nil"/>
              <w:left w:val="single" w:sz="4" w:space="0" w:color="auto"/>
              <w:bottom w:val="single" w:sz="4" w:space="0" w:color="000000"/>
              <w:right w:val="single" w:sz="4" w:space="0" w:color="auto"/>
            </w:tcBorders>
            <w:vAlign w:val="center"/>
            <w:hideMark/>
          </w:tcPr>
          <w:p w14:paraId="273ABA35" w14:textId="77777777" w:rsidR="00D02599" w:rsidRPr="00A20EB2" w:rsidRDefault="00D02599" w:rsidP="00AD2ED9">
            <w:pPr>
              <w:spacing w:after="0" w:line="240" w:lineRule="auto"/>
              <w:jc w:val="center"/>
              <w:rPr>
                <w:rFonts w:ascii="Times New Roman" w:eastAsia="Times New Roman" w:hAnsi="Times New Roman" w:cs="Times New Roman"/>
                <w:bCs/>
                <w:color w:val="000000"/>
                <w:sz w:val="20"/>
                <w:szCs w:val="20"/>
                <w:lang w:eastAsia="ru-RU"/>
              </w:rPr>
            </w:pPr>
          </w:p>
        </w:tc>
        <w:tc>
          <w:tcPr>
            <w:tcW w:w="1294" w:type="pct"/>
            <w:tcBorders>
              <w:top w:val="nil"/>
              <w:left w:val="nil"/>
              <w:bottom w:val="single" w:sz="4" w:space="0" w:color="auto"/>
              <w:right w:val="single" w:sz="4" w:space="0" w:color="auto"/>
            </w:tcBorders>
            <w:shd w:val="clear" w:color="auto" w:fill="auto"/>
            <w:vAlign w:val="center"/>
            <w:hideMark/>
          </w:tcPr>
          <w:p w14:paraId="130652E8" w14:textId="77777777" w:rsidR="00D02599" w:rsidRPr="00A20EB2" w:rsidRDefault="00D02599" w:rsidP="00AD2ED9">
            <w:pPr>
              <w:spacing w:after="0" w:line="240" w:lineRule="auto"/>
              <w:jc w:val="center"/>
              <w:rPr>
                <w:rFonts w:ascii="Times New Roman" w:eastAsia="Times New Roman" w:hAnsi="Times New Roman" w:cs="Times New Roman"/>
                <w:bCs/>
                <w:color w:val="000000"/>
                <w:sz w:val="20"/>
                <w:szCs w:val="20"/>
                <w:lang w:eastAsia="ru-RU"/>
              </w:rPr>
            </w:pPr>
            <w:r w:rsidRPr="00A20EB2">
              <w:rPr>
                <w:rFonts w:ascii="Times New Roman" w:eastAsia="Times New Roman" w:hAnsi="Times New Roman" w:cs="Times New Roman"/>
                <w:bCs/>
                <w:color w:val="000000"/>
                <w:sz w:val="20"/>
                <w:szCs w:val="20"/>
                <w:lang w:eastAsia="ru-RU"/>
              </w:rPr>
              <w:t>%</w:t>
            </w:r>
          </w:p>
        </w:tc>
        <w:tc>
          <w:tcPr>
            <w:tcW w:w="600" w:type="pct"/>
            <w:tcBorders>
              <w:top w:val="nil"/>
              <w:left w:val="nil"/>
              <w:bottom w:val="single" w:sz="4" w:space="0" w:color="auto"/>
              <w:right w:val="single" w:sz="4" w:space="0" w:color="auto"/>
            </w:tcBorders>
            <w:shd w:val="clear" w:color="auto" w:fill="auto"/>
            <w:vAlign w:val="center"/>
            <w:hideMark/>
          </w:tcPr>
          <w:p w14:paraId="74A744FA" w14:textId="77777777" w:rsidR="00D02599" w:rsidRPr="00A20EB2" w:rsidRDefault="00D02599" w:rsidP="00AD2ED9">
            <w:pPr>
              <w:spacing w:after="0" w:line="240" w:lineRule="auto"/>
              <w:jc w:val="center"/>
              <w:rPr>
                <w:rFonts w:ascii="Times New Roman" w:eastAsia="Times New Roman" w:hAnsi="Times New Roman" w:cs="Times New Roman"/>
                <w:bCs/>
                <w:color w:val="000000"/>
                <w:sz w:val="20"/>
                <w:szCs w:val="20"/>
                <w:lang w:eastAsia="ru-RU"/>
              </w:rPr>
            </w:pPr>
            <w:r w:rsidRPr="00A20EB2">
              <w:rPr>
                <w:rFonts w:ascii="Times New Roman" w:eastAsia="Times New Roman" w:hAnsi="Times New Roman" w:cs="Times New Roman"/>
                <w:bCs/>
                <w:color w:val="000000"/>
                <w:sz w:val="20"/>
                <w:szCs w:val="20"/>
                <w:lang w:eastAsia="ru-RU"/>
              </w:rPr>
              <w:t>2</w:t>
            </w:r>
          </w:p>
        </w:tc>
        <w:tc>
          <w:tcPr>
            <w:tcW w:w="561" w:type="pct"/>
            <w:tcBorders>
              <w:top w:val="nil"/>
              <w:left w:val="nil"/>
              <w:bottom w:val="single" w:sz="4" w:space="0" w:color="auto"/>
              <w:right w:val="single" w:sz="4" w:space="0" w:color="auto"/>
            </w:tcBorders>
            <w:shd w:val="clear" w:color="auto" w:fill="auto"/>
            <w:vAlign w:val="center"/>
            <w:hideMark/>
          </w:tcPr>
          <w:p w14:paraId="500E1B96" w14:textId="77777777" w:rsidR="00D02599" w:rsidRPr="00A20EB2" w:rsidRDefault="00D02599" w:rsidP="00AD2ED9">
            <w:pPr>
              <w:spacing w:after="0" w:line="240" w:lineRule="auto"/>
              <w:jc w:val="center"/>
              <w:rPr>
                <w:rFonts w:ascii="Times New Roman" w:eastAsia="Times New Roman" w:hAnsi="Times New Roman" w:cs="Times New Roman"/>
                <w:bCs/>
                <w:color w:val="000000"/>
                <w:sz w:val="20"/>
                <w:szCs w:val="20"/>
                <w:lang w:eastAsia="ru-RU"/>
              </w:rPr>
            </w:pPr>
            <w:r w:rsidRPr="00A20EB2">
              <w:rPr>
                <w:rFonts w:ascii="Times New Roman" w:eastAsia="Times New Roman" w:hAnsi="Times New Roman" w:cs="Times New Roman"/>
                <w:bCs/>
                <w:color w:val="000000"/>
                <w:sz w:val="20"/>
                <w:szCs w:val="20"/>
                <w:lang w:eastAsia="ru-RU"/>
              </w:rPr>
              <w:t>2</w:t>
            </w:r>
          </w:p>
        </w:tc>
        <w:tc>
          <w:tcPr>
            <w:tcW w:w="561" w:type="pct"/>
            <w:tcBorders>
              <w:top w:val="nil"/>
              <w:left w:val="nil"/>
              <w:bottom w:val="single" w:sz="4" w:space="0" w:color="auto"/>
              <w:right w:val="single" w:sz="4" w:space="0" w:color="auto"/>
            </w:tcBorders>
            <w:shd w:val="clear" w:color="auto" w:fill="auto"/>
            <w:vAlign w:val="center"/>
            <w:hideMark/>
          </w:tcPr>
          <w:p w14:paraId="48453191" w14:textId="77777777" w:rsidR="00D02599" w:rsidRPr="00A20EB2" w:rsidRDefault="00D02599" w:rsidP="00AD2ED9">
            <w:pPr>
              <w:spacing w:after="0" w:line="240" w:lineRule="auto"/>
              <w:jc w:val="center"/>
              <w:rPr>
                <w:rFonts w:ascii="Times New Roman" w:eastAsia="Times New Roman" w:hAnsi="Times New Roman" w:cs="Times New Roman"/>
                <w:bCs/>
                <w:color w:val="000000"/>
                <w:sz w:val="20"/>
                <w:szCs w:val="20"/>
                <w:lang w:eastAsia="ru-RU"/>
              </w:rPr>
            </w:pPr>
            <w:r w:rsidRPr="00A20EB2">
              <w:rPr>
                <w:rFonts w:ascii="Times New Roman" w:eastAsia="Times New Roman" w:hAnsi="Times New Roman" w:cs="Times New Roman"/>
                <w:bCs/>
                <w:color w:val="000000"/>
                <w:sz w:val="20"/>
                <w:szCs w:val="20"/>
                <w:lang w:eastAsia="ru-RU"/>
              </w:rPr>
              <w:t>2</w:t>
            </w:r>
          </w:p>
        </w:tc>
        <w:tc>
          <w:tcPr>
            <w:tcW w:w="562" w:type="pct"/>
            <w:tcBorders>
              <w:top w:val="nil"/>
              <w:left w:val="nil"/>
              <w:bottom w:val="single" w:sz="4" w:space="0" w:color="auto"/>
              <w:right w:val="single" w:sz="4" w:space="0" w:color="auto"/>
            </w:tcBorders>
            <w:shd w:val="clear" w:color="auto" w:fill="auto"/>
            <w:vAlign w:val="center"/>
            <w:hideMark/>
          </w:tcPr>
          <w:p w14:paraId="218B6CFB" w14:textId="77777777" w:rsidR="00D02599" w:rsidRPr="00A20EB2" w:rsidRDefault="00D02599" w:rsidP="00AD2ED9">
            <w:pPr>
              <w:spacing w:after="0" w:line="240" w:lineRule="auto"/>
              <w:jc w:val="center"/>
              <w:rPr>
                <w:rFonts w:ascii="Times New Roman" w:eastAsia="Times New Roman" w:hAnsi="Times New Roman" w:cs="Times New Roman"/>
                <w:bCs/>
                <w:color w:val="000000"/>
                <w:sz w:val="20"/>
                <w:szCs w:val="20"/>
                <w:lang w:eastAsia="ru-RU"/>
              </w:rPr>
            </w:pPr>
            <w:r w:rsidRPr="00A20EB2">
              <w:rPr>
                <w:rFonts w:ascii="Times New Roman" w:eastAsia="Times New Roman" w:hAnsi="Times New Roman" w:cs="Times New Roman"/>
                <w:bCs/>
                <w:color w:val="000000"/>
                <w:sz w:val="20"/>
                <w:szCs w:val="20"/>
                <w:lang w:eastAsia="ru-RU"/>
              </w:rPr>
              <w:t>2</w:t>
            </w:r>
          </w:p>
        </w:tc>
      </w:tr>
    </w:tbl>
    <w:p w14:paraId="7FCF04A3" w14:textId="6E06C8E4" w:rsidR="00A75BCA" w:rsidRDefault="00A75BCA" w:rsidP="00A75BCA">
      <w:pPr>
        <w:pStyle w:val="11"/>
        <w:rPr>
          <w:lang w:eastAsia="ru-RU"/>
        </w:rPr>
      </w:pPr>
      <w:bookmarkStart w:id="52" w:name="_Toc6467969"/>
      <w:r>
        <w:rPr>
          <w:rFonts w:eastAsia="Calibri"/>
          <w:lang w:eastAsia="ru-RU"/>
        </w:rPr>
        <w:t>Анализ целесообразности ввода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Pr>
          <w:lang w:eastAsia="ru-RU"/>
        </w:rPr>
        <w:t>.</w:t>
      </w:r>
      <w:bookmarkEnd w:id="52"/>
    </w:p>
    <w:p w14:paraId="0F34BD56" w14:textId="60017EA9" w:rsidR="00183FEC" w:rsidRDefault="00183FEC" w:rsidP="00D02599">
      <w:pPr>
        <w:pStyle w:val="a8"/>
        <w:rPr>
          <w:iCs w:val="0"/>
        </w:rPr>
      </w:pPr>
      <w:r>
        <w:rPr>
          <w:lang w:eastAsia="ru-RU"/>
        </w:rPr>
        <w:t>У</w:t>
      </w:r>
      <w:r w:rsidRPr="00374AF3">
        <w:rPr>
          <w:lang w:eastAsia="ru-RU"/>
        </w:rPr>
        <w:t>словий организации централизованного теплоснабжения</w:t>
      </w:r>
      <w:r>
        <w:rPr>
          <w:lang w:eastAsia="ru-RU"/>
        </w:rPr>
        <w:t xml:space="preserve"> определено в разделе 4.1 УЧ.</w:t>
      </w:r>
    </w:p>
    <w:p w14:paraId="67E8D38A" w14:textId="03014C3C" w:rsidR="00A75BCA" w:rsidRDefault="00A75BCA" w:rsidP="00A75BCA">
      <w:pPr>
        <w:pStyle w:val="11"/>
        <w:rPr>
          <w:rFonts w:eastAsia="Calibri"/>
          <w:lang w:eastAsia="ru-RU"/>
        </w:rPr>
      </w:pPr>
      <w:bookmarkStart w:id="53" w:name="_Toc6467970"/>
      <w:r>
        <w:rPr>
          <w:rFonts w:eastAsia="Calibri"/>
          <w:lang w:eastAsia="ru-RU"/>
        </w:rPr>
        <w:t>Потребляемые источником тепловой энергии виды топлива, включая</w:t>
      </w:r>
      <w:r>
        <w:rPr>
          <w:lang w:eastAsia="ru-RU"/>
        </w:rPr>
        <w:t xml:space="preserve"> </w:t>
      </w:r>
      <w:r>
        <w:rPr>
          <w:rFonts w:eastAsia="Calibri"/>
          <w:lang w:eastAsia="ru-RU"/>
        </w:rPr>
        <w:t>местные виды топлива, а также используемые возобновляемые источники энергии.</w:t>
      </w:r>
      <w:bookmarkEnd w:id="53"/>
    </w:p>
    <w:p w14:paraId="686843E3" w14:textId="2C733B53" w:rsidR="00A75BCA" w:rsidRDefault="00714314" w:rsidP="00A75BCA">
      <w:pPr>
        <w:pStyle w:val="a8"/>
        <w:rPr>
          <w:lang w:eastAsia="ru-RU"/>
        </w:rPr>
      </w:pPr>
      <w:r>
        <w:rPr>
          <w:lang w:eastAsia="ru-RU"/>
        </w:rPr>
        <w:t>Потребляемые источникам</w:t>
      </w:r>
      <w:r w:rsidR="005F05BB">
        <w:rPr>
          <w:lang w:eastAsia="ru-RU"/>
        </w:rPr>
        <w:t>и</w:t>
      </w:r>
      <w:r>
        <w:rPr>
          <w:lang w:eastAsia="ru-RU"/>
        </w:rPr>
        <w:t xml:space="preserve"> тепловой энергии виды и объемы топлива, включая местные виды топлива и прогноз возможных изменений потребления представлен в Разделе 6 УЧ.</w:t>
      </w:r>
    </w:p>
    <w:p w14:paraId="26A5BCE5" w14:textId="3293E181" w:rsidR="00A75BCA" w:rsidRDefault="00714314" w:rsidP="00714314">
      <w:pPr>
        <w:pStyle w:val="a8"/>
        <w:rPr>
          <w:lang w:eastAsia="ru-RU"/>
        </w:rPr>
      </w:pPr>
      <w:r>
        <w:rPr>
          <w:lang w:eastAsia="ru-RU"/>
        </w:rPr>
        <w:t>Возобновляемые источники энергии для нужд централизованного теплоснабжения использ</w:t>
      </w:r>
      <w:r w:rsidR="00D02599">
        <w:rPr>
          <w:lang w:eastAsia="ru-RU"/>
        </w:rPr>
        <w:t>ова</w:t>
      </w:r>
      <w:r>
        <w:rPr>
          <w:lang w:eastAsia="ru-RU"/>
        </w:rPr>
        <w:t>т</w:t>
      </w:r>
      <w:r w:rsidR="00D02599">
        <w:rPr>
          <w:lang w:eastAsia="ru-RU"/>
        </w:rPr>
        <w:t xml:space="preserve">ься </w:t>
      </w:r>
      <w:r>
        <w:rPr>
          <w:lang w:eastAsia="ru-RU"/>
        </w:rPr>
        <w:t>планируются.</w:t>
      </w:r>
    </w:p>
    <w:p w14:paraId="548128CD" w14:textId="77777777" w:rsidR="00587A2C" w:rsidRPr="00A3022F" w:rsidRDefault="00587A2C" w:rsidP="00587A2C">
      <w:pPr>
        <w:pStyle w:val="1"/>
        <w:numPr>
          <w:ilvl w:val="0"/>
          <w:numId w:val="1"/>
        </w:numPr>
      </w:pPr>
      <w:bookmarkStart w:id="54" w:name="_Toc6467971"/>
      <w:r w:rsidRPr="00A3022F">
        <w:lastRenderedPageBreak/>
        <w:t>ПРЕДЛОЖЕНИЯ ПО СТРОИТЕЛЬСТВУ И РЕКОНСТРУКЦИИ ТЕПЛОВЫХ СЕТЕЙ</w:t>
      </w:r>
      <w:bookmarkEnd w:id="51"/>
      <w:bookmarkEnd w:id="54"/>
      <w:r w:rsidRPr="00A3022F">
        <w:t xml:space="preserve"> </w:t>
      </w:r>
    </w:p>
    <w:p w14:paraId="7A072B04" w14:textId="77777777" w:rsidR="00587A2C" w:rsidRDefault="00587A2C" w:rsidP="00587A2C">
      <w:pPr>
        <w:pStyle w:val="11"/>
        <w:numPr>
          <w:ilvl w:val="1"/>
          <w:numId w:val="1"/>
        </w:numPr>
        <w:rPr>
          <w:lang w:eastAsia="ru-RU"/>
        </w:rPr>
      </w:pPr>
      <w:bookmarkStart w:id="55" w:name="_Toc413147394"/>
      <w:bookmarkStart w:id="56" w:name="_Toc431058273"/>
      <w:bookmarkStart w:id="57" w:name="_Toc6467972"/>
      <w:r w:rsidRPr="002A6B97">
        <w:rPr>
          <w:lang w:eastAsia="ru-RU"/>
        </w:rPr>
        <w:t>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w:t>
      </w:r>
      <w:r>
        <w:rPr>
          <w:lang w:eastAsia="ru-RU"/>
        </w:rPr>
        <w:t>ой мощности</w:t>
      </w:r>
      <w:bookmarkEnd w:id="55"/>
      <w:bookmarkEnd w:id="56"/>
      <w:bookmarkEnd w:id="57"/>
      <w:r>
        <w:rPr>
          <w:lang w:eastAsia="ru-RU"/>
        </w:rPr>
        <w:t xml:space="preserve"> </w:t>
      </w:r>
    </w:p>
    <w:p w14:paraId="000A43E6" w14:textId="7F9D21C8" w:rsidR="00587A2C" w:rsidRPr="008963F1" w:rsidRDefault="00D02599" w:rsidP="00587A2C">
      <w:pPr>
        <w:pStyle w:val="a8"/>
        <w:rPr>
          <w:lang w:eastAsia="ru-RU"/>
        </w:rPr>
      </w:pPr>
      <w:r>
        <w:rPr>
          <w:lang w:eastAsia="ru-RU"/>
        </w:rPr>
        <w:t xml:space="preserve">На сегодняшний день, дефицит тепловой мощности на территории </w:t>
      </w:r>
      <w:proofErr w:type="spellStart"/>
      <w:r>
        <w:rPr>
          <w:lang w:eastAsia="ru-RU"/>
        </w:rPr>
        <w:t>Юрюзанского</w:t>
      </w:r>
      <w:proofErr w:type="spellEnd"/>
      <w:r>
        <w:rPr>
          <w:lang w:eastAsia="ru-RU"/>
        </w:rPr>
        <w:t xml:space="preserve"> ГП не наблюдается, необходимость реконструкции и строительства тепловых сетей вызвана их высоким износом, влекущим за собой рост потерь при транспортировке.</w:t>
      </w:r>
    </w:p>
    <w:p w14:paraId="24DB8362" w14:textId="77777777" w:rsidR="00587A2C" w:rsidRDefault="00587A2C" w:rsidP="00587A2C">
      <w:pPr>
        <w:pStyle w:val="11"/>
        <w:numPr>
          <w:ilvl w:val="1"/>
          <w:numId w:val="1"/>
        </w:numPr>
        <w:rPr>
          <w:lang w:eastAsia="ru-RU"/>
        </w:rPr>
      </w:pPr>
      <w:bookmarkStart w:id="58" w:name="_Toc413147395"/>
      <w:bookmarkStart w:id="59" w:name="_Toc431058274"/>
      <w:bookmarkStart w:id="60" w:name="_Toc6467973"/>
      <w:r w:rsidRPr="002A6B97">
        <w:rPr>
          <w:lang w:eastAsia="ru-RU"/>
        </w:rPr>
        <w:t xml:space="preserve">Строительство тепловых сетей для обеспечения перспективных приростов тепловой нагрузки под жилищную, комплексную или производственную застройку </w:t>
      </w:r>
      <w:r w:rsidRPr="00913CFD">
        <w:rPr>
          <w:lang w:eastAsia="ru-RU"/>
        </w:rPr>
        <w:t>во вновь осваиваемых районах поселения</w:t>
      </w:r>
      <w:bookmarkEnd w:id="58"/>
      <w:bookmarkEnd w:id="59"/>
      <w:bookmarkEnd w:id="60"/>
    </w:p>
    <w:p w14:paraId="7D67CEC4" w14:textId="30CC999F" w:rsidR="00D02599" w:rsidRDefault="00D02599" w:rsidP="00BB339A">
      <w:pPr>
        <w:pStyle w:val="a8"/>
        <w:spacing w:after="0"/>
      </w:pPr>
      <w:r>
        <w:rPr>
          <w:lang w:eastAsia="ru-RU"/>
        </w:rPr>
        <w:t xml:space="preserve">В рамках существующей схемы теплоснабжения (Раздел 5 ОМ, Раздел 4 УЧ) рассмотрены два варианта развития системы теплоснабжения </w:t>
      </w:r>
      <w:proofErr w:type="spellStart"/>
      <w:r>
        <w:rPr>
          <w:lang w:eastAsia="ru-RU"/>
        </w:rPr>
        <w:t>Юрюзанского</w:t>
      </w:r>
      <w:proofErr w:type="spellEnd"/>
      <w:r>
        <w:rPr>
          <w:lang w:eastAsia="ru-RU"/>
        </w:rPr>
        <w:t xml:space="preserve"> ГП, в каждом из которых предусмотрено отключение </w:t>
      </w:r>
      <w:r>
        <w:t>абонентов микрорайонов Сосновка(запад) и Лука от системы централизованного теплоснабжения и перевода данных потребителей на индивидуальное отопление. Этот шаг приведет снижению потерь при передаче тепловой энергии и выводу из эксплуатации значительного объема исчерпавших нормативный ресурс эксплуатации тепловых сетей. Перечень выводимых из эксплуатации и необходимых к строительству тепловых сетей в соответствии с предложенными вариантами развития централизованного теплоснабжения представлены в таблицах ниже.</w:t>
      </w:r>
    </w:p>
    <w:p w14:paraId="12742201" w14:textId="77777777" w:rsidR="00D02599" w:rsidRDefault="00D02599" w:rsidP="00BB339A">
      <w:pPr>
        <w:pStyle w:val="1110"/>
        <w:numPr>
          <w:ilvl w:val="6"/>
          <w:numId w:val="1"/>
        </w:numPr>
        <w:spacing w:before="0"/>
        <w:ind w:left="647"/>
      </w:pPr>
      <w:r>
        <w:t>Перечень выводимых из эксплуатации тепловых сетей в соответствии с Вариантом 1.</w:t>
      </w:r>
    </w:p>
    <w:tbl>
      <w:tblPr>
        <w:tblW w:w="10360" w:type="dxa"/>
        <w:tblInd w:w="108" w:type="dxa"/>
        <w:tblLook w:val="04A0" w:firstRow="1" w:lastRow="0" w:firstColumn="1" w:lastColumn="0" w:noHBand="0" w:noVBand="1"/>
      </w:tblPr>
      <w:tblGrid>
        <w:gridCol w:w="2500"/>
        <w:gridCol w:w="2178"/>
        <w:gridCol w:w="2822"/>
        <w:gridCol w:w="2860"/>
      </w:tblGrid>
      <w:tr w:rsidR="00D02599" w:rsidRPr="00EB566E" w14:paraId="3F66F564" w14:textId="77777777" w:rsidTr="00AD2ED9">
        <w:trPr>
          <w:trHeight w:val="20"/>
        </w:trPr>
        <w:tc>
          <w:tcPr>
            <w:tcW w:w="2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929F4"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Наименование участка</w:t>
            </w:r>
          </w:p>
        </w:tc>
        <w:tc>
          <w:tcPr>
            <w:tcW w:w="2178" w:type="dxa"/>
            <w:tcBorders>
              <w:top w:val="single" w:sz="4" w:space="0" w:color="auto"/>
              <w:left w:val="nil"/>
              <w:bottom w:val="single" w:sz="4" w:space="0" w:color="auto"/>
              <w:right w:val="single" w:sz="4" w:space="0" w:color="auto"/>
            </w:tcBorders>
            <w:shd w:val="clear" w:color="auto" w:fill="auto"/>
            <w:vAlign w:val="center"/>
            <w:hideMark/>
          </w:tcPr>
          <w:p w14:paraId="6DDB21D9"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Протяженность, м</w:t>
            </w:r>
          </w:p>
        </w:tc>
        <w:tc>
          <w:tcPr>
            <w:tcW w:w="2822" w:type="dxa"/>
            <w:tcBorders>
              <w:top w:val="single" w:sz="4" w:space="0" w:color="auto"/>
              <w:left w:val="nil"/>
              <w:bottom w:val="single" w:sz="4" w:space="0" w:color="auto"/>
              <w:right w:val="single" w:sz="4" w:space="0" w:color="auto"/>
            </w:tcBorders>
            <w:shd w:val="clear" w:color="auto" w:fill="auto"/>
            <w:vAlign w:val="center"/>
            <w:hideMark/>
          </w:tcPr>
          <w:p w14:paraId="0AAE621E"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Диаметр тепловой сети, мм</w:t>
            </w:r>
          </w:p>
        </w:tc>
        <w:tc>
          <w:tcPr>
            <w:tcW w:w="2860" w:type="dxa"/>
            <w:tcBorders>
              <w:top w:val="single" w:sz="4" w:space="0" w:color="auto"/>
              <w:left w:val="nil"/>
              <w:bottom w:val="single" w:sz="4" w:space="0" w:color="auto"/>
              <w:right w:val="single" w:sz="4" w:space="0" w:color="auto"/>
            </w:tcBorders>
            <w:shd w:val="clear" w:color="auto" w:fill="auto"/>
            <w:vAlign w:val="center"/>
            <w:hideMark/>
          </w:tcPr>
          <w:p w14:paraId="5EF6DC1C"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Описание мероприятия</w:t>
            </w:r>
          </w:p>
        </w:tc>
      </w:tr>
      <w:tr w:rsidR="00D02599" w:rsidRPr="00EB566E" w14:paraId="796D71D6" w14:textId="77777777" w:rsidTr="00AD2ED9">
        <w:trPr>
          <w:trHeight w:val="20"/>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6BE0C149"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 xml:space="preserve">От существующей котельной до </w:t>
            </w:r>
            <w:proofErr w:type="spellStart"/>
            <w:r w:rsidRPr="00EB566E">
              <w:rPr>
                <w:rFonts w:ascii="Times New Roman" w:eastAsia="Times New Roman" w:hAnsi="Times New Roman" w:cs="Times New Roman"/>
                <w:color w:val="000000"/>
                <w:sz w:val="20"/>
                <w:szCs w:val="20"/>
                <w:lang w:eastAsia="ru-RU"/>
              </w:rPr>
              <w:t>Пу</w:t>
            </w:r>
            <w:proofErr w:type="spellEnd"/>
            <w:r w:rsidRPr="00EB566E">
              <w:rPr>
                <w:rFonts w:ascii="Times New Roman" w:eastAsia="Times New Roman" w:hAnsi="Times New Roman" w:cs="Times New Roman"/>
                <w:color w:val="000000"/>
                <w:sz w:val="20"/>
                <w:szCs w:val="20"/>
                <w:lang w:eastAsia="ru-RU"/>
              </w:rPr>
              <w:t xml:space="preserve"> 5-1</w:t>
            </w:r>
          </w:p>
        </w:tc>
        <w:tc>
          <w:tcPr>
            <w:tcW w:w="2178" w:type="dxa"/>
            <w:tcBorders>
              <w:top w:val="nil"/>
              <w:left w:val="nil"/>
              <w:bottom w:val="single" w:sz="4" w:space="0" w:color="auto"/>
              <w:right w:val="single" w:sz="4" w:space="0" w:color="auto"/>
            </w:tcBorders>
            <w:shd w:val="clear" w:color="auto" w:fill="auto"/>
            <w:vAlign w:val="center"/>
            <w:hideMark/>
          </w:tcPr>
          <w:p w14:paraId="2864040F"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1 420</w:t>
            </w:r>
          </w:p>
        </w:tc>
        <w:tc>
          <w:tcPr>
            <w:tcW w:w="2822" w:type="dxa"/>
            <w:tcBorders>
              <w:top w:val="nil"/>
              <w:left w:val="nil"/>
              <w:bottom w:val="single" w:sz="4" w:space="0" w:color="auto"/>
              <w:right w:val="single" w:sz="4" w:space="0" w:color="auto"/>
            </w:tcBorders>
            <w:shd w:val="clear" w:color="auto" w:fill="auto"/>
            <w:vAlign w:val="center"/>
            <w:hideMark/>
          </w:tcPr>
          <w:p w14:paraId="1FFC74B7"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400</w:t>
            </w:r>
          </w:p>
        </w:tc>
        <w:tc>
          <w:tcPr>
            <w:tcW w:w="2860" w:type="dxa"/>
            <w:tcBorders>
              <w:top w:val="nil"/>
              <w:left w:val="nil"/>
              <w:bottom w:val="single" w:sz="4" w:space="0" w:color="auto"/>
              <w:right w:val="single" w:sz="4" w:space="0" w:color="auto"/>
            </w:tcBorders>
            <w:shd w:val="clear" w:color="auto" w:fill="auto"/>
            <w:vAlign w:val="center"/>
            <w:hideMark/>
          </w:tcPr>
          <w:p w14:paraId="33164BFA"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Вывод из эксплуатации</w:t>
            </w:r>
          </w:p>
        </w:tc>
      </w:tr>
      <w:tr w:rsidR="00D02599" w:rsidRPr="00EB566E" w14:paraId="2A727597" w14:textId="77777777" w:rsidTr="00AD2ED9">
        <w:trPr>
          <w:trHeight w:val="20"/>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76B50B89"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 xml:space="preserve">От </w:t>
            </w:r>
            <w:proofErr w:type="spellStart"/>
            <w:r w:rsidRPr="00EB566E">
              <w:rPr>
                <w:rFonts w:ascii="Times New Roman" w:eastAsia="Times New Roman" w:hAnsi="Times New Roman" w:cs="Times New Roman"/>
                <w:color w:val="000000"/>
                <w:sz w:val="20"/>
                <w:szCs w:val="20"/>
                <w:lang w:eastAsia="ru-RU"/>
              </w:rPr>
              <w:t>Пу</w:t>
            </w:r>
            <w:proofErr w:type="spellEnd"/>
            <w:r w:rsidRPr="00EB566E">
              <w:rPr>
                <w:rFonts w:ascii="Times New Roman" w:eastAsia="Times New Roman" w:hAnsi="Times New Roman" w:cs="Times New Roman"/>
                <w:color w:val="000000"/>
                <w:sz w:val="20"/>
                <w:szCs w:val="20"/>
                <w:lang w:eastAsia="ru-RU"/>
              </w:rPr>
              <w:t xml:space="preserve"> 5-1 до </w:t>
            </w:r>
            <w:proofErr w:type="spellStart"/>
            <w:r w:rsidRPr="00EB566E">
              <w:rPr>
                <w:rFonts w:ascii="Times New Roman" w:eastAsia="Times New Roman" w:hAnsi="Times New Roman" w:cs="Times New Roman"/>
                <w:color w:val="000000"/>
                <w:sz w:val="20"/>
                <w:szCs w:val="20"/>
                <w:lang w:eastAsia="ru-RU"/>
              </w:rPr>
              <w:t>Пу</w:t>
            </w:r>
            <w:proofErr w:type="spellEnd"/>
            <w:r w:rsidRPr="00EB566E">
              <w:rPr>
                <w:rFonts w:ascii="Times New Roman" w:eastAsia="Times New Roman" w:hAnsi="Times New Roman" w:cs="Times New Roman"/>
                <w:color w:val="000000"/>
                <w:sz w:val="20"/>
                <w:szCs w:val="20"/>
                <w:lang w:eastAsia="ru-RU"/>
              </w:rPr>
              <w:t xml:space="preserve"> 5-3</w:t>
            </w:r>
          </w:p>
        </w:tc>
        <w:tc>
          <w:tcPr>
            <w:tcW w:w="2178" w:type="dxa"/>
            <w:tcBorders>
              <w:top w:val="nil"/>
              <w:left w:val="nil"/>
              <w:bottom w:val="single" w:sz="4" w:space="0" w:color="auto"/>
              <w:right w:val="single" w:sz="4" w:space="0" w:color="auto"/>
            </w:tcBorders>
            <w:shd w:val="clear" w:color="auto" w:fill="auto"/>
            <w:vAlign w:val="center"/>
            <w:hideMark/>
          </w:tcPr>
          <w:p w14:paraId="1A887D15"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240</w:t>
            </w:r>
          </w:p>
        </w:tc>
        <w:tc>
          <w:tcPr>
            <w:tcW w:w="2822" w:type="dxa"/>
            <w:tcBorders>
              <w:top w:val="nil"/>
              <w:left w:val="nil"/>
              <w:bottom w:val="single" w:sz="4" w:space="0" w:color="auto"/>
              <w:right w:val="single" w:sz="4" w:space="0" w:color="auto"/>
            </w:tcBorders>
            <w:shd w:val="clear" w:color="auto" w:fill="auto"/>
            <w:vAlign w:val="center"/>
            <w:hideMark/>
          </w:tcPr>
          <w:p w14:paraId="01336147"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300</w:t>
            </w:r>
          </w:p>
        </w:tc>
        <w:tc>
          <w:tcPr>
            <w:tcW w:w="2860" w:type="dxa"/>
            <w:tcBorders>
              <w:top w:val="nil"/>
              <w:left w:val="nil"/>
              <w:bottom w:val="single" w:sz="4" w:space="0" w:color="auto"/>
              <w:right w:val="single" w:sz="4" w:space="0" w:color="auto"/>
            </w:tcBorders>
            <w:shd w:val="clear" w:color="auto" w:fill="auto"/>
            <w:vAlign w:val="center"/>
            <w:hideMark/>
          </w:tcPr>
          <w:p w14:paraId="2B27A1AF"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Вывод из эксплуатации</w:t>
            </w:r>
          </w:p>
        </w:tc>
      </w:tr>
      <w:tr w:rsidR="00D02599" w:rsidRPr="00EB566E" w14:paraId="17F3A1D7" w14:textId="77777777" w:rsidTr="00AD2ED9">
        <w:trPr>
          <w:trHeight w:val="20"/>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0415FDFC"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 xml:space="preserve">От </w:t>
            </w:r>
            <w:proofErr w:type="spellStart"/>
            <w:r w:rsidRPr="00EB566E">
              <w:rPr>
                <w:rFonts w:ascii="Times New Roman" w:eastAsia="Times New Roman" w:hAnsi="Times New Roman" w:cs="Times New Roman"/>
                <w:color w:val="000000"/>
                <w:sz w:val="20"/>
                <w:szCs w:val="20"/>
                <w:lang w:eastAsia="ru-RU"/>
              </w:rPr>
              <w:t>Пу</w:t>
            </w:r>
            <w:proofErr w:type="spellEnd"/>
            <w:r w:rsidRPr="00EB566E">
              <w:rPr>
                <w:rFonts w:ascii="Times New Roman" w:eastAsia="Times New Roman" w:hAnsi="Times New Roman" w:cs="Times New Roman"/>
                <w:color w:val="000000"/>
                <w:sz w:val="20"/>
                <w:szCs w:val="20"/>
                <w:lang w:eastAsia="ru-RU"/>
              </w:rPr>
              <w:t xml:space="preserve"> 5-5 до </w:t>
            </w:r>
            <w:proofErr w:type="spellStart"/>
            <w:r w:rsidRPr="00EB566E">
              <w:rPr>
                <w:rFonts w:ascii="Times New Roman" w:eastAsia="Times New Roman" w:hAnsi="Times New Roman" w:cs="Times New Roman"/>
                <w:color w:val="000000"/>
                <w:sz w:val="20"/>
                <w:szCs w:val="20"/>
                <w:lang w:eastAsia="ru-RU"/>
              </w:rPr>
              <w:t>Пу</w:t>
            </w:r>
            <w:proofErr w:type="spellEnd"/>
            <w:r w:rsidRPr="00EB566E">
              <w:rPr>
                <w:rFonts w:ascii="Times New Roman" w:eastAsia="Times New Roman" w:hAnsi="Times New Roman" w:cs="Times New Roman"/>
                <w:color w:val="000000"/>
                <w:sz w:val="20"/>
                <w:szCs w:val="20"/>
                <w:lang w:eastAsia="ru-RU"/>
              </w:rPr>
              <w:t xml:space="preserve"> 8</w:t>
            </w:r>
          </w:p>
        </w:tc>
        <w:tc>
          <w:tcPr>
            <w:tcW w:w="2178" w:type="dxa"/>
            <w:tcBorders>
              <w:top w:val="nil"/>
              <w:left w:val="nil"/>
              <w:bottom w:val="single" w:sz="4" w:space="0" w:color="auto"/>
              <w:right w:val="single" w:sz="4" w:space="0" w:color="auto"/>
            </w:tcBorders>
            <w:shd w:val="clear" w:color="auto" w:fill="auto"/>
            <w:vAlign w:val="center"/>
            <w:hideMark/>
          </w:tcPr>
          <w:p w14:paraId="5ABD5964"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200</w:t>
            </w:r>
          </w:p>
        </w:tc>
        <w:tc>
          <w:tcPr>
            <w:tcW w:w="2822" w:type="dxa"/>
            <w:tcBorders>
              <w:top w:val="nil"/>
              <w:left w:val="nil"/>
              <w:bottom w:val="single" w:sz="4" w:space="0" w:color="auto"/>
              <w:right w:val="single" w:sz="4" w:space="0" w:color="auto"/>
            </w:tcBorders>
            <w:shd w:val="clear" w:color="auto" w:fill="auto"/>
            <w:vAlign w:val="center"/>
            <w:hideMark/>
          </w:tcPr>
          <w:p w14:paraId="2D1B334C"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200</w:t>
            </w:r>
          </w:p>
        </w:tc>
        <w:tc>
          <w:tcPr>
            <w:tcW w:w="2860" w:type="dxa"/>
            <w:tcBorders>
              <w:top w:val="nil"/>
              <w:left w:val="nil"/>
              <w:bottom w:val="single" w:sz="4" w:space="0" w:color="auto"/>
              <w:right w:val="single" w:sz="4" w:space="0" w:color="auto"/>
            </w:tcBorders>
            <w:shd w:val="clear" w:color="auto" w:fill="auto"/>
            <w:vAlign w:val="center"/>
            <w:hideMark/>
          </w:tcPr>
          <w:p w14:paraId="078BC43A"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Вывод из эксплуатации</w:t>
            </w:r>
          </w:p>
        </w:tc>
      </w:tr>
      <w:tr w:rsidR="00D02599" w:rsidRPr="00EB566E" w14:paraId="28E0B0C7" w14:textId="77777777" w:rsidTr="00AD2ED9">
        <w:trPr>
          <w:trHeight w:val="20"/>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7894747E"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 xml:space="preserve">От существующей котельной до </w:t>
            </w:r>
            <w:proofErr w:type="spellStart"/>
            <w:r w:rsidRPr="00EB566E">
              <w:rPr>
                <w:rFonts w:ascii="Times New Roman" w:eastAsia="Times New Roman" w:hAnsi="Times New Roman" w:cs="Times New Roman"/>
                <w:color w:val="000000"/>
                <w:sz w:val="20"/>
                <w:szCs w:val="20"/>
                <w:lang w:eastAsia="ru-RU"/>
              </w:rPr>
              <w:t>Гу</w:t>
            </w:r>
            <w:proofErr w:type="spellEnd"/>
            <w:r w:rsidRPr="00EB566E">
              <w:rPr>
                <w:rFonts w:ascii="Times New Roman" w:eastAsia="Times New Roman" w:hAnsi="Times New Roman" w:cs="Times New Roman"/>
                <w:color w:val="000000"/>
                <w:sz w:val="20"/>
                <w:szCs w:val="20"/>
                <w:lang w:eastAsia="ru-RU"/>
              </w:rPr>
              <w:t xml:space="preserve"> 7</w:t>
            </w:r>
          </w:p>
        </w:tc>
        <w:tc>
          <w:tcPr>
            <w:tcW w:w="2178" w:type="dxa"/>
            <w:tcBorders>
              <w:top w:val="nil"/>
              <w:left w:val="nil"/>
              <w:bottom w:val="single" w:sz="4" w:space="0" w:color="auto"/>
              <w:right w:val="single" w:sz="4" w:space="0" w:color="auto"/>
            </w:tcBorders>
            <w:shd w:val="clear" w:color="auto" w:fill="auto"/>
            <w:vAlign w:val="center"/>
            <w:hideMark/>
          </w:tcPr>
          <w:p w14:paraId="7245F93C"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2 025</w:t>
            </w:r>
          </w:p>
        </w:tc>
        <w:tc>
          <w:tcPr>
            <w:tcW w:w="2822" w:type="dxa"/>
            <w:tcBorders>
              <w:top w:val="nil"/>
              <w:left w:val="nil"/>
              <w:bottom w:val="single" w:sz="4" w:space="0" w:color="auto"/>
              <w:right w:val="single" w:sz="4" w:space="0" w:color="auto"/>
            </w:tcBorders>
            <w:shd w:val="clear" w:color="auto" w:fill="auto"/>
            <w:vAlign w:val="center"/>
            <w:hideMark/>
          </w:tcPr>
          <w:p w14:paraId="01776F8E"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500</w:t>
            </w:r>
          </w:p>
        </w:tc>
        <w:tc>
          <w:tcPr>
            <w:tcW w:w="2860" w:type="dxa"/>
            <w:tcBorders>
              <w:top w:val="nil"/>
              <w:left w:val="nil"/>
              <w:bottom w:val="single" w:sz="4" w:space="0" w:color="auto"/>
              <w:right w:val="single" w:sz="4" w:space="0" w:color="auto"/>
            </w:tcBorders>
            <w:shd w:val="clear" w:color="auto" w:fill="auto"/>
            <w:vAlign w:val="center"/>
            <w:hideMark/>
          </w:tcPr>
          <w:p w14:paraId="5DFF5EB2"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Вывод из эксплуатации</w:t>
            </w:r>
          </w:p>
        </w:tc>
      </w:tr>
      <w:tr w:rsidR="00D02599" w:rsidRPr="00EB566E" w14:paraId="499E018E" w14:textId="77777777" w:rsidTr="00AD2ED9">
        <w:trPr>
          <w:trHeight w:val="20"/>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4EEA86A1"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 xml:space="preserve">От </w:t>
            </w:r>
            <w:proofErr w:type="spellStart"/>
            <w:r w:rsidRPr="00EB566E">
              <w:rPr>
                <w:rFonts w:ascii="Times New Roman" w:eastAsia="Times New Roman" w:hAnsi="Times New Roman" w:cs="Times New Roman"/>
                <w:color w:val="000000"/>
                <w:sz w:val="20"/>
                <w:szCs w:val="20"/>
                <w:lang w:eastAsia="ru-RU"/>
              </w:rPr>
              <w:t>Гу</w:t>
            </w:r>
            <w:proofErr w:type="spellEnd"/>
            <w:r w:rsidRPr="00EB566E">
              <w:rPr>
                <w:rFonts w:ascii="Times New Roman" w:eastAsia="Times New Roman" w:hAnsi="Times New Roman" w:cs="Times New Roman"/>
                <w:color w:val="000000"/>
                <w:sz w:val="20"/>
                <w:szCs w:val="20"/>
                <w:lang w:eastAsia="ru-RU"/>
              </w:rPr>
              <w:t xml:space="preserve"> 7 до </w:t>
            </w:r>
            <w:proofErr w:type="spellStart"/>
            <w:r w:rsidRPr="00EB566E">
              <w:rPr>
                <w:rFonts w:ascii="Times New Roman" w:eastAsia="Times New Roman" w:hAnsi="Times New Roman" w:cs="Times New Roman"/>
                <w:color w:val="000000"/>
                <w:sz w:val="20"/>
                <w:szCs w:val="20"/>
                <w:lang w:eastAsia="ru-RU"/>
              </w:rPr>
              <w:t>Гу</w:t>
            </w:r>
            <w:proofErr w:type="spellEnd"/>
            <w:r w:rsidRPr="00EB566E">
              <w:rPr>
                <w:rFonts w:ascii="Times New Roman" w:eastAsia="Times New Roman" w:hAnsi="Times New Roman" w:cs="Times New Roman"/>
                <w:color w:val="000000"/>
                <w:sz w:val="20"/>
                <w:szCs w:val="20"/>
                <w:lang w:eastAsia="ru-RU"/>
              </w:rPr>
              <w:t xml:space="preserve"> 9</w:t>
            </w:r>
          </w:p>
        </w:tc>
        <w:tc>
          <w:tcPr>
            <w:tcW w:w="2178" w:type="dxa"/>
            <w:tcBorders>
              <w:top w:val="nil"/>
              <w:left w:val="nil"/>
              <w:bottom w:val="single" w:sz="4" w:space="0" w:color="auto"/>
              <w:right w:val="single" w:sz="4" w:space="0" w:color="auto"/>
            </w:tcBorders>
            <w:shd w:val="clear" w:color="auto" w:fill="auto"/>
            <w:vAlign w:val="center"/>
            <w:hideMark/>
          </w:tcPr>
          <w:p w14:paraId="163B9B25"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1 200</w:t>
            </w:r>
          </w:p>
        </w:tc>
        <w:tc>
          <w:tcPr>
            <w:tcW w:w="2822" w:type="dxa"/>
            <w:tcBorders>
              <w:top w:val="nil"/>
              <w:left w:val="nil"/>
              <w:bottom w:val="single" w:sz="4" w:space="0" w:color="auto"/>
              <w:right w:val="single" w:sz="4" w:space="0" w:color="auto"/>
            </w:tcBorders>
            <w:shd w:val="clear" w:color="auto" w:fill="auto"/>
            <w:vAlign w:val="center"/>
            <w:hideMark/>
          </w:tcPr>
          <w:p w14:paraId="07BB86F4"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400</w:t>
            </w:r>
          </w:p>
        </w:tc>
        <w:tc>
          <w:tcPr>
            <w:tcW w:w="2860" w:type="dxa"/>
            <w:tcBorders>
              <w:top w:val="nil"/>
              <w:left w:val="nil"/>
              <w:bottom w:val="single" w:sz="4" w:space="0" w:color="auto"/>
              <w:right w:val="single" w:sz="4" w:space="0" w:color="auto"/>
            </w:tcBorders>
            <w:shd w:val="clear" w:color="auto" w:fill="auto"/>
            <w:vAlign w:val="center"/>
            <w:hideMark/>
          </w:tcPr>
          <w:p w14:paraId="4034EE12"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Вывод из эксплуатации</w:t>
            </w:r>
          </w:p>
        </w:tc>
      </w:tr>
      <w:tr w:rsidR="00D02599" w:rsidRPr="00EB566E" w14:paraId="30EC84D6" w14:textId="77777777" w:rsidTr="00AD2ED9">
        <w:trPr>
          <w:trHeight w:val="20"/>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4DAE7655"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 xml:space="preserve">От </w:t>
            </w:r>
            <w:proofErr w:type="spellStart"/>
            <w:r w:rsidRPr="00EB566E">
              <w:rPr>
                <w:rFonts w:ascii="Times New Roman" w:eastAsia="Times New Roman" w:hAnsi="Times New Roman" w:cs="Times New Roman"/>
                <w:color w:val="000000"/>
                <w:sz w:val="20"/>
                <w:szCs w:val="20"/>
                <w:lang w:eastAsia="ru-RU"/>
              </w:rPr>
              <w:t>Гу</w:t>
            </w:r>
            <w:proofErr w:type="spellEnd"/>
            <w:r w:rsidRPr="00EB566E">
              <w:rPr>
                <w:rFonts w:ascii="Times New Roman" w:eastAsia="Times New Roman" w:hAnsi="Times New Roman" w:cs="Times New Roman"/>
                <w:color w:val="000000"/>
                <w:sz w:val="20"/>
                <w:szCs w:val="20"/>
                <w:lang w:eastAsia="ru-RU"/>
              </w:rPr>
              <w:t xml:space="preserve"> 9 до ЦТП 1</w:t>
            </w:r>
          </w:p>
        </w:tc>
        <w:tc>
          <w:tcPr>
            <w:tcW w:w="2178" w:type="dxa"/>
            <w:tcBorders>
              <w:top w:val="nil"/>
              <w:left w:val="nil"/>
              <w:bottom w:val="single" w:sz="4" w:space="0" w:color="auto"/>
              <w:right w:val="single" w:sz="4" w:space="0" w:color="auto"/>
            </w:tcBorders>
            <w:shd w:val="clear" w:color="auto" w:fill="auto"/>
            <w:vAlign w:val="center"/>
            <w:hideMark/>
          </w:tcPr>
          <w:p w14:paraId="38FE7B3D"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200</w:t>
            </w:r>
          </w:p>
        </w:tc>
        <w:tc>
          <w:tcPr>
            <w:tcW w:w="2822" w:type="dxa"/>
            <w:tcBorders>
              <w:top w:val="nil"/>
              <w:left w:val="nil"/>
              <w:bottom w:val="single" w:sz="4" w:space="0" w:color="auto"/>
              <w:right w:val="single" w:sz="4" w:space="0" w:color="auto"/>
            </w:tcBorders>
            <w:shd w:val="clear" w:color="auto" w:fill="auto"/>
            <w:vAlign w:val="center"/>
            <w:hideMark/>
          </w:tcPr>
          <w:p w14:paraId="15CA9D44"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350</w:t>
            </w:r>
          </w:p>
        </w:tc>
        <w:tc>
          <w:tcPr>
            <w:tcW w:w="2860" w:type="dxa"/>
            <w:tcBorders>
              <w:top w:val="nil"/>
              <w:left w:val="nil"/>
              <w:bottom w:val="single" w:sz="4" w:space="0" w:color="auto"/>
              <w:right w:val="single" w:sz="4" w:space="0" w:color="auto"/>
            </w:tcBorders>
            <w:shd w:val="clear" w:color="auto" w:fill="auto"/>
            <w:vAlign w:val="center"/>
            <w:hideMark/>
          </w:tcPr>
          <w:p w14:paraId="190005D5"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Вывод из эксплуатации</w:t>
            </w:r>
          </w:p>
        </w:tc>
      </w:tr>
      <w:tr w:rsidR="00D02599" w:rsidRPr="00EB566E" w14:paraId="0A5DEE73" w14:textId="77777777" w:rsidTr="00AD2ED9">
        <w:trPr>
          <w:trHeight w:val="20"/>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7CB0D204"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 xml:space="preserve">От ЦТП ЮМЗ до </w:t>
            </w:r>
            <w:proofErr w:type="spellStart"/>
            <w:r w:rsidRPr="00EB566E">
              <w:rPr>
                <w:rFonts w:ascii="Times New Roman" w:eastAsia="Times New Roman" w:hAnsi="Times New Roman" w:cs="Times New Roman"/>
                <w:color w:val="000000"/>
                <w:sz w:val="20"/>
                <w:szCs w:val="20"/>
                <w:lang w:eastAsia="ru-RU"/>
              </w:rPr>
              <w:t>Гу</w:t>
            </w:r>
            <w:proofErr w:type="spellEnd"/>
            <w:r w:rsidRPr="00EB566E">
              <w:rPr>
                <w:rFonts w:ascii="Times New Roman" w:eastAsia="Times New Roman" w:hAnsi="Times New Roman" w:cs="Times New Roman"/>
                <w:color w:val="000000"/>
                <w:sz w:val="20"/>
                <w:szCs w:val="20"/>
                <w:lang w:eastAsia="ru-RU"/>
              </w:rPr>
              <w:t xml:space="preserve"> 12</w:t>
            </w:r>
          </w:p>
        </w:tc>
        <w:tc>
          <w:tcPr>
            <w:tcW w:w="2178" w:type="dxa"/>
            <w:tcBorders>
              <w:top w:val="nil"/>
              <w:left w:val="nil"/>
              <w:bottom w:val="single" w:sz="4" w:space="0" w:color="auto"/>
              <w:right w:val="single" w:sz="4" w:space="0" w:color="auto"/>
            </w:tcBorders>
            <w:shd w:val="clear" w:color="auto" w:fill="auto"/>
            <w:vAlign w:val="center"/>
            <w:hideMark/>
          </w:tcPr>
          <w:p w14:paraId="2675E036"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150</w:t>
            </w:r>
          </w:p>
        </w:tc>
        <w:tc>
          <w:tcPr>
            <w:tcW w:w="2822" w:type="dxa"/>
            <w:tcBorders>
              <w:top w:val="nil"/>
              <w:left w:val="nil"/>
              <w:bottom w:val="single" w:sz="4" w:space="0" w:color="auto"/>
              <w:right w:val="single" w:sz="4" w:space="0" w:color="auto"/>
            </w:tcBorders>
            <w:shd w:val="clear" w:color="auto" w:fill="auto"/>
            <w:vAlign w:val="center"/>
            <w:hideMark/>
          </w:tcPr>
          <w:p w14:paraId="13273BBB"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300</w:t>
            </w:r>
          </w:p>
        </w:tc>
        <w:tc>
          <w:tcPr>
            <w:tcW w:w="2860" w:type="dxa"/>
            <w:tcBorders>
              <w:top w:val="nil"/>
              <w:left w:val="nil"/>
              <w:bottom w:val="single" w:sz="4" w:space="0" w:color="auto"/>
              <w:right w:val="single" w:sz="4" w:space="0" w:color="auto"/>
            </w:tcBorders>
            <w:shd w:val="clear" w:color="auto" w:fill="auto"/>
            <w:vAlign w:val="center"/>
            <w:hideMark/>
          </w:tcPr>
          <w:p w14:paraId="632B2CAE"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Вывод из эксплуатации</w:t>
            </w:r>
          </w:p>
        </w:tc>
      </w:tr>
      <w:tr w:rsidR="00D02599" w:rsidRPr="00EB566E" w14:paraId="7E0B134D" w14:textId="77777777" w:rsidTr="00AD2ED9">
        <w:trPr>
          <w:trHeight w:val="20"/>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50916015"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 xml:space="preserve">От </w:t>
            </w:r>
            <w:proofErr w:type="spellStart"/>
            <w:r w:rsidRPr="00EB566E">
              <w:rPr>
                <w:rFonts w:ascii="Times New Roman" w:eastAsia="Times New Roman" w:hAnsi="Times New Roman" w:cs="Times New Roman"/>
                <w:color w:val="000000"/>
                <w:sz w:val="20"/>
                <w:szCs w:val="20"/>
                <w:lang w:eastAsia="ru-RU"/>
              </w:rPr>
              <w:t>Гу</w:t>
            </w:r>
            <w:proofErr w:type="spellEnd"/>
            <w:r w:rsidRPr="00EB566E">
              <w:rPr>
                <w:rFonts w:ascii="Times New Roman" w:eastAsia="Times New Roman" w:hAnsi="Times New Roman" w:cs="Times New Roman"/>
                <w:color w:val="000000"/>
                <w:sz w:val="20"/>
                <w:szCs w:val="20"/>
                <w:lang w:eastAsia="ru-RU"/>
              </w:rPr>
              <w:t xml:space="preserve"> 12 до </w:t>
            </w:r>
            <w:proofErr w:type="spellStart"/>
            <w:r w:rsidRPr="00EB566E">
              <w:rPr>
                <w:rFonts w:ascii="Times New Roman" w:eastAsia="Times New Roman" w:hAnsi="Times New Roman" w:cs="Times New Roman"/>
                <w:color w:val="000000"/>
                <w:sz w:val="20"/>
                <w:szCs w:val="20"/>
                <w:lang w:eastAsia="ru-RU"/>
              </w:rPr>
              <w:t>Гу</w:t>
            </w:r>
            <w:proofErr w:type="spellEnd"/>
            <w:r w:rsidRPr="00EB566E">
              <w:rPr>
                <w:rFonts w:ascii="Times New Roman" w:eastAsia="Times New Roman" w:hAnsi="Times New Roman" w:cs="Times New Roman"/>
                <w:color w:val="000000"/>
                <w:sz w:val="20"/>
                <w:szCs w:val="20"/>
                <w:lang w:eastAsia="ru-RU"/>
              </w:rPr>
              <w:t xml:space="preserve"> 13</w:t>
            </w:r>
          </w:p>
        </w:tc>
        <w:tc>
          <w:tcPr>
            <w:tcW w:w="2178" w:type="dxa"/>
            <w:tcBorders>
              <w:top w:val="nil"/>
              <w:left w:val="nil"/>
              <w:bottom w:val="single" w:sz="4" w:space="0" w:color="auto"/>
              <w:right w:val="single" w:sz="4" w:space="0" w:color="auto"/>
            </w:tcBorders>
            <w:shd w:val="clear" w:color="auto" w:fill="auto"/>
            <w:vAlign w:val="center"/>
            <w:hideMark/>
          </w:tcPr>
          <w:p w14:paraId="741FE935"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425</w:t>
            </w:r>
          </w:p>
        </w:tc>
        <w:tc>
          <w:tcPr>
            <w:tcW w:w="2822" w:type="dxa"/>
            <w:tcBorders>
              <w:top w:val="nil"/>
              <w:left w:val="nil"/>
              <w:bottom w:val="single" w:sz="4" w:space="0" w:color="auto"/>
              <w:right w:val="single" w:sz="4" w:space="0" w:color="auto"/>
            </w:tcBorders>
            <w:shd w:val="clear" w:color="auto" w:fill="auto"/>
            <w:vAlign w:val="center"/>
            <w:hideMark/>
          </w:tcPr>
          <w:p w14:paraId="07427F75"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250</w:t>
            </w:r>
          </w:p>
        </w:tc>
        <w:tc>
          <w:tcPr>
            <w:tcW w:w="2860" w:type="dxa"/>
            <w:tcBorders>
              <w:top w:val="nil"/>
              <w:left w:val="nil"/>
              <w:bottom w:val="single" w:sz="4" w:space="0" w:color="auto"/>
              <w:right w:val="single" w:sz="4" w:space="0" w:color="auto"/>
            </w:tcBorders>
            <w:shd w:val="clear" w:color="auto" w:fill="auto"/>
            <w:vAlign w:val="center"/>
            <w:hideMark/>
          </w:tcPr>
          <w:p w14:paraId="1D205FE2"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Вывод из эксплуатации</w:t>
            </w:r>
          </w:p>
        </w:tc>
      </w:tr>
      <w:tr w:rsidR="00D02599" w:rsidRPr="00EB566E" w14:paraId="75D490D0" w14:textId="77777777" w:rsidTr="00AD2ED9">
        <w:trPr>
          <w:trHeight w:val="20"/>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09F065A4"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 xml:space="preserve">От </w:t>
            </w:r>
            <w:proofErr w:type="spellStart"/>
            <w:r w:rsidRPr="00EB566E">
              <w:rPr>
                <w:rFonts w:ascii="Times New Roman" w:eastAsia="Times New Roman" w:hAnsi="Times New Roman" w:cs="Times New Roman"/>
                <w:color w:val="000000"/>
                <w:sz w:val="20"/>
                <w:szCs w:val="20"/>
                <w:lang w:eastAsia="ru-RU"/>
              </w:rPr>
              <w:t>Гу</w:t>
            </w:r>
            <w:proofErr w:type="spellEnd"/>
            <w:r w:rsidRPr="00EB566E">
              <w:rPr>
                <w:rFonts w:ascii="Times New Roman" w:eastAsia="Times New Roman" w:hAnsi="Times New Roman" w:cs="Times New Roman"/>
                <w:color w:val="000000"/>
                <w:sz w:val="20"/>
                <w:szCs w:val="20"/>
                <w:lang w:eastAsia="ru-RU"/>
              </w:rPr>
              <w:t xml:space="preserve"> 13 до ЦТП № 4</w:t>
            </w:r>
          </w:p>
        </w:tc>
        <w:tc>
          <w:tcPr>
            <w:tcW w:w="2178" w:type="dxa"/>
            <w:tcBorders>
              <w:top w:val="nil"/>
              <w:left w:val="nil"/>
              <w:bottom w:val="single" w:sz="4" w:space="0" w:color="auto"/>
              <w:right w:val="single" w:sz="4" w:space="0" w:color="auto"/>
            </w:tcBorders>
            <w:shd w:val="clear" w:color="auto" w:fill="auto"/>
            <w:vAlign w:val="center"/>
            <w:hideMark/>
          </w:tcPr>
          <w:p w14:paraId="6677F102"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580</w:t>
            </w:r>
          </w:p>
        </w:tc>
        <w:tc>
          <w:tcPr>
            <w:tcW w:w="2822" w:type="dxa"/>
            <w:tcBorders>
              <w:top w:val="nil"/>
              <w:left w:val="nil"/>
              <w:bottom w:val="single" w:sz="4" w:space="0" w:color="auto"/>
              <w:right w:val="single" w:sz="4" w:space="0" w:color="auto"/>
            </w:tcBorders>
            <w:shd w:val="clear" w:color="auto" w:fill="auto"/>
            <w:vAlign w:val="center"/>
            <w:hideMark/>
          </w:tcPr>
          <w:p w14:paraId="2265CEEB"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200</w:t>
            </w:r>
          </w:p>
        </w:tc>
        <w:tc>
          <w:tcPr>
            <w:tcW w:w="2860" w:type="dxa"/>
            <w:tcBorders>
              <w:top w:val="nil"/>
              <w:left w:val="nil"/>
              <w:bottom w:val="single" w:sz="4" w:space="0" w:color="auto"/>
              <w:right w:val="single" w:sz="4" w:space="0" w:color="auto"/>
            </w:tcBorders>
            <w:shd w:val="clear" w:color="auto" w:fill="auto"/>
            <w:vAlign w:val="center"/>
            <w:hideMark/>
          </w:tcPr>
          <w:p w14:paraId="36BFC425"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Вывод из эксплуатации</w:t>
            </w:r>
          </w:p>
        </w:tc>
      </w:tr>
      <w:tr w:rsidR="00D02599" w:rsidRPr="00EB566E" w14:paraId="071DEE55" w14:textId="77777777" w:rsidTr="00AD2ED9">
        <w:trPr>
          <w:trHeight w:val="20"/>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76C45F70"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Всего вывод из эксплуатации</w:t>
            </w:r>
          </w:p>
        </w:tc>
        <w:tc>
          <w:tcPr>
            <w:tcW w:w="2178" w:type="dxa"/>
            <w:tcBorders>
              <w:top w:val="nil"/>
              <w:left w:val="nil"/>
              <w:bottom w:val="single" w:sz="4" w:space="0" w:color="auto"/>
              <w:right w:val="single" w:sz="4" w:space="0" w:color="auto"/>
            </w:tcBorders>
            <w:shd w:val="clear" w:color="auto" w:fill="auto"/>
            <w:vAlign w:val="center"/>
            <w:hideMark/>
          </w:tcPr>
          <w:p w14:paraId="668E50D5"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6 440</w:t>
            </w:r>
          </w:p>
        </w:tc>
        <w:tc>
          <w:tcPr>
            <w:tcW w:w="2822" w:type="dxa"/>
            <w:tcBorders>
              <w:top w:val="nil"/>
              <w:left w:val="nil"/>
              <w:bottom w:val="single" w:sz="4" w:space="0" w:color="auto"/>
              <w:right w:val="single" w:sz="4" w:space="0" w:color="auto"/>
            </w:tcBorders>
            <w:shd w:val="clear" w:color="auto" w:fill="auto"/>
            <w:vAlign w:val="center"/>
            <w:hideMark/>
          </w:tcPr>
          <w:p w14:paraId="7CBFF309"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500-200</w:t>
            </w:r>
          </w:p>
        </w:tc>
        <w:tc>
          <w:tcPr>
            <w:tcW w:w="2860" w:type="dxa"/>
            <w:tcBorders>
              <w:top w:val="nil"/>
              <w:left w:val="nil"/>
              <w:bottom w:val="single" w:sz="4" w:space="0" w:color="auto"/>
              <w:right w:val="single" w:sz="4" w:space="0" w:color="auto"/>
            </w:tcBorders>
            <w:shd w:val="clear" w:color="auto" w:fill="auto"/>
            <w:vAlign w:val="center"/>
            <w:hideMark/>
          </w:tcPr>
          <w:p w14:paraId="6ADBA38B"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p>
        </w:tc>
      </w:tr>
    </w:tbl>
    <w:p w14:paraId="78CC9E25" w14:textId="77777777" w:rsidR="00D02599" w:rsidRDefault="00D02599" w:rsidP="00D02599">
      <w:pPr>
        <w:pStyle w:val="1110"/>
        <w:numPr>
          <w:ilvl w:val="6"/>
          <w:numId w:val="1"/>
        </w:numPr>
        <w:ind w:left="647"/>
      </w:pPr>
      <w:r>
        <w:lastRenderedPageBreak/>
        <w:t>Перечень тепловых сетей необходимых к строительству в соответствии с Вариантом 1.</w:t>
      </w:r>
    </w:p>
    <w:tbl>
      <w:tblPr>
        <w:tblW w:w="10360" w:type="dxa"/>
        <w:tblInd w:w="108" w:type="dxa"/>
        <w:tblLook w:val="04A0" w:firstRow="1" w:lastRow="0" w:firstColumn="1" w:lastColumn="0" w:noHBand="0" w:noVBand="1"/>
      </w:tblPr>
      <w:tblGrid>
        <w:gridCol w:w="3544"/>
        <w:gridCol w:w="2126"/>
        <w:gridCol w:w="2694"/>
        <w:gridCol w:w="1996"/>
      </w:tblGrid>
      <w:tr w:rsidR="00D02599" w:rsidRPr="00E1006D" w14:paraId="47E3A697" w14:textId="77777777" w:rsidTr="00AD2ED9">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BE880" w14:textId="77777777" w:rsidR="00D02599" w:rsidRPr="00E1006D"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1006D">
              <w:rPr>
                <w:rFonts w:ascii="Times New Roman" w:eastAsia="Times New Roman" w:hAnsi="Times New Roman" w:cs="Times New Roman"/>
                <w:color w:val="000000"/>
                <w:sz w:val="20"/>
                <w:szCs w:val="20"/>
                <w:lang w:eastAsia="ru-RU"/>
              </w:rPr>
              <w:t>Наименование участка</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B736876" w14:textId="77777777" w:rsidR="00D02599" w:rsidRPr="00E1006D"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1006D">
              <w:rPr>
                <w:rFonts w:ascii="Times New Roman" w:eastAsia="Times New Roman" w:hAnsi="Times New Roman" w:cs="Times New Roman"/>
                <w:color w:val="000000"/>
                <w:sz w:val="20"/>
                <w:szCs w:val="20"/>
                <w:lang w:eastAsia="ru-RU"/>
              </w:rPr>
              <w:t>Протяженность, м</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157B81A3" w14:textId="77777777" w:rsidR="00D02599" w:rsidRPr="00E1006D"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1006D">
              <w:rPr>
                <w:rFonts w:ascii="Times New Roman" w:eastAsia="Times New Roman" w:hAnsi="Times New Roman" w:cs="Times New Roman"/>
                <w:color w:val="000000"/>
                <w:sz w:val="20"/>
                <w:szCs w:val="20"/>
                <w:lang w:eastAsia="ru-RU"/>
              </w:rPr>
              <w:t>Диаметр тепловой сети, мм</w:t>
            </w:r>
          </w:p>
        </w:tc>
        <w:tc>
          <w:tcPr>
            <w:tcW w:w="1996" w:type="dxa"/>
            <w:tcBorders>
              <w:top w:val="single" w:sz="4" w:space="0" w:color="auto"/>
              <w:left w:val="nil"/>
              <w:bottom w:val="single" w:sz="4" w:space="0" w:color="auto"/>
              <w:right w:val="single" w:sz="4" w:space="0" w:color="auto"/>
            </w:tcBorders>
            <w:shd w:val="clear" w:color="auto" w:fill="auto"/>
            <w:vAlign w:val="center"/>
            <w:hideMark/>
          </w:tcPr>
          <w:p w14:paraId="3E290CFA" w14:textId="77777777" w:rsidR="00D02599" w:rsidRPr="00E1006D"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1006D">
              <w:rPr>
                <w:rFonts w:ascii="Times New Roman" w:eastAsia="Times New Roman" w:hAnsi="Times New Roman" w:cs="Times New Roman"/>
                <w:color w:val="000000"/>
                <w:sz w:val="20"/>
                <w:szCs w:val="20"/>
                <w:lang w:eastAsia="ru-RU"/>
              </w:rPr>
              <w:t>Описание мероприятия</w:t>
            </w:r>
          </w:p>
        </w:tc>
      </w:tr>
      <w:tr w:rsidR="00D02599" w:rsidRPr="00E1006D" w14:paraId="7971BE09" w14:textId="77777777" w:rsidTr="00AD2ED9">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37ACB8C" w14:textId="77777777" w:rsidR="00D02599" w:rsidRPr="00E1006D"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1006D">
              <w:rPr>
                <w:rFonts w:ascii="Times New Roman" w:eastAsia="Times New Roman" w:hAnsi="Times New Roman" w:cs="Times New Roman"/>
                <w:color w:val="000000"/>
                <w:sz w:val="20"/>
                <w:szCs w:val="20"/>
                <w:lang w:eastAsia="ru-RU"/>
              </w:rPr>
              <w:t xml:space="preserve">От </w:t>
            </w:r>
            <w:proofErr w:type="spellStart"/>
            <w:r w:rsidRPr="00E1006D">
              <w:rPr>
                <w:rFonts w:ascii="Times New Roman" w:eastAsia="Times New Roman" w:hAnsi="Times New Roman" w:cs="Times New Roman"/>
                <w:color w:val="000000"/>
                <w:sz w:val="20"/>
                <w:szCs w:val="20"/>
                <w:lang w:eastAsia="ru-RU"/>
              </w:rPr>
              <w:t>блочно</w:t>
            </w:r>
            <w:proofErr w:type="spellEnd"/>
            <w:r w:rsidRPr="00E1006D">
              <w:rPr>
                <w:rFonts w:ascii="Times New Roman" w:eastAsia="Times New Roman" w:hAnsi="Times New Roman" w:cs="Times New Roman"/>
                <w:color w:val="000000"/>
                <w:sz w:val="20"/>
                <w:szCs w:val="20"/>
                <w:lang w:eastAsia="ru-RU"/>
              </w:rPr>
              <w:t>-модульная котельной №1 до 2ТК6</w:t>
            </w:r>
          </w:p>
        </w:tc>
        <w:tc>
          <w:tcPr>
            <w:tcW w:w="2126" w:type="dxa"/>
            <w:tcBorders>
              <w:top w:val="nil"/>
              <w:left w:val="nil"/>
              <w:bottom w:val="single" w:sz="4" w:space="0" w:color="auto"/>
              <w:right w:val="single" w:sz="4" w:space="0" w:color="auto"/>
            </w:tcBorders>
            <w:shd w:val="clear" w:color="auto" w:fill="auto"/>
            <w:vAlign w:val="center"/>
            <w:hideMark/>
          </w:tcPr>
          <w:p w14:paraId="18DF616D" w14:textId="77777777" w:rsidR="00D02599" w:rsidRPr="00E1006D"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1006D">
              <w:rPr>
                <w:rFonts w:ascii="Times New Roman" w:eastAsia="Times New Roman" w:hAnsi="Times New Roman" w:cs="Times New Roman"/>
                <w:color w:val="000000"/>
                <w:sz w:val="20"/>
                <w:szCs w:val="20"/>
                <w:lang w:eastAsia="ru-RU"/>
              </w:rPr>
              <w:t>600</w:t>
            </w:r>
          </w:p>
        </w:tc>
        <w:tc>
          <w:tcPr>
            <w:tcW w:w="2694" w:type="dxa"/>
            <w:tcBorders>
              <w:top w:val="nil"/>
              <w:left w:val="nil"/>
              <w:bottom w:val="single" w:sz="4" w:space="0" w:color="auto"/>
              <w:right w:val="single" w:sz="4" w:space="0" w:color="auto"/>
            </w:tcBorders>
            <w:shd w:val="clear" w:color="auto" w:fill="auto"/>
            <w:vAlign w:val="center"/>
            <w:hideMark/>
          </w:tcPr>
          <w:p w14:paraId="4CA9427A" w14:textId="77777777" w:rsidR="00D02599" w:rsidRPr="00E1006D"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1006D">
              <w:rPr>
                <w:rFonts w:ascii="Times New Roman" w:eastAsia="Times New Roman" w:hAnsi="Times New Roman" w:cs="Times New Roman"/>
                <w:color w:val="000000"/>
                <w:sz w:val="20"/>
                <w:szCs w:val="20"/>
                <w:lang w:eastAsia="ru-RU"/>
              </w:rPr>
              <w:t>300</w:t>
            </w:r>
          </w:p>
        </w:tc>
        <w:tc>
          <w:tcPr>
            <w:tcW w:w="1996" w:type="dxa"/>
            <w:tcBorders>
              <w:top w:val="nil"/>
              <w:left w:val="nil"/>
              <w:bottom w:val="single" w:sz="4" w:space="0" w:color="auto"/>
              <w:right w:val="single" w:sz="4" w:space="0" w:color="auto"/>
            </w:tcBorders>
            <w:shd w:val="clear" w:color="auto" w:fill="auto"/>
            <w:vAlign w:val="center"/>
            <w:hideMark/>
          </w:tcPr>
          <w:p w14:paraId="14681EC9" w14:textId="77777777" w:rsidR="00D02599" w:rsidRPr="00E1006D"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1006D">
              <w:rPr>
                <w:rFonts w:ascii="Times New Roman" w:eastAsia="Times New Roman" w:hAnsi="Times New Roman" w:cs="Times New Roman"/>
                <w:color w:val="000000"/>
                <w:sz w:val="20"/>
                <w:szCs w:val="20"/>
                <w:lang w:eastAsia="ru-RU"/>
              </w:rPr>
              <w:t>Создание сети теплоснабжения</w:t>
            </w:r>
          </w:p>
        </w:tc>
      </w:tr>
      <w:tr w:rsidR="00D02599" w:rsidRPr="00E1006D" w14:paraId="62025DA7" w14:textId="77777777" w:rsidTr="00AD2ED9">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B94683E" w14:textId="77777777" w:rsidR="00D02599" w:rsidRPr="00E1006D"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1006D">
              <w:rPr>
                <w:rFonts w:ascii="Times New Roman" w:eastAsia="Times New Roman" w:hAnsi="Times New Roman" w:cs="Times New Roman"/>
                <w:color w:val="000000"/>
                <w:sz w:val="20"/>
                <w:szCs w:val="20"/>
                <w:lang w:eastAsia="ru-RU"/>
              </w:rPr>
              <w:t xml:space="preserve">От </w:t>
            </w:r>
            <w:proofErr w:type="spellStart"/>
            <w:r w:rsidRPr="00E1006D">
              <w:rPr>
                <w:rFonts w:ascii="Times New Roman" w:eastAsia="Times New Roman" w:hAnsi="Times New Roman" w:cs="Times New Roman"/>
                <w:color w:val="000000"/>
                <w:sz w:val="20"/>
                <w:szCs w:val="20"/>
                <w:lang w:eastAsia="ru-RU"/>
              </w:rPr>
              <w:t>блочно</w:t>
            </w:r>
            <w:proofErr w:type="spellEnd"/>
            <w:r w:rsidRPr="00E1006D">
              <w:rPr>
                <w:rFonts w:ascii="Times New Roman" w:eastAsia="Times New Roman" w:hAnsi="Times New Roman" w:cs="Times New Roman"/>
                <w:color w:val="000000"/>
                <w:sz w:val="20"/>
                <w:szCs w:val="20"/>
                <w:lang w:eastAsia="ru-RU"/>
              </w:rPr>
              <w:t xml:space="preserve">-модульной котельной №2 до </w:t>
            </w:r>
            <w:proofErr w:type="spellStart"/>
            <w:r w:rsidRPr="00E1006D">
              <w:rPr>
                <w:rFonts w:ascii="Times New Roman" w:eastAsia="Times New Roman" w:hAnsi="Times New Roman" w:cs="Times New Roman"/>
                <w:color w:val="000000"/>
                <w:sz w:val="20"/>
                <w:szCs w:val="20"/>
                <w:lang w:eastAsia="ru-RU"/>
              </w:rPr>
              <w:t>Пу</w:t>
            </w:r>
            <w:proofErr w:type="spellEnd"/>
            <w:r w:rsidRPr="00E1006D">
              <w:rPr>
                <w:rFonts w:ascii="Times New Roman" w:eastAsia="Times New Roman" w:hAnsi="Times New Roman" w:cs="Times New Roman"/>
                <w:color w:val="000000"/>
                <w:sz w:val="20"/>
                <w:szCs w:val="20"/>
                <w:lang w:eastAsia="ru-RU"/>
              </w:rPr>
              <w:t xml:space="preserve"> 5</w:t>
            </w:r>
          </w:p>
        </w:tc>
        <w:tc>
          <w:tcPr>
            <w:tcW w:w="2126" w:type="dxa"/>
            <w:tcBorders>
              <w:top w:val="nil"/>
              <w:left w:val="nil"/>
              <w:bottom w:val="single" w:sz="4" w:space="0" w:color="auto"/>
              <w:right w:val="single" w:sz="4" w:space="0" w:color="auto"/>
            </w:tcBorders>
            <w:shd w:val="clear" w:color="auto" w:fill="auto"/>
            <w:vAlign w:val="center"/>
            <w:hideMark/>
          </w:tcPr>
          <w:p w14:paraId="276FC780" w14:textId="77777777" w:rsidR="00D02599" w:rsidRPr="00E1006D"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1006D">
              <w:rPr>
                <w:rFonts w:ascii="Times New Roman" w:eastAsia="Times New Roman" w:hAnsi="Times New Roman" w:cs="Times New Roman"/>
                <w:color w:val="000000"/>
                <w:sz w:val="20"/>
                <w:szCs w:val="20"/>
                <w:lang w:eastAsia="ru-RU"/>
              </w:rPr>
              <w:t>90</w:t>
            </w:r>
          </w:p>
        </w:tc>
        <w:tc>
          <w:tcPr>
            <w:tcW w:w="2694" w:type="dxa"/>
            <w:tcBorders>
              <w:top w:val="nil"/>
              <w:left w:val="nil"/>
              <w:bottom w:val="single" w:sz="4" w:space="0" w:color="auto"/>
              <w:right w:val="single" w:sz="4" w:space="0" w:color="auto"/>
            </w:tcBorders>
            <w:shd w:val="clear" w:color="auto" w:fill="auto"/>
            <w:vAlign w:val="center"/>
            <w:hideMark/>
          </w:tcPr>
          <w:p w14:paraId="06453D17" w14:textId="77777777" w:rsidR="00D02599" w:rsidRPr="00E1006D"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1006D">
              <w:rPr>
                <w:rFonts w:ascii="Times New Roman" w:eastAsia="Times New Roman" w:hAnsi="Times New Roman" w:cs="Times New Roman"/>
                <w:color w:val="000000"/>
                <w:sz w:val="20"/>
                <w:szCs w:val="20"/>
                <w:lang w:eastAsia="ru-RU"/>
              </w:rPr>
              <w:t>200</w:t>
            </w:r>
          </w:p>
        </w:tc>
        <w:tc>
          <w:tcPr>
            <w:tcW w:w="1996" w:type="dxa"/>
            <w:tcBorders>
              <w:top w:val="nil"/>
              <w:left w:val="nil"/>
              <w:bottom w:val="single" w:sz="4" w:space="0" w:color="auto"/>
              <w:right w:val="single" w:sz="4" w:space="0" w:color="auto"/>
            </w:tcBorders>
            <w:shd w:val="clear" w:color="auto" w:fill="auto"/>
            <w:vAlign w:val="center"/>
            <w:hideMark/>
          </w:tcPr>
          <w:p w14:paraId="294548B0" w14:textId="77777777" w:rsidR="00D02599" w:rsidRPr="00E1006D"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1006D">
              <w:rPr>
                <w:rFonts w:ascii="Times New Roman" w:eastAsia="Times New Roman" w:hAnsi="Times New Roman" w:cs="Times New Roman"/>
                <w:color w:val="000000"/>
                <w:sz w:val="20"/>
                <w:szCs w:val="20"/>
                <w:lang w:eastAsia="ru-RU"/>
              </w:rPr>
              <w:t>Создание сети теплоснабжения</w:t>
            </w:r>
          </w:p>
        </w:tc>
      </w:tr>
      <w:tr w:rsidR="00D02599" w:rsidRPr="00E1006D" w14:paraId="47A83E61" w14:textId="77777777" w:rsidTr="00AD2ED9">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FCFC815" w14:textId="77777777" w:rsidR="00D02599" w:rsidRPr="00E1006D"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1006D">
              <w:rPr>
                <w:rFonts w:ascii="Times New Roman" w:eastAsia="Times New Roman" w:hAnsi="Times New Roman" w:cs="Times New Roman"/>
                <w:color w:val="000000"/>
                <w:sz w:val="20"/>
                <w:szCs w:val="20"/>
                <w:lang w:eastAsia="ru-RU"/>
              </w:rPr>
              <w:t xml:space="preserve">От </w:t>
            </w:r>
            <w:proofErr w:type="spellStart"/>
            <w:r w:rsidRPr="00E1006D">
              <w:rPr>
                <w:rFonts w:ascii="Times New Roman" w:eastAsia="Times New Roman" w:hAnsi="Times New Roman" w:cs="Times New Roman"/>
                <w:color w:val="000000"/>
                <w:sz w:val="20"/>
                <w:szCs w:val="20"/>
                <w:lang w:eastAsia="ru-RU"/>
              </w:rPr>
              <w:t>блочно</w:t>
            </w:r>
            <w:proofErr w:type="spellEnd"/>
            <w:r w:rsidRPr="00E1006D">
              <w:rPr>
                <w:rFonts w:ascii="Times New Roman" w:eastAsia="Times New Roman" w:hAnsi="Times New Roman" w:cs="Times New Roman"/>
                <w:color w:val="000000"/>
                <w:sz w:val="20"/>
                <w:szCs w:val="20"/>
                <w:lang w:eastAsia="ru-RU"/>
              </w:rPr>
              <w:t>-модульной котельной №2 до 5Тк1</w:t>
            </w:r>
          </w:p>
        </w:tc>
        <w:tc>
          <w:tcPr>
            <w:tcW w:w="2126" w:type="dxa"/>
            <w:tcBorders>
              <w:top w:val="nil"/>
              <w:left w:val="nil"/>
              <w:bottom w:val="single" w:sz="4" w:space="0" w:color="auto"/>
              <w:right w:val="single" w:sz="4" w:space="0" w:color="auto"/>
            </w:tcBorders>
            <w:shd w:val="clear" w:color="auto" w:fill="auto"/>
            <w:vAlign w:val="center"/>
            <w:hideMark/>
          </w:tcPr>
          <w:p w14:paraId="313B7D22" w14:textId="77777777" w:rsidR="00D02599" w:rsidRPr="00E1006D"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1006D">
              <w:rPr>
                <w:rFonts w:ascii="Times New Roman" w:eastAsia="Times New Roman" w:hAnsi="Times New Roman" w:cs="Times New Roman"/>
                <w:color w:val="000000"/>
                <w:sz w:val="20"/>
                <w:szCs w:val="20"/>
                <w:lang w:eastAsia="ru-RU"/>
              </w:rPr>
              <w:t>600</w:t>
            </w:r>
          </w:p>
        </w:tc>
        <w:tc>
          <w:tcPr>
            <w:tcW w:w="2694" w:type="dxa"/>
            <w:tcBorders>
              <w:top w:val="nil"/>
              <w:left w:val="nil"/>
              <w:bottom w:val="single" w:sz="4" w:space="0" w:color="auto"/>
              <w:right w:val="single" w:sz="4" w:space="0" w:color="auto"/>
            </w:tcBorders>
            <w:shd w:val="clear" w:color="auto" w:fill="auto"/>
            <w:vAlign w:val="center"/>
            <w:hideMark/>
          </w:tcPr>
          <w:p w14:paraId="523C6155" w14:textId="77777777" w:rsidR="00D02599" w:rsidRPr="00E1006D"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1006D">
              <w:rPr>
                <w:rFonts w:ascii="Times New Roman" w:eastAsia="Times New Roman" w:hAnsi="Times New Roman" w:cs="Times New Roman"/>
                <w:color w:val="000000"/>
                <w:sz w:val="20"/>
                <w:szCs w:val="20"/>
                <w:lang w:eastAsia="ru-RU"/>
              </w:rPr>
              <w:t>200</w:t>
            </w:r>
          </w:p>
        </w:tc>
        <w:tc>
          <w:tcPr>
            <w:tcW w:w="1996" w:type="dxa"/>
            <w:tcBorders>
              <w:top w:val="nil"/>
              <w:left w:val="nil"/>
              <w:bottom w:val="single" w:sz="4" w:space="0" w:color="auto"/>
              <w:right w:val="single" w:sz="4" w:space="0" w:color="auto"/>
            </w:tcBorders>
            <w:shd w:val="clear" w:color="auto" w:fill="auto"/>
            <w:vAlign w:val="center"/>
            <w:hideMark/>
          </w:tcPr>
          <w:p w14:paraId="716EEDDD" w14:textId="77777777" w:rsidR="00D02599" w:rsidRPr="00E1006D"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1006D">
              <w:rPr>
                <w:rFonts w:ascii="Times New Roman" w:eastAsia="Times New Roman" w:hAnsi="Times New Roman" w:cs="Times New Roman"/>
                <w:color w:val="000000"/>
                <w:sz w:val="20"/>
                <w:szCs w:val="20"/>
                <w:lang w:eastAsia="ru-RU"/>
              </w:rPr>
              <w:t>Создание сети теплоснабжения</w:t>
            </w:r>
          </w:p>
        </w:tc>
      </w:tr>
      <w:tr w:rsidR="00D02599" w:rsidRPr="00E1006D" w14:paraId="3C2E027D" w14:textId="77777777" w:rsidTr="00AD2ED9">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C6DFC43" w14:textId="77777777" w:rsidR="00D02599" w:rsidRPr="00E1006D"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1006D">
              <w:rPr>
                <w:rFonts w:ascii="Times New Roman" w:eastAsia="Times New Roman" w:hAnsi="Times New Roman" w:cs="Times New Roman"/>
                <w:color w:val="000000"/>
                <w:sz w:val="20"/>
                <w:szCs w:val="20"/>
                <w:lang w:eastAsia="ru-RU"/>
              </w:rPr>
              <w:t>Всего создание сети теплоснабжения</w:t>
            </w:r>
          </w:p>
        </w:tc>
        <w:tc>
          <w:tcPr>
            <w:tcW w:w="2126" w:type="dxa"/>
            <w:tcBorders>
              <w:top w:val="nil"/>
              <w:left w:val="nil"/>
              <w:bottom w:val="single" w:sz="4" w:space="0" w:color="auto"/>
              <w:right w:val="single" w:sz="4" w:space="0" w:color="auto"/>
            </w:tcBorders>
            <w:shd w:val="clear" w:color="auto" w:fill="auto"/>
            <w:vAlign w:val="center"/>
            <w:hideMark/>
          </w:tcPr>
          <w:p w14:paraId="427354D5" w14:textId="77777777" w:rsidR="00D02599" w:rsidRPr="00E1006D"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1006D">
              <w:rPr>
                <w:rFonts w:ascii="Times New Roman" w:eastAsia="Times New Roman" w:hAnsi="Times New Roman" w:cs="Times New Roman"/>
                <w:color w:val="000000"/>
                <w:sz w:val="20"/>
                <w:szCs w:val="20"/>
                <w:lang w:eastAsia="ru-RU"/>
              </w:rPr>
              <w:t>1 290</w:t>
            </w:r>
          </w:p>
        </w:tc>
        <w:tc>
          <w:tcPr>
            <w:tcW w:w="2694" w:type="dxa"/>
            <w:tcBorders>
              <w:top w:val="nil"/>
              <w:left w:val="nil"/>
              <w:bottom w:val="single" w:sz="4" w:space="0" w:color="auto"/>
              <w:right w:val="single" w:sz="4" w:space="0" w:color="auto"/>
            </w:tcBorders>
            <w:shd w:val="clear" w:color="auto" w:fill="auto"/>
            <w:vAlign w:val="center"/>
            <w:hideMark/>
          </w:tcPr>
          <w:p w14:paraId="5D8A3596" w14:textId="77777777" w:rsidR="00D02599" w:rsidRPr="00E1006D"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1006D">
              <w:rPr>
                <w:rFonts w:ascii="Times New Roman" w:eastAsia="Times New Roman" w:hAnsi="Times New Roman" w:cs="Times New Roman"/>
                <w:color w:val="000000"/>
                <w:sz w:val="20"/>
                <w:szCs w:val="20"/>
                <w:lang w:eastAsia="ru-RU"/>
              </w:rPr>
              <w:t>150</w:t>
            </w:r>
            <w:r>
              <w:rPr>
                <w:rFonts w:ascii="Times New Roman" w:eastAsia="Times New Roman" w:hAnsi="Times New Roman" w:cs="Times New Roman"/>
                <w:color w:val="000000"/>
                <w:sz w:val="20"/>
                <w:szCs w:val="20"/>
                <w:lang w:eastAsia="ru-RU"/>
              </w:rPr>
              <w:t>-300</w:t>
            </w:r>
          </w:p>
        </w:tc>
        <w:tc>
          <w:tcPr>
            <w:tcW w:w="1996" w:type="dxa"/>
            <w:tcBorders>
              <w:top w:val="nil"/>
              <w:left w:val="nil"/>
              <w:bottom w:val="single" w:sz="4" w:space="0" w:color="auto"/>
              <w:right w:val="single" w:sz="4" w:space="0" w:color="auto"/>
            </w:tcBorders>
            <w:shd w:val="clear" w:color="auto" w:fill="auto"/>
            <w:vAlign w:val="center"/>
            <w:hideMark/>
          </w:tcPr>
          <w:p w14:paraId="1A369CE7" w14:textId="77777777" w:rsidR="00D02599" w:rsidRPr="00E1006D"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1006D">
              <w:rPr>
                <w:rFonts w:ascii="Times New Roman" w:eastAsia="Times New Roman" w:hAnsi="Times New Roman" w:cs="Times New Roman"/>
                <w:color w:val="000000"/>
                <w:sz w:val="20"/>
                <w:szCs w:val="20"/>
                <w:lang w:eastAsia="ru-RU"/>
              </w:rPr>
              <w:t> </w:t>
            </w:r>
          </w:p>
        </w:tc>
      </w:tr>
    </w:tbl>
    <w:p w14:paraId="4C225492" w14:textId="77777777" w:rsidR="00D02599" w:rsidRDefault="00D02599" w:rsidP="00D02599">
      <w:pPr>
        <w:pStyle w:val="1110"/>
        <w:numPr>
          <w:ilvl w:val="6"/>
          <w:numId w:val="1"/>
        </w:numPr>
        <w:ind w:left="647"/>
      </w:pPr>
      <w:r>
        <w:t>Перечень выводимых из эксплуатации тепловых сетей в соответствии с Вариантом 2.</w:t>
      </w:r>
    </w:p>
    <w:tbl>
      <w:tblPr>
        <w:tblW w:w="10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984"/>
        <w:gridCol w:w="2126"/>
        <w:gridCol w:w="2422"/>
      </w:tblGrid>
      <w:tr w:rsidR="00D02599" w:rsidRPr="00EB566E" w14:paraId="3D2EE19D" w14:textId="77777777" w:rsidTr="00AD2ED9">
        <w:trPr>
          <w:trHeight w:val="20"/>
        </w:trPr>
        <w:tc>
          <w:tcPr>
            <w:tcW w:w="3828" w:type="dxa"/>
            <w:shd w:val="clear" w:color="auto" w:fill="auto"/>
            <w:vAlign w:val="center"/>
            <w:hideMark/>
          </w:tcPr>
          <w:p w14:paraId="5C1332BD"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Наименование участка</w:t>
            </w:r>
          </w:p>
        </w:tc>
        <w:tc>
          <w:tcPr>
            <w:tcW w:w="1984" w:type="dxa"/>
            <w:shd w:val="clear" w:color="auto" w:fill="auto"/>
            <w:vAlign w:val="center"/>
            <w:hideMark/>
          </w:tcPr>
          <w:p w14:paraId="678E645C"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Протяженность, м</w:t>
            </w:r>
          </w:p>
        </w:tc>
        <w:tc>
          <w:tcPr>
            <w:tcW w:w="2126" w:type="dxa"/>
            <w:shd w:val="clear" w:color="auto" w:fill="auto"/>
            <w:vAlign w:val="center"/>
            <w:hideMark/>
          </w:tcPr>
          <w:p w14:paraId="5CAD063F"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Диаметр тепловой сети, мм</w:t>
            </w:r>
          </w:p>
        </w:tc>
        <w:tc>
          <w:tcPr>
            <w:tcW w:w="2422" w:type="dxa"/>
            <w:shd w:val="clear" w:color="auto" w:fill="auto"/>
            <w:vAlign w:val="center"/>
            <w:hideMark/>
          </w:tcPr>
          <w:p w14:paraId="74D57D25"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Описание мероприятия</w:t>
            </w:r>
          </w:p>
        </w:tc>
      </w:tr>
      <w:tr w:rsidR="00D02599" w:rsidRPr="00EB566E" w14:paraId="5BCE12E4" w14:textId="77777777" w:rsidTr="00AD2ED9">
        <w:trPr>
          <w:trHeight w:val="20"/>
        </w:trPr>
        <w:tc>
          <w:tcPr>
            <w:tcW w:w="3828" w:type="dxa"/>
            <w:shd w:val="clear" w:color="auto" w:fill="auto"/>
            <w:vAlign w:val="center"/>
            <w:hideMark/>
          </w:tcPr>
          <w:p w14:paraId="4A921089"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 xml:space="preserve">От существующей котельной до </w:t>
            </w:r>
            <w:proofErr w:type="spellStart"/>
            <w:r w:rsidRPr="00EB566E">
              <w:rPr>
                <w:rFonts w:ascii="Times New Roman" w:eastAsia="Times New Roman" w:hAnsi="Times New Roman" w:cs="Times New Roman"/>
                <w:color w:val="000000"/>
                <w:sz w:val="20"/>
                <w:szCs w:val="20"/>
                <w:lang w:eastAsia="ru-RU"/>
              </w:rPr>
              <w:t>Пу</w:t>
            </w:r>
            <w:proofErr w:type="spellEnd"/>
            <w:r w:rsidRPr="00EB566E">
              <w:rPr>
                <w:rFonts w:ascii="Times New Roman" w:eastAsia="Times New Roman" w:hAnsi="Times New Roman" w:cs="Times New Roman"/>
                <w:color w:val="000000"/>
                <w:sz w:val="20"/>
                <w:szCs w:val="20"/>
                <w:lang w:eastAsia="ru-RU"/>
              </w:rPr>
              <w:t xml:space="preserve"> 5-1</w:t>
            </w:r>
          </w:p>
        </w:tc>
        <w:tc>
          <w:tcPr>
            <w:tcW w:w="1984" w:type="dxa"/>
            <w:shd w:val="clear" w:color="auto" w:fill="auto"/>
            <w:vAlign w:val="center"/>
            <w:hideMark/>
          </w:tcPr>
          <w:p w14:paraId="60914311"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1 420</w:t>
            </w:r>
          </w:p>
        </w:tc>
        <w:tc>
          <w:tcPr>
            <w:tcW w:w="2126" w:type="dxa"/>
            <w:shd w:val="clear" w:color="auto" w:fill="auto"/>
            <w:vAlign w:val="center"/>
            <w:hideMark/>
          </w:tcPr>
          <w:p w14:paraId="3FC6C136"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400</w:t>
            </w:r>
          </w:p>
        </w:tc>
        <w:tc>
          <w:tcPr>
            <w:tcW w:w="2422" w:type="dxa"/>
            <w:shd w:val="clear" w:color="auto" w:fill="auto"/>
            <w:vAlign w:val="center"/>
            <w:hideMark/>
          </w:tcPr>
          <w:p w14:paraId="46EF0CE2"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Вывод из эксплуатации</w:t>
            </w:r>
          </w:p>
        </w:tc>
      </w:tr>
      <w:tr w:rsidR="00D02599" w:rsidRPr="00EB566E" w14:paraId="7AFFBE6D" w14:textId="77777777" w:rsidTr="00AD2ED9">
        <w:trPr>
          <w:trHeight w:val="20"/>
        </w:trPr>
        <w:tc>
          <w:tcPr>
            <w:tcW w:w="3828" w:type="dxa"/>
            <w:shd w:val="clear" w:color="auto" w:fill="auto"/>
            <w:vAlign w:val="center"/>
            <w:hideMark/>
          </w:tcPr>
          <w:p w14:paraId="0BB79809"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 xml:space="preserve">От </w:t>
            </w:r>
            <w:proofErr w:type="spellStart"/>
            <w:r w:rsidRPr="00EB566E">
              <w:rPr>
                <w:rFonts w:ascii="Times New Roman" w:eastAsia="Times New Roman" w:hAnsi="Times New Roman" w:cs="Times New Roman"/>
                <w:color w:val="000000"/>
                <w:sz w:val="20"/>
                <w:szCs w:val="20"/>
                <w:lang w:eastAsia="ru-RU"/>
              </w:rPr>
              <w:t>Пу</w:t>
            </w:r>
            <w:proofErr w:type="spellEnd"/>
            <w:r w:rsidRPr="00EB566E">
              <w:rPr>
                <w:rFonts w:ascii="Times New Roman" w:eastAsia="Times New Roman" w:hAnsi="Times New Roman" w:cs="Times New Roman"/>
                <w:color w:val="000000"/>
                <w:sz w:val="20"/>
                <w:szCs w:val="20"/>
                <w:lang w:eastAsia="ru-RU"/>
              </w:rPr>
              <w:t xml:space="preserve"> 5-1 до </w:t>
            </w:r>
            <w:proofErr w:type="spellStart"/>
            <w:r w:rsidRPr="00EB566E">
              <w:rPr>
                <w:rFonts w:ascii="Times New Roman" w:eastAsia="Times New Roman" w:hAnsi="Times New Roman" w:cs="Times New Roman"/>
                <w:color w:val="000000"/>
                <w:sz w:val="20"/>
                <w:szCs w:val="20"/>
                <w:lang w:eastAsia="ru-RU"/>
              </w:rPr>
              <w:t>Пу</w:t>
            </w:r>
            <w:proofErr w:type="spellEnd"/>
            <w:r w:rsidRPr="00EB566E">
              <w:rPr>
                <w:rFonts w:ascii="Times New Roman" w:eastAsia="Times New Roman" w:hAnsi="Times New Roman" w:cs="Times New Roman"/>
                <w:color w:val="000000"/>
                <w:sz w:val="20"/>
                <w:szCs w:val="20"/>
                <w:lang w:eastAsia="ru-RU"/>
              </w:rPr>
              <w:t xml:space="preserve"> 5-3</w:t>
            </w:r>
          </w:p>
        </w:tc>
        <w:tc>
          <w:tcPr>
            <w:tcW w:w="1984" w:type="dxa"/>
            <w:shd w:val="clear" w:color="auto" w:fill="auto"/>
            <w:vAlign w:val="center"/>
            <w:hideMark/>
          </w:tcPr>
          <w:p w14:paraId="1D5057A1"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240</w:t>
            </w:r>
          </w:p>
        </w:tc>
        <w:tc>
          <w:tcPr>
            <w:tcW w:w="2126" w:type="dxa"/>
            <w:shd w:val="clear" w:color="auto" w:fill="auto"/>
            <w:vAlign w:val="center"/>
            <w:hideMark/>
          </w:tcPr>
          <w:p w14:paraId="2E3E8478"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300</w:t>
            </w:r>
          </w:p>
        </w:tc>
        <w:tc>
          <w:tcPr>
            <w:tcW w:w="2422" w:type="dxa"/>
            <w:shd w:val="clear" w:color="auto" w:fill="auto"/>
            <w:vAlign w:val="center"/>
            <w:hideMark/>
          </w:tcPr>
          <w:p w14:paraId="2F6CC64A"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Вывод из эксплуатации</w:t>
            </w:r>
          </w:p>
        </w:tc>
      </w:tr>
      <w:tr w:rsidR="00D02599" w:rsidRPr="00EB566E" w14:paraId="1DB26D8B" w14:textId="77777777" w:rsidTr="00AD2ED9">
        <w:trPr>
          <w:trHeight w:val="20"/>
        </w:trPr>
        <w:tc>
          <w:tcPr>
            <w:tcW w:w="3828" w:type="dxa"/>
            <w:shd w:val="clear" w:color="auto" w:fill="auto"/>
            <w:vAlign w:val="center"/>
            <w:hideMark/>
          </w:tcPr>
          <w:p w14:paraId="4039489E"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 xml:space="preserve">От </w:t>
            </w:r>
            <w:proofErr w:type="spellStart"/>
            <w:r w:rsidRPr="00EB566E">
              <w:rPr>
                <w:rFonts w:ascii="Times New Roman" w:eastAsia="Times New Roman" w:hAnsi="Times New Roman" w:cs="Times New Roman"/>
                <w:color w:val="000000"/>
                <w:sz w:val="20"/>
                <w:szCs w:val="20"/>
                <w:lang w:eastAsia="ru-RU"/>
              </w:rPr>
              <w:t>Пу</w:t>
            </w:r>
            <w:proofErr w:type="spellEnd"/>
            <w:r w:rsidRPr="00EB566E">
              <w:rPr>
                <w:rFonts w:ascii="Times New Roman" w:eastAsia="Times New Roman" w:hAnsi="Times New Roman" w:cs="Times New Roman"/>
                <w:color w:val="000000"/>
                <w:sz w:val="20"/>
                <w:szCs w:val="20"/>
                <w:lang w:eastAsia="ru-RU"/>
              </w:rPr>
              <w:t xml:space="preserve"> 5-5 до </w:t>
            </w:r>
            <w:proofErr w:type="spellStart"/>
            <w:r w:rsidRPr="00EB566E">
              <w:rPr>
                <w:rFonts w:ascii="Times New Roman" w:eastAsia="Times New Roman" w:hAnsi="Times New Roman" w:cs="Times New Roman"/>
                <w:color w:val="000000"/>
                <w:sz w:val="20"/>
                <w:szCs w:val="20"/>
                <w:lang w:eastAsia="ru-RU"/>
              </w:rPr>
              <w:t>Пу</w:t>
            </w:r>
            <w:proofErr w:type="spellEnd"/>
            <w:r w:rsidRPr="00EB566E">
              <w:rPr>
                <w:rFonts w:ascii="Times New Roman" w:eastAsia="Times New Roman" w:hAnsi="Times New Roman" w:cs="Times New Roman"/>
                <w:color w:val="000000"/>
                <w:sz w:val="20"/>
                <w:szCs w:val="20"/>
                <w:lang w:eastAsia="ru-RU"/>
              </w:rPr>
              <w:t xml:space="preserve"> 8</w:t>
            </w:r>
          </w:p>
        </w:tc>
        <w:tc>
          <w:tcPr>
            <w:tcW w:w="1984" w:type="dxa"/>
            <w:shd w:val="clear" w:color="auto" w:fill="auto"/>
            <w:vAlign w:val="center"/>
            <w:hideMark/>
          </w:tcPr>
          <w:p w14:paraId="70A3BA53"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200</w:t>
            </w:r>
          </w:p>
        </w:tc>
        <w:tc>
          <w:tcPr>
            <w:tcW w:w="2126" w:type="dxa"/>
            <w:shd w:val="clear" w:color="auto" w:fill="auto"/>
            <w:vAlign w:val="center"/>
            <w:hideMark/>
          </w:tcPr>
          <w:p w14:paraId="542FF5B1"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200</w:t>
            </w:r>
          </w:p>
        </w:tc>
        <w:tc>
          <w:tcPr>
            <w:tcW w:w="2422" w:type="dxa"/>
            <w:shd w:val="clear" w:color="auto" w:fill="auto"/>
            <w:vAlign w:val="center"/>
            <w:hideMark/>
          </w:tcPr>
          <w:p w14:paraId="4EF164BC"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Вывод из эксплуатации</w:t>
            </w:r>
          </w:p>
        </w:tc>
      </w:tr>
      <w:tr w:rsidR="00D02599" w:rsidRPr="00EB566E" w14:paraId="3BEACC2D" w14:textId="77777777" w:rsidTr="00AD2ED9">
        <w:trPr>
          <w:trHeight w:val="20"/>
        </w:trPr>
        <w:tc>
          <w:tcPr>
            <w:tcW w:w="3828" w:type="dxa"/>
            <w:shd w:val="clear" w:color="auto" w:fill="auto"/>
            <w:vAlign w:val="center"/>
            <w:hideMark/>
          </w:tcPr>
          <w:p w14:paraId="612140E4"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 xml:space="preserve">От существующей котельной до </w:t>
            </w:r>
            <w:proofErr w:type="spellStart"/>
            <w:r w:rsidRPr="00EB566E">
              <w:rPr>
                <w:rFonts w:ascii="Times New Roman" w:eastAsia="Times New Roman" w:hAnsi="Times New Roman" w:cs="Times New Roman"/>
                <w:color w:val="000000"/>
                <w:sz w:val="20"/>
                <w:szCs w:val="20"/>
                <w:lang w:eastAsia="ru-RU"/>
              </w:rPr>
              <w:t>Гу</w:t>
            </w:r>
            <w:proofErr w:type="spellEnd"/>
            <w:r w:rsidRPr="00EB566E">
              <w:rPr>
                <w:rFonts w:ascii="Times New Roman" w:eastAsia="Times New Roman" w:hAnsi="Times New Roman" w:cs="Times New Roman"/>
                <w:color w:val="000000"/>
                <w:sz w:val="20"/>
                <w:szCs w:val="20"/>
                <w:lang w:eastAsia="ru-RU"/>
              </w:rPr>
              <w:t xml:space="preserve"> 7</w:t>
            </w:r>
          </w:p>
        </w:tc>
        <w:tc>
          <w:tcPr>
            <w:tcW w:w="1984" w:type="dxa"/>
            <w:shd w:val="clear" w:color="auto" w:fill="auto"/>
            <w:vAlign w:val="center"/>
            <w:hideMark/>
          </w:tcPr>
          <w:p w14:paraId="53C34B09"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2 025</w:t>
            </w:r>
          </w:p>
        </w:tc>
        <w:tc>
          <w:tcPr>
            <w:tcW w:w="2126" w:type="dxa"/>
            <w:shd w:val="clear" w:color="auto" w:fill="auto"/>
            <w:vAlign w:val="center"/>
            <w:hideMark/>
          </w:tcPr>
          <w:p w14:paraId="06227ACE"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500</w:t>
            </w:r>
          </w:p>
        </w:tc>
        <w:tc>
          <w:tcPr>
            <w:tcW w:w="2422" w:type="dxa"/>
            <w:shd w:val="clear" w:color="auto" w:fill="auto"/>
            <w:vAlign w:val="center"/>
            <w:hideMark/>
          </w:tcPr>
          <w:p w14:paraId="73CDDED7"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Вывод из эксплуатации</w:t>
            </w:r>
          </w:p>
        </w:tc>
      </w:tr>
      <w:tr w:rsidR="00D02599" w:rsidRPr="00EB566E" w14:paraId="0FB84007" w14:textId="77777777" w:rsidTr="00AD2ED9">
        <w:trPr>
          <w:trHeight w:val="20"/>
        </w:trPr>
        <w:tc>
          <w:tcPr>
            <w:tcW w:w="3828" w:type="dxa"/>
            <w:shd w:val="clear" w:color="auto" w:fill="auto"/>
            <w:vAlign w:val="center"/>
            <w:hideMark/>
          </w:tcPr>
          <w:p w14:paraId="39A7ADBE"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 xml:space="preserve">От </w:t>
            </w:r>
            <w:proofErr w:type="spellStart"/>
            <w:r w:rsidRPr="00EB566E">
              <w:rPr>
                <w:rFonts w:ascii="Times New Roman" w:eastAsia="Times New Roman" w:hAnsi="Times New Roman" w:cs="Times New Roman"/>
                <w:color w:val="000000"/>
                <w:sz w:val="20"/>
                <w:szCs w:val="20"/>
                <w:lang w:eastAsia="ru-RU"/>
              </w:rPr>
              <w:t>Гу</w:t>
            </w:r>
            <w:proofErr w:type="spellEnd"/>
            <w:r w:rsidRPr="00EB566E">
              <w:rPr>
                <w:rFonts w:ascii="Times New Roman" w:eastAsia="Times New Roman" w:hAnsi="Times New Roman" w:cs="Times New Roman"/>
                <w:color w:val="000000"/>
                <w:sz w:val="20"/>
                <w:szCs w:val="20"/>
                <w:lang w:eastAsia="ru-RU"/>
              </w:rPr>
              <w:t xml:space="preserve"> 7 до </w:t>
            </w:r>
            <w:proofErr w:type="spellStart"/>
            <w:r w:rsidRPr="00EB566E">
              <w:rPr>
                <w:rFonts w:ascii="Times New Roman" w:eastAsia="Times New Roman" w:hAnsi="Times New Roman" w:cs="Times New Roman"/>
                <w:color w:val="000000"/>
                <w:sz w:val="20"/>
                <w:szCs w:val="20"/>
                <w:lang w:eastAsia="ru-RU"/>
              </w:rPr>
              <w:t>Гу</w:t>
            </w:r>
            <w:proofErr w:type="spellEnd"/>
            <w:r w:rsidRPr="00EB566E">
              <w:rPr>
                <w:rFonts w:ascii="Times New Roman" w:eastAsia="Times New Roman" w:hAnsi="Times New Roman" w:cs="Times New Roman"/>
                <w:color w:val="000000"/>
                <w:sz w:val="20"/>
                <w:szCs w:val="20"/>
                <w:lang w:eastAsia="ru-RU"/>
              </w:rPr>
              <w:t xml:space="preserve"> 9</w:t>
            </w:r>
          </w:p>
        </w:tc>
        <w:tc>
          <w:tcPr>
            <w:tcW w:w="1984" w:type="dxa"/>
            <w:shd w:val="clear" w:color="auto" w:fill="auto"/>
            <w:vAlign w:val="center"/>
            <w:hideMark/>
          </w:tcPr>
          <w:p w14:paraId="70C1323B"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1 200</w:t>
            </w:r>
          </w:p>
        </w:tc>
        <w:tc>
          <w:tcPr>
            <w:tcW w:w="2126" w:type="dxa"/>
            <w:shd w:val="clear" w:color="auto" w:fill="auto"/>
            <w:vAlign w:val="center"/>
            <w:hideMark/>
          </w:tcPr>
          <w:p w14:paraId="3EB0E3F7"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400</w:t>
            </w:r>
          </w:p>
        </w:tc>
        <w:tc>
          <w:tcPr>
            <w:tcW w:w="2422" w:type="dxa"/>
            <w:shd w:val="clear" w:color="auto" w:fill="auto"/>
            <w:vAlign w:val="center"/>
            <w:hideMark/>
          </w:tcPr>
          <w:p w14:paraId="23264F2D"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Вывод из эксплуатации</w:t>
            </w:r>
          </w:p>
        </w:tc>
      </w:tr>
      <w:tr w:rsidR="00D02599" w:rsidRPr="00EB566E" w14:paraId="694BDF88" w14:textId="77777777" w:rsidTr="00AD2ED9">
        <w:trPr>
          <w:trHeight w:val="20"/>
        </w:trPr>
        <w:tc>
          <w:tcPr>
            <w:tcW w:w="3828" w:type="dxa"/>
            <w:shd w:val="clear" w:color="auto" w:fill="auto"/>
            <w:vAlign w:val="center"/>
            <w:hideMark/>
          </w:tcPr>
          <w:p w14:paraId="2A7CF561"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 xml:space="preserve">От </w:t>
            </w:r>
            <w:proofErr w:type="spellStart"/>
            <w:r w:rsidRPr="00EB566E">
              <w:rPr>
                <w:rFonts w:ascii="Times New Roman" w:eastAsia="Times New Roman" w:hAnsi="Times New Roman" w:cs="Times New Roman"/>
                <w:color w:val="000000"/>
                <w:sz w:val="20"/>
                <w:szCs w:val="20"/>
                <w:lang w:eastAsia="ru-RU"/>
              </w:rPr>
              <w:t>Гу</w:t>
            </w:r>
            <w:proofErr w:type="spellEnd"/>
            <w:r w:rsidRPr="00EB566E">
              <w:rPr>
                <w:rFonts w:ascii="Times New Roman" w:eastAsia="Times New Roman" w:hAnsi="Times New Roman" w:cs="Times New Roman"/>
                <w:color w:val="000000"/>
                <w:sz w:val="20"/>
                <w:szCs w:val="20"/>
                <w:lang w:eastAsia="ru-RU"/>
              </w:rPr>
              <w:t xml:space="preserve"> 9 до ЦТП 1</w:t>
            </w:r>
          </w:p>
        </w:tc>
        <w:tc>
          <w:tcPr>
            <w:tcW w:w="1984" w:type="dxa"/>
            <w:shd w:val="clear" w:color="auto" w:fill="auto"/>
            <w:vAlign w:val="center"/>
            <w:hideMark/>
          </w:tcPr>
          <w:p w14:paraId="16DE63DB"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200</w:t>
            </w:r>
          </w:p>
        </w:tc>
        <w:tc>
          <w:tcPr>
            <w:tcW w:w="2126" w:type="dxa"/>
            <w:shd w:val="clear" w:color="auto" w:fill="auto"/>
            <w:vAlign w:val="center"/>
            <w:hideMark/>
          </w:tcPr>
          <w:p w14:paraId="6CA98553"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350</w:t>
            </w:r>
          </w:p>
        </w:tc>
        <w:tc>
          <w:tcPr>
            <w:tcW w:w="2422" w:type="dxa"/>
            <w:shd w:val="clear" w:color="auto" w:fill="auto"/>
            <w:vAlign w:val="center"/>
            <w:hideMark/>
          </w:tcPr>
          <w:p w14:paraId="3E6CA6E8"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Вывод из эксплуатации</w:t>
            </w:r>
          </w:p>
        </w:tc>
      </w:tr>
      <w:tr w:rsidR="00D02599" w:rsidRPr="00EB566E" w14:paraId="7302696B" w14:textId="77777777" w:rsidTr="00AD2ED9">
        <w:trPr>
          <w:trHeight w:val="20"/>
        </w:trPr>
        <w:tc>
          <w:tcPr>
            <w:tcW w:w="3828" w:type="dxa"/>
            <w:shd w:val="clear" w:color="auto" w:fill="auto"/>
            <w:vAlign w:val="center"/>
            <w:hideMark/>
          </w:tcPr>
          <w:p w14:paraId="1ECB48AA"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 xml:space="preserve">От ЦТП ЮМЗ до </w:t>
            </w:r>
            <w:proofErr w:type="spellStart"/>
            <w:r w:rsidRPr="00EB566E">
              <w:rPr>
                <w:rFonts w:ascii="Times New Roman" w:eastAsia="Times New Roman" w:hAnsi="Times New Roman" w:cs="Times New Roman"/>
                <w:color w:val="000000"/>
                <w:sz w:val="20"/>
                <w:szCs w:val="20"/>
                <w:lang w:eastAsia="ru-RU"/>
              </w:rPr>
              <w:t>Гу</w:t>
            </w:r>
            <w:proofErr w:type="spellEnd"/>
            <w:r w:rsidRPr="00EB566E">
              <w:rPr>
                <w:rFonts w:ascii="Times New Roman" w:eastAsia="Times New Roman" w:hAnsi="Times New Roman" w:cs="Times New Roman"/>
                <w:color w:val="000000"/>
                <w:sz w:val="20"/>
                <w:szCs w:val="20"/>
                <w:lang w:eastAsia="ru-RU"/>
              </w:rPr>
              <w:t xml:space="preserve"> 12</w:t>
            </w:r>
          </w:p>
        </w:tc>
        <w:tc>
          <w:tcPr>
            <w:tcW w:w="1984" w:type="dxa"/>
            <w:shd w:val="clear" w:color="auto" w:fill="auto"/>
            <w:vAlign w:val="center"/>
            <w:hideMark/>
          </w:tcPr>
          <w:p w14:paraId="77AF5694"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150</w:t>
            </w:r>
          </w:p>
        </w:tc>
        <w:tc>
          <w:tcPr>
            <w:tcW w:w="2126" w:type="dxa"/>
            <w:shd w:val="clear" w:color="auto" w:fill="auto"/>
            <w:vAlign w:val="center"/>
            <w:hideMark/>
          </w:tcPr>
          <w:p w14:paraId="1C996E25"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300</w:t>
            </w:r>
          </w:p>
        </w:tc>
        <w:tc>
          <w:tcPr>
            <w:tcW w:w="2422" w:type="dxa"/>
            <w:shd w:val="clear" w:color="auto" w:fill="auto"/>
            <w:vAlign w:val="center"/>
            <w:hideMark/>
          </w:tcPr>
          <w:p w14:paraId="45233704"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Вывод из эксплуатации</w:t>
            </w:r>
          </w:p>
        </w:tc>
      </w:tr>
      <w:tr w:rsidR="00D02599" w:rsidRPr="00EB566E" w14:paraId="42EA77B9" w14:textId="77777777" w:rsidTr="00AD2ED9">
        <w:trPr>
          <w:trHeight w:val="20"/>
        </w:trPr>
        <w:tc>
          <w:tcPr>
            <w:tcW w:w="3828" w:type="dxa"/>
            <w:shd w:val="clear" w:color="auto" w:fill="auto"/>
            <w:vAlign w:val="center"/>
            <w:hideMark/>
          </w:tcPr>
          <w:p w14:paraId="3E932D53"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 xml:space="preserve">От </w:t>
            </w:r>
            <w:proofErr w:type="spellStart"/>
            <w:r w:rsidRPr="00EB566E">
              <w:rPr>
                <w:rFonts w:ascii="Times New Roman" w:eastAsia="Times New Roman" w:hAnsi="Times New Roman" w:cs="Times New Roman"/>
                <w:color w:val="000000"/>
                <w:sz w:val="20"/>
                <w:szCs w:val="20"/>
                <w:lang w:eastAsia="ru-RU"/>
              </w:rPr>
              <w:t>Гу</w:t>
            </w:r>
            <w:proofErr w:type="spellEnd"/>
            <w:r w:rsidRPr="00EB566E">
              <w:rPr>
                <w:rFonts w:ascii="Times New Roman" w:eastAsia="Times New Roman" w:hAnsi="Times New Roman" w:cs="Times New Roman"/>
                <w:color w:val="000000"/>
                <w:sz w:val="20"/>
                <w:szCs w:val="20"/>
                <w:lang w:eastAsia="ru-RU"/>
              </w:rPr>
              <w:t xml:space="preserve"> 12 до </w:t>
            </w:r>
            <w:proofErr w:type="spellStart"/>
            <w:r w:rsidRPr="00EB566E">
              <w:rPr>
                <w:rFonts w:ascii="Times New Roman" w:eastAsia="Times New Roman" w:hAnsi="Times New Roman" w:cs="Times New Roman"/>
                <w:color w:val="000000"/>
                <w:sz w:val="20"/>
                <w:szCs w:val="20"/>
                <w:lang w:eastAsia="ru-RU"/>
              </w:rPr>
              <w:t>Гу</w:t>
            </w:r>
            <w:proofErr w:type="spellEnd"/>
            <w:r w:rsidRPr="00EB566E">
              <w:rPr>
                <w:rFonts w:ascii="Times New Roman" w:eastAsia="Times New Roman" w:hAnsi="Times New Roman" w:cs="Times New Roman"/>
                <w:color w:val="000000"/>
                <w:sz w:val="20"/>
                <w:szCs w:val="20"/>
                <w:lang w:eastAsia="ru-RU"/>
              </w:rPr>
              <w:t xml:space="preserve"> 13</w:t>
            </w:r>
          </w:p>
        </w:tc>
        <w:tc>
          <w:tcPr>
            <w:tcW w:w="1984" w:type="dxa"/>
            <w:shd w:val="clear" w:color="auto" w:fill="auto"/>
            <w:vAlign w:val="center"/>
            <w:hideMark/>
          </w:tcPr>
          <w:p w14:paraId="2F3EA1F2"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425</w:t>
            </w:r>
          </w:p>
        </w:tc>
        <w:tc>
          <w:tcPr>
            <w:tcW w:w="2126" w:type="dxa"/>
            <w:shd w:val="clear" w:color="auto" w:fill="auto"/>
            <w:vAlign w:val="center"/>
            <w:hideMark/>
          </w:tcPr>
          <w:p w14:paraId="10D77DC2"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250</w:t>
            </w:r>
          </w:p>
        </w:tc>
        <w:tc>
          <w:tcPr>
            <w:tcW w:w="2422" w:type="dxa"/>
            <w:shd w:val="clear" w:color="auto" w:fill="auto"/>
            <w:vAlign w:val="center"/>
            <w:hideMark/>
          </w:tcPr>
          <w:p w14:paraId="360041D6"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Вывод из эксплуатации</w:t>
            </w:r>
          </w:p>
        </w:tc>
      </w:tr>
      <w:tr w:rsidR="00D02599" w:rsidRPr="00EB566E" w14:paraId="1531E4DF" w14:textId="77777777" w:rsidTr="00AD2ED9">
        <w:trPr>
          <w:trHeight w:val="20"/>
        </w:trPr>
        <w:tc>
          <w:tcPr>
            <w:tcW w:w="3828" w:type="dxa"/>
            <w:shd w:val="clear" w:color="auto" w:fill="auto"/>
            <w:vAlign w:val="center"/>
            <w:hideMark/>
          </w:tcPr>
          <w:p w14:paraId="37FFCAE6"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 xml:space="preserve">От </w:t>
            </w:r>
            <w:proofErr w:type="spellStart"/>
            <w:r w:rsidRPr="00EB566E">
              <w:rPr>
                <w:rFonts w:ascii="Times New Roman" w:eastAsia="Times New Roman" w:hAnsi="Times New Roman" w:cs="Times New Roman"/>
                <w:color w:val="000000"/>
                <w:sz w:val="20"/>
                <w:szCs w:val="20"/>
                <w:lang w:eastAsia="ru-RU"/>
              </w:rPr>
              <w:t>Гу</w:t>
            </w:r>
            <w:proofErr w:type="spellEnd"/>
            <w:r w:rsidRPr="00EB566E">
              <w:rPr>
                <w:rFonts w:ascii="Times New Roman" w:eastAsia="Times New Roman" w:hAnsi="Times New Roman" w:cs="Times New Roman"/>
                <w:color w:val="000000"/>
                <w:sz w:val="20"/>
                <w:szCs w:val="20"/>
                <w:lang w:eastAsia="ru-RU"/>
              </w:rPr>
              <w:t xml:space="preserve"> 13 до ЦТП № 4</w:t>
            </w:r>
          </w:p>
        </w:tc>
        <w:tc>
          <w:tcPr>
            <w:tcW w:w="1984" w:type="dxa"/>
            <w:shd w:val="clear" w:color="auto" w:fill="auto"/>
            <w:vAlign w:val="center"/>
            <w:hideMark/>
          </w:tcPr>
          <w:p w14:paraId="6B17B976"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580</w:t>
            </w:r>
          </w:p>
        </w:tc>
        <w:tc>
          <w:tcPr>
            <w:tcW w:w="2126" w:type="dxa"/>
            <w:shd w:val="clear" w:color="auto" w:fill="auto"/>
            <w:vAlign w:val="center"/>
            <w:hideMark/>
          </w:tcPr>
          <w:p w14:paraId="0832D0E4"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200</w:t>
            </w:r>
          </w:p>
        </w:tc>
        <w:tc>
          <w:tcPr>
            <w:tcW w:w="2422" w:type="dxa"/>
            <w:shd w:val="clear" w:color="auto" w:fill="auto"/>
            <w:vAlign w:val="center"/>
            <w:hideMark/>
          </w:tcPr>
          <w:p w14:paraId="20847965"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Вывод из эксплуатации</w:t>
            </w:r>
          </w:p>
        </w:tc>
      </w:tr>
      <w:tr w:rsidR="00D02599" w:rsidRPr="00EB566E" w14:paraId="10E644BA" w14:textId="77777777" w:rsidTr="00AD2ED9">
        <w:trPr>
          <w:trHeight w:val="20"/>
        </w:trPr>
        <w:tc>
          <w:tcPr>
            <w:tcW w:w="3828" w:type="dxa"/>
            <w:shd w:val="clear" w:color="auto" w:fill="auto"/>
            <w:vAlign w:val="center"/>
            <w:hideMark/>
          </w:tcPr>
          <w:p w14:paraId="3625F5EF"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от 2ТК2 до 2ТК1</w:t>
            </w:r>
          </w:p>
        </w:tc>
        <w:tc>
          <w:tcPr>
            <w:tcW w:w="1984" w:type="dxa"/>
            <w:shd w:val="clear" w:color="auto" w:fill="auto"/>
            <w:vAlign w:val="center"/>
            <w:hideMark/>
          </w:tcPr>
          <w:p w14:paraId="6958B121"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350</w:t>
            </w:r>
          </w:p>
        </w:tc>
        <w:tc>
          <w:tcPr>
            <w:tcW w:w="2126" w:type="dxa"/>
            <w:shd w:val="clear" w:color="auto" w:fill="auto"/>
            <w:vAlign w:val="center"/>
            <w:hideMark/>
          </w:tcPr>
          <w:p w14:paraId="0A9040FE"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300</w:t>
            </w:r>
          </w:p>
        </w:tc>
        <w:tc>
          <w:tcPr>
            <w:tcW w:w="2422" w:type="dxa"/>
            <w:shd w:val="clear" w:color="auto" w:fill="auto"/>
            <w:vAlign w:val="center"/>
            <w:hideMark/>
          </w:tcPr>
          <w:p w14:paraId="5B1A095E"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Вывод из эксплуатации</w:t>
            </w:r>
          </w:p>
        </w:tc>
      </w:tr>
      <w:tr w:rsidR="00D02599" w:rsidRPr="00EB566E" w14:paraId="2486FB58" w14:textId="77777777" w:rsidTr="00AD2ED9">
        <w:trPr>
          <w:trHeight w:val="20"/>
        </w:trPr>
        <w:tc>
          <w:tcPr>
            <w:tcW w:w="3828" w:type="dxa"/>
            <w:shd w:val="clear" w:color="auto" w:fill="auto"/>
            <w:vAlign w:val="center"/>
            <w:hideMark/>
          </w:tcPr>
          <w:p w14:paraId="6CE7446C"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от 2ТК1 до 1ТК1</w:t>
            </w:r>
          </w:p>
        </w:tc>
        <w:tc>
          <w:tcPr>
            <w:tcW w:w="1984" w:type="dxa"/>
            <w:shd w:val="clear" w:color="auto" w:fill="auto"/>
            <w:vAlign w:val="center"/>
            <w:hideMark/>
          </w:tcPr>
          <w:p w14:paraId="7F38CD8E"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500</w:t>
            </w:r>
          </w:p>
        </w:tc>
        <w:tc>
          <w:tcPr>
            <w:tcW w:w="2126" w:type="dxa"/>
            <w:shd w:val="clear" w:color="auto" w:fill="auto"/>
            <w:vAlign w:val="center"/>
            <w:hideMark/>
          </w:tcPr>
          <w:p w14:paraId="4132B733"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300</w:t>
            </w:r>
          </w:p>
        </w:tc>
        <w:tc>
          <w:tcPr>
            <w:tcW w:w="2422" w:type="dxa"/>
            <w:shd w:val="clear" w:color="auto" w:fill="auto"/>
            <w:vAlign w:val="center"/>
            <w:hideMark/>
          </w:tcPr>
          <w:p w14:paraId="51AAE7AF"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Вывод из эксплуатации</w:t>
            </w:r>
          </w:p>
        </w:tc>
      </w:tr>
      <w:tr w:rsidR="00D02599" w:rsidRPr="00EB566E" w14:paraId="0ED69DFA" w14:textId="77777777" w:rsidTr="00AD2ED9">
        <w:trPr>
          <w:trHeight w:val="20"/>
        </w:trPr>
        <w:tc>
          <w:tcPr>
            <w:tcW w:w="3828" w:type="dxa"/>
            <w:shd w:val="clear" w:color="auto" w:fill="auto"/>
            <w:vAlign w:val="center"/>
            <w:hideMark/>
          </w:tcPr>
          <w:p w14:paraId="69651F7B"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от 1ТК1 до ЦТП №1</w:t>
            </w:r>
          </w:p>
        </w:tc>
        <w:tc>
          <w:tcPr>
            <w:tcW w:w="1984" w:type="dxa"/>
            <w:shd w:val="clear" w:color="auto" w:fill="auto"/>
            <w:vAlign w:val="center"/>
            <w:hideMark/>
          </w:tcPr>
          <w:p w14:paraId="67759A95"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150</w:t>
            </w:r>
          </w:p>
        </w:tc>
        <w:tc>
          <w:tcPr>
            <w:tcW w:w="2126" w:type="dxa"/>
            <w:shd w:val="clear" w:color="auto" w:fill="auto"/>
            <w:vAlign w:val="center"/>
            <w:hideMark/>
          </w:tcPr>
          <w:p w14:paraId="25B82B5C"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300</w:t>
            </w:r>
          </w:p>
        </w:tc>
        <w:tc>
          <w:tcPr>
            <w:tcW w:w="2422" w:type="dxa"/>
            <w:shd w:val="clear" w:color="auto" w:fill="auto"/>
            <w:vAlign w:val="center"/>
            <w:hideMark/>
          </w:tcPr>
          <w:p w14:paraId="25642B1C"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Вывод из эксплуатации</w:t>
            </w:r>
          </w:p>
        </w:tc>
      </w:tr>
      <w:tr w:rsidR="00D02599" w:rsidRPr="00EB566E" w14:paraId="09370111" w14:textId="77777777" w:rsidTr="00AD2ED9">
        <w:trPr>
          <w:trHeight w:val="20"/>
        </w:trPr>
        <w:tc>
          <w:tcPr>
            <w:tcW w:w="3828" w:type="dxa"/>
            <w:shd w:val="clear" w:color="auto" w:fill="auto"/>
            <w:vAlign w:val="center"/>
            <w:hideMark/>
          </w:tcPr>
          <w:p w14:paraId="5A773A43"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Всего вывод из эксплуатации</w:t>
            </w:r>
          </w:p>
        </w:tc>
        <w:tc>
          <w:tcPr>
            <w:tcW w:w="1984" w:type="dxa"/>
            <w:shd w:val="clear" w:color="auto" w:fill="auto"/>
            <w:vAlign w:val="center"/>
            <w:hideMark/>
          </w:tcPr>
          <w:p w14:paraId="2B031041"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7 440</w:t>
            </w:r>
          </w:p>
        </w:tc>
        <w:tc>
          <w:tcPr>
            <w:tcW w:w="2126" w:type="dxa"/>
            <w:shd w:val="clear" w:color="auto" w:fill="auto"/>
            <w:vAlign w:val="center"/>
            <w:hideMark/>
          </w:tcPr>
          <w:p w14:paraId="2F936761"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500-200</w:t>
            </w:r>
          </w:p>
        </w:tc>
        <w:tc>
          <w:tcPr>
            <w:tcW w:w="2422" w:type="dxa"/>
            <w:shd w:val="clear" w:color="auto" w:fill="auto"/>
            <w:vAlign w:val="center"/>
            <w:hideMark/>
          </w:tcPr>
          <w:p w14:paraId="44F1BEF1" w14:textId="77777777" w:rsidR="00D02599" w:rsidRPr="00EB566E"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B566E">
              <w:rPr>
                <w:rFonts w:ascii="Times New Roman" w:eastAsia="Times New Roman" w:hAnsi="Times New Roman" w:cs="Times New Roman"/>
                <w:color w:val="000000"/>
                <w:sz w:val="20"/>
                <w:szCs w:val="20"/>
                <w:lang w:eastAsia="ru-RU"/>
              </w:rPr>
              <w:t> </w:t>
            </w:r>
          </w:p>
        </w:tc>
      </w:tr>
    </w:tbl>
    <w:p w14:paraId="482A9908" w14:textId="77777777" w:rsidR="00D02599" w:rsidRDefault="00D02599" w:rsidP="00D02599">
      <w:pPr>
        <w:pStyle w:val="1110"/>
        <w:numPr>
          <w:ilvl w:val="6"/>
          <w:numId w:val="1"/>
        </w:numPr>
        <w:ind w:left="647"/>
      </w:pPr>
      <w:r>
        <w:t>Перечень тепловых сетей необходимых к строительству в соответствии с Вариантом 2.</w:t>
      </w:r>
    </w:p>
    <w:tbl>
      <w:tblPr>
        <w:tblW w:w="10360" w:type="dxa"/>
        <w:tblInd w:w="108" w:type="dxa"/>
        <w:tblLook w:val="04A0" w:firstRow="1" w:lastRow="0" w:firstColumn="1" w:lastColumn="0" w:noHBand="0" w:noVBand="1"/>
      </w:tblPr>
      <w:tblGrid>
        <w:gridCol w:w="2500"/>
        <w:gridCol w:w="2500"/>
        <w:gridCol w:w="2500"/>
        <w:gridCol w:w="2860"/>
      </w:tblGrid>
      <w:tr w:rsidR="00D02599" w:rsidRPr="00E1006D" w14:paraId="27A4EBD8" w14:textId="77777777" w:rsidTr="00AD2ED9">
        <w:trPr>
          <w:trHeight w:val="20"/>
        </w:trPr>
        <w:tc>
          <w:tcPr>
            <w:tcW w:w="2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DA87E" w14:textId="77777777" w:rsidR="00D02599" w:rsidRPr="00E1006D"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1006D">
              <w:rPr>
                <w:rFonts w:ascii="Times New Roman" w:eastAsia="Times New Roman" w:hAnsi="Times New Roman" w:cs="Times New Roman"/>
                <w:color w:val="000000"/>
                <w:sz w:val="20"/>
                <w:szCs w:val="20"/>
                <w:lang w:eastAsia="ru-RU"/>
              </w:rPr>
              <w:t>Наименование участка</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4975A26B" w14:textId="77777777" w:rsidR="00D02599" w:rsidRPr="00E1006D"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1006D">
              <w:rPr>
                <w:rFonts w:ascii="Times New Roman" w:eastAsia="Times New Roman" w:hAnsi="Times New Roman" w:cs="Times New Roman"/>
                <w:color w:val="000000"/>
                <w:sz w:val="20"/>
                <w:szCs w:val="20"/>
                <w:lang w:eastAsia="ru-RU"/>
              </w:rPr>
              <w:t>Протяженность, м</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40E4C900" w14:textId="77777777" w:rsidR="00D02599" w:rsidRPr="00E1006D"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1006D">
              <w:rPr>
                <w:rFonts w:ascii="Times New Roman" w:eastAsia="Times New Roman" w:hAnsi="Times New Roman" w:cs="Times New Roman"/>
                <w:color w:val="000000"/>
                <w:sz w:val="20"/>
                <w:szCs w:val="20"/>
                <w:lang w:eastAsia="ru-RU"/>
              </w:rPr>
              <w:t>Диаметр тепловой сети, мм</w:t>
            </w:r>
          </w:p>
        </w:tc>
        <w:tc>
          <w:tcPr>
            <w:tcW w:w="2860" w:type="dxa"/>
            <w:tcBorders>
              <w:top w:val="single" w:sz="4" w:space="0" w:color="auto"/>
              <w:left w:val="nil"/>
              <w:bottom w:val="single" w:sz="4" w:space="0" w:color="auto"/>
              <w:right w:val="single" w:sz="4" w:space="0" w:color="auto"/>
            </w:tcBorders>
            <w:shd w:val="clear" w:color="auto" w:fill="auto"/>
            <w:vAlign w:val="center"/>
            <w:hideMark/>
          </w:tcPr>
          <w:p w14:paraId="23FFCE95" w14:textId="77777777" w:rsidR="00D02599" w:rsidRPr="00E1006D"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1006D">
              <w:rPr>
                <w:rFonts w:ascii="Times New Roman" w:eastAsia="Times New Roman" w:hAnsi="Times New Roman" w:cs="Times New Roman"/>
                <w:color w:val="000000"/>
                <w:sz w:val="20"/>
                <w:szCs w:val="20"/>
                <w:lang w:eastAsia="ru-RU"/>
              </w:rPr>
              <w:t>Описание мероприятия</w:t>
            </w:r>
          </w:p>
        </w:tc>
      </w:tr>
      <w:tr w:rsidR="00D02599" w:rsidRPr="00E1006D" w14:paraId="4841039D" w14:textId="77777777" w:rsidTr="00AD2ED9">
        <w:trPr>
          <w:trHeight w:val="20"/>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7CF87C68" w14:textId="77777777" w:rsidR="00D02599" w:rsidRPr="00E1006D"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1006D">
              <w:rPr>
                <w:rFonts w:ascii="Times New Roman" w:eastAsia="Times New Roman" w:hAnsi="Times New Roman" w:cs="Times New Roman"/>
                <w:color w:val="000000"/>
                <w:sz w:val="20"/>
                <w:szCs w:val="20"/>
                <w:lang w:eastAsia="ru-RU"/>
              </w:rPr>
              <w:t xml:space="preserve">От </w:t>
            </w:r>
            <w:proofErr w:type="spellStart"/>
            <w:r w:rsidRPr="00E1006D">
              <w:rPr>
                <w:rFonts w:ascii="Times New Roman" w:eastAsia="Times New Roman" w:hAnsi="Times New Roman" w:cs="Times New Roman"/>
                <w:color w:val="000000"/>
                <w:sz w:val="20"/>
                <w:szCs w:val="20"/>
                <w:lang w:eastAsia="ru-RU"/>
              </w:rPr>
              <w:t>блочно</w:t>
            </w:r>
            <w:proofErr w:type="spellEnd"/>
            <w:r w:rsidRPr="00E1006D">
              <w:rPr>
                <w:rFonts w:ascii="Times New Roman" w:eastAsia="Times New Roman" w:hAnsi="Times New Roman" w:cs="Times New Roman"/>
                <w:color w:val="000000"/>
                <w:sz w:val="20"/>
                <w:szCs w:val="20"/>
                <w:lang w:eastAsia="ru-RU"/>
              </w:rPr>
              <w:t>-модульная котельной №1 до 2ТК 2</w:t>
            </w:r>
          </w:p>
        </w:tc>
        <w:tc>
          <w:tcPr>
            <w:tcW w:w="2500" w:type="dxa"/>
            <w:tcBorders>
              <w:top w:val="nil"/>
              <w:left w:val="nil"/>
              <w:bottom w:val="single" w:sz="4" w:space="0" w:color="auto"/>
              <w:right w:val="single" w:sz="4" w:space="0" w:color="auto"/>
            </w:tcBorders>
            <w:shd w:val="clear" w:color="auto" w:fill="auto"/>
            <w:vAlign w:val="center"/>
            <w:hideMark/>
          </w:tcPr>
          <w:p w14:paraId="63C991CC" w14:textId="77777777" w:rsidR="00D02599" w:rsidRPr="00E1006D"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1006D">
              <w:rPr>
                <w:rFonts w:ascii="Times New Roman" w:eastAsia="Times New Roman" w:hAnsi="Times New Roman" w:cs="Times New Roman"/>
                <w:color w:val="000000"/>
                <w:sz w:val="20"/>
                <w:szCs w:val="20"/>
                <w:lang w:eastAsia="ru-RU"/>
              </w:rPr>
              <w:t>600</w:t>
            </w:r>
          </w:p>
        </w:tc>
        <w:tc>
          <w:tcPr>
            <w:tcW w:w="2500" w:type="dxa"/>
            <w:tcBorders>
              <w:top w:val="nil"/>
              <w:left w:val="nil"/>
              <w:bottom w:val="single" w:sz="4" w:space="0" w:color="auto"/>
              <w:right w:val="single" w:sz="4" w:space="0" w:color="auto"/>
            </w:tcBorders>
            <w:shd w:val="clear" w:color="auto" w:fill="auto"/>
            <w:vAlign w:val="center"/>
            <w:hideMark/>
          </w:tcPr>
          <w:p w14:paraId="46EB2E3A" w14:textId="77777777" w:rsidR="00D02599" w:rsidRPr="00E1006D"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1006D">
              <w:rPr>
                <w:rFonts w:ascii="Times New Roman" w:eastAsia="Times New Roman" w:hAnsi="Times New Roman" w:cs="Times New Roman"/>
                <w:color w:val="000000"/>
                <w:sz w:val="20"/>
                <w:szCs w:val="20"/>
                <w:lang w:eastAsia="ru-RU"/>
              </w:rPr>
              <w:t>300</w:t>
            </w:r>
          </w:p>
        </w:tc>
        <w:tc>
          <w:tcPr>
            <w:tcW w:w="2860" w:type="dxa"/>
            <w:tcBorders>
              <w:top w:val="nil"/>
              <w:left w:val="nil"/>
              <w:bottom w:val="single" w:sz="4" w:space="0" w:color="auto"/>
              <w:right w:val="single" w:sz="4" w:space="0" w:color="auto"/>
            </w:tcBorders>
            <w:shd w:val="clear" w:color="auto" w:fill="auto"/>
            <w:vAlign w:val="center"/>
            <w:hideMark/>
          </w:tcPr>
          <w:p w14:paraId="47594F38" w14:textId="77777777" w:rsidR="00D02599" w:rsidRPr="00E1006D"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1006D">
              <w:rPr>
                <w:rFonts w:ascii="Times New Roman" w:eastAsia="Times New Roman" w:hAnsi="Times New Roman" w:cs="Times New Roman"/>
                <w:color w:val="000000"/>
                <w:sz w:val="20"/>
                <w:szCs w:val="20"/>
                <w:lang w:eastAsia="ru-RU"/>
              </w:rPr>
              <w:t>Создание сети теплоснабжения</w:t>
            </w:r>
          </w:p>
        </w:tc>
      </w:tr>
      <w:tr w:rsidR="00D02599" w:rsidRPr="00E1006D" w14:paraId="6387D8B6" w14:textId="77777777" w:rsidTr="00AD2ED9">
        <w:trPr>
          <w:trHeight w:val="20"/>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013489F0" w14:textId="77777777" w:rsidR="00D02599" w:rsidRPr="00E1006D"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1006D">
              <w:rPr>
                <w:rFonts w:ascii="Times New Roman" w:eastAsia="Times New Roman" w:hAnsi="Times New Roman" w:cs="Times New Roman"/>
                <w:color w:val="000000"/>
                <w:sz w:val="20"/>
                <w:szCs w:val="20"/>
                <w:lang w:eastAsia="ru-RU"/>
              </w:rPr>
              <w:t xml:space="preserve">От </w:t>
            </w:r>
            <w:proofErr w:type="spellStart"/>
            <w:r w:rsidRPr="00E1006D">
              <w:rPr>
                <w:rFonts w:ascii="Times New Roman" w:eastAsia="Times New Roman" w:hAnsi="Times New Roman" w:cs="Times New Roman"/>
                <w:color w:val="000000"/>
                <w:sz w:val="20"/>
                <w:szCs w:val="20"/>
                <w:lang w:eastAsia="ru-RU"/>
              </w:rPr>
              <w:t>блочно</w:t>
            </w:r>
            <w:proofErr w:type="spellEnd"/>
            <w:r w:rsidRPr="00E1006D">
              <w:rPr>
                <w:rFonts w:ascii="Times New Roman" w:eastAsia="Times New Roman" w:hAnsi="Times New Roman" w:cs="Times New Roman"/>
                <w:color w:val="000000"/>
                <w:sz w:val="20"/>
                <w:szCs w:val="20"/>
                <w:lang w:eastAsia="ru-RU"/>
              </w:rPr>
              <w:t>-модульная котельной №2 до 2ТК1-4</w:t>
            </w:r>
          </w:p>
        </w:tc>
        <w:tc>
          <w:tcPr>
            <w:tcW w:w="2500" w:type="dxa"/>
            <w:tcBorders>
              <w:top w:val="nil"/>
              <w:left w:val="nil"/>
              <w:bottom w:val="single" w:sz="4" w:space="0" w:color="auto"/>
              <w:right w:val="single" w:sz="4" w:space="0" w:color="auto"/>
            </w:tcBorders>
            <w:shd w:val="clear" w:color="auto" w:fill="auto"/>
            <w:vAlign w:val="center"/>
            <w:hideMark/>
          </w:tcPr>
          <w:p w14:paraId="579C5EE1" w14:textId="77777777" w:rsidR="00D02599" w:rsidRPr="00E1006D"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1006D">
              <w:rPr>
                <w:rFonts w:ascii="Times New Roman" w:eastAsia="Times New Roman" w:hAnsi="Times New Roman" w:cs="Times New Roman"/>
                <w:color w:val="000000"/>
                <w:sz w:val="20"/>
                <w:szCs w:val="20"/>
                <w:lang w:eastAsia="ru-RU"/>
              </w:rPr>
              <w:t>100</w:t>
            </w:r>
          </w:p>
        </w:tc>
        <w:tc>
          <w:tcPr>
            <w:tcW w:w="2500" w:type="dxa"/>
            <w:tcBorders>
              <w:top w:val="nil"/>
              <w:left w:val="nil"/>
              <w:bottom w:val="single" w:sz="4" w:space="0" w:color="auto"/>
              <w:right w:val="single" w:sz="4" w:space="0" w:color="auto"/>
            </w:tcBorders>
            <w:shd w:val="clear" w:color="auto" w:fill="auto"/>
            <w:vAlign w:val="center"/>
            <w:hideMark/>
          </w:tcPr>
          <w:p w14:paraId="24F0BB67" w14:textId="77777777" w:rsidR="00D02599" w:rsidRPr="00E1006D"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1006D">
              <w:rPr>
                <w:rFonts w:ascii="Times New Roman" w:eastAsia="Times New Roman" w:hAnsi="Times New Roman" w:cs="Times New Roman"/>
                <w:color w:val="000000"/>
                <w:sz w:val="20"/>
                <w:szCs w:val="20"/>
                <w:lang w:eastAsia="ru-RU"/>
              </w:rPr>
              <w:t>200</w:t>
            </w:r>
          </w:p>
        </w:tc>
        <w:tc>
          <w:tcPr>
            <w:tcW w:w="2860" w:type="dxa"/>
            <w:tcBorders>
              <w:top w:val="nil"/>
              <w:left w:val="nil"/>
              <w:bottom w:val="single" w:sz="4" w:space="0" w:color="auto"/>
              <w:right w:val="single" w:sz="4" w:space="0" w:color="auto"/>
            </w:tcBorders>
            <w:shd w:val="clear" w:color="auto" w:fill="auto"/>
            <w:vAlign w:val="center"/>
            <w:hideMark/>
          </w:tcPr>
          <w:p w14:paraId="42521F4E" w14:textId="77777777" w:rsidR="00D02599" w:rsidRPr="00E1006D"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1006D">
              <w:rPr>
                <w:rFonts w:ascii="Times New Roman" w:eastAsia="Times New Roman" w:hAnsi="Times New Roman" w:cs="Times New Roman"/>
                <w:color w:val="000000"/>
                <w:sz w:val="20"/>
                <w:szCs w:val="20"/>
                <w:lang w:eastAsia="ru-RU"/>
              </w:rPr>
              <w:t>Создание сети теплоснабжения</w:t>
            </w:r>
          </w:p>
        </w:tc>
      </w:tr>
      <w:tr w:rsidR="00D02599" w:rsidRPr="00E1006D" w14:paraId="1A229D26" w14:textId="77777777" w:rsidTr="00AD2ED9">
        <w:trPr>
          <w:trHeight w:val="20"/>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6D91B51A" w14:textId="77777777" w:rsidR="00D02599" w:rsidRPr="00E1006D"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1006D">
              <w:rPr>
                <w:rFonts w:ascii="Times New Roman" w:eastAsia="Times New Roman" w:hAnsi="Times New Roman" w:cs="Times New Roman"/>
                <w:color w:val="000000"/>
                <w:sz w:val="20"/>
                <w:szCs w:val="20"/>
                <w:lang w:eastAsia="ru-RU"/>
              </w:rPr>
              <w:t xml:space="preserve">От </w:t>
            </w:r>
            <w:proofErr w:type="spellStart"/>
            <w:r w:rsidRPr="00E1006D">
              <w:rPr>
                <w:rFonts w:ascii="Times New Roman" w:eastAsia="Times New Roman" w:hAnsi="Times New Roman" w:cs="Times New Roman"/>
                <w:color w:val="000000"/>
                <w:sz w:val="20"/>
                <w:szCs w:val="20"/>
                <w:lang w:eastAsia="ru-RU"/>
              </w:rPr>
              <w:t>блочно</w:t>
            </w:r>
            <w:proofErr w:type="spellEnd"/>
            <w:r w:rsidRPr="00E1006D">
              <w:rPr>
                <w:rFonts w:ascii="Times New Roman" w:eastAsia="Times New Roman" w:hAnsi="Times New Roman" w:cs="Times New Roman"/>
                <w:color w:val="000000"/>
                <w:sz w:val="20"/>
                <w:szCs w:val="20"/>
                <w:lang w:eastAsia="ru-RU"/>
              </w:rPr>
              <w:t xml:space="preserve">-модульной котельной №4 до </w:t>
            </w:r>
            <w:proofErr w:type="spellStart"/>
            <w:r w:rsidRPr="00E1006D">
              <w:rPr>
                <w:rFonts w:ascii="Times New Roman" w:eastAsia="Times New Roman" w:hAnsi="Times New Roman" w:cs="Times New Roman"/>
                <w:color w:val="000000"/>
                <w:sz w:val="20"/>
                <w:szCs w:val="20"/>
                <w:lang w:eastAsia="ru-RU"/>
              </w:rPr>
              <w:t>Пу</w:t>
            </w:r>
            <w:proofErr w:type="spellEnd"/>
            <w:r w:rsidRPr="00E1006D">
              <w:rPr>
                <w:rFonts w:ascii="Times New Roman" w:eastAsia="Times New Roman" w:hAnsi="Times New Roman" w:cs="Times New Roman"/>
                <w:color w:val="000000"/>
                <w:sz w:val="20"/>
                <w:szCs w:val="20"/>
                <w:lang w:eastAsia="ru-RU"/>
              </w:rPr>
              <w:t xml:space="preserve"> 5</w:t>
            </w:r>
          </w:p>
        </w:tc>
        <w:tc>
          <w:tcPr>
            <w:tcW w:w="2500" w:type="dxa"/>
            <w:tcBorders>
              <w:top w:val="nil"/>
              <w:left w:val="nil"/>
              <w:bottom w:val="single" w:sz="4" w:space="0" w:color="auto"/>
              <w:right w:val="single" w:sz="4" w:space="0" w:color="auto"/>
            </w:tcBorders>
            <w:shd w:val="clear" w:color="auto" w:fill="auto"/>
            <w:vAlign w:val="center"/>
            <w:hideMark/>
          </w:tcPr>
          <w:p w14:paraId="09DD915F" w14:textId="77777777" w:rsidR="00D02599" w:rsidRPr="00E1006D"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1006D">
              <w:rPr>
                <w:rFonts w:ascii="Times New Roman" w:eastAsia="Times New Roman" w:hAnsi="Times New Roman" w:cs="Times New Roman"/>
                <w:color w:val="000000"/>
                <w:sz w:val="20"/>
                <w:szCs w:val="20"/>
                <w:lang w:eastAsia="ru-RU"/>
              </w:rPr>
              <w:t>90</w:t>
            </w:r>
          </w:p>
        </w:tc>
        <w:tc>
          <w:tcPr>
            <w:tcW w:w="2500" w:type="dxa"/>
            <w:tcBorders>
              <w:top w:val="nil"/>
              <w:left w:val="nil"/>
              <w:bottom w:val="single" w:sz="4" w:space="0" w:color="auto"/>
              <w:right w:val="single" w:sz="4" w:space="0" w:color="auto"/>
            </w:tcBorders>
            <w:shd w:val="clear" w:color="auto" w:fill="auto"/>
            <w:vAlign w:val="center"/>
            <w:hideMark/>
          </w:tcPr>
          <w:p w14:paraId="141EA4C8" w14:textId="77777777" w:rsidR="00D02599" w:rsidRPr="00E1006D"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1006D">
              <w:rPr>
                <w:rFonts w:ascii="Times New Roman" w:eastAsia="Times New Roman" w:hAnsi="Times New Roman" w:cs="Times New Roman"/>
                <w:color w:val="000000"/>
                <w:sz w:val="20"/>
                <w:szCs w:val="20"/>
                <w:lang w:eastAsia="ru-RU"/>
              </w:rPr>
              <w:t>200</w:t>
            </w:r>
          </w:p>
        </w:tc>
        <w:tc>
          <w:tcPr>
            <w:tcW w:w="2860" w:type="dxa"/>
            <w:tcBorders>
              <w:top w:val="nil"/>
              <w:left w:val="nil"/>
              <w:bottom w:val="single" w:sz="4" w:space="0" w:color="auto"/>
              <w:right w:val="single" w:sz="4" w:space="0" w:color="auto"/>
            </w:tcBorders>
            <w:shd w:val="clear" w:color="auto" w:fill="auto"/>
            <w:vAlign w:val="center"/>
            <w:hideMark/>
          </w:tcPr>
          <w:p w14:paraId="76A45A21" w14:textId="77777777" w:rsidR="00D02599" w:rsidRPr="00E1006D"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1006D">
              <w:rPr>
                <w:rFonts w:ascii="Times New Roman" w:eastAsia="Times New Roman" w:hAnsi="Times New Roman" w:cs="Times New Roman"/>
                <w:color w:val="000000"/>
                <w:sz w:val="20"/>
                <w:szCs w:val="20"/>
                <w:lang w:eastAsia="ru-RU"/>
              </w:rPr>
              <w:t>Создание сети теплоснабжения</w:t>
            </w:r>
          </w:p>
        </w:tc>
      </w:tr>
      <w:tr w:rsidR="00D02599" w:rsidRPr="00E1006D" w14:paraId="7B643887" w14:textId="77777777" w:rsidTr="00AD2ED9">
        <w:trPr>
          <w:trHeight w:val="20"/>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3CF389B4" w14:textId="77777777" w:rsidR="00D02599" w:rsidRPr="00E1006D"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1006D">
              <w:rPr>
                <w:rFonts w:ascii="Times New Roman" w:eastAsia="Times New Roman" w:hAnsi="Times New Roman" w:cs="Times New Roman"/>
                <w:color w:val="000000"/>
                <w:sz w:val="20"/>
                <w:szCs w:val="20"/>
                <w:lang w:eastAsia="ru-RU"/>
              </w:rPr>
              <w:t xml:space="preserve">От </w:t>
            </w:r>
            <w:proofErr w:type="spellStart"/>
            <w:r w:rsidRPr="00E1006D">
              <w:rPr>
                <w:rFonts w:ascii="Times New Roman" w:eastAsia="Times New Roman" w:hAnsi="Times New Roman" w:cs="Times New Roman"/>
                <w:color w:val="000000"/>
                <w:sz w:val="20"/>
                <w:szCs w:val="20"/>
                <w:lang w:eastAsia="ru-RU"/>
              </w:rPr>
              <w:t>блочно</w:t>
            </w:r>
            <w:proofErr w:type="spellEnd"/>
            <w:r w:rsidRPr="00E1006D">
              <w:rPr>
                <w:rFonts w:ascii="Times New Roman" w:eastAsia="Times New Roman" w:hAnsi="Times New Roman" w:cs="Times New Roman"/>
                <w:color w:val="000000"/>
                <w:sz w:val="20"/>
                <w:szCs w:val="20"/>
                <w:lang w:eastAsia="ru-RU"/>
              </w:rPr>
              <w:t>-модульной котельной №4 до 5Тк1</w:t>
            </w:r>
          </w:p>
        </w:tc>
        <w:tc>
          <w:tcPr>
            <w:tcW w:w="2500" w:type="dxa"/>
            <w:tcBorders>
              <w:top w:val="nil"/>
              <w:left w:val="nil"/>
              <w:bottom w:val="single" w:sz="4" w:space="0" w:color="auto"/>
              <w:right w:val="single" w:sz="4" w:space="0" w:color="auto"/>
            </w:tcBorders>
            <w:shd w:val="clear" w:color="auto" w:fill="auto"/>
            <w:vAlign w:val="center"/>
            <w:hideMark/>
          </w:tcPr>
          <w:p w14:paraId="65F6A27E" w14:textId="77777777" w:rsidR="00D02599" w:rsidRPr="00E1006D"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1006D">
              <w:rPr>
                <w:rFonts w:ascii="Times New Roman" w:eastAsia="Times New Roman" w:hAnsi="Times New Roman" w:cs="Times New Roman"/>
                <w:color w:val="000000"/>
                <w:sz w:val="20"/>
                <w:szCs w:val="20"/>
                <w:lang w:eastAsia="ru-RU"/>
              </w:rPr>
              <w:t>600</w:t>
            </w:r>
          </w:p>
        </w:tc>
        <w:tc>
          <w:tcPr>
            <w:tcW w:w="2500" w:type="dxa"/>
            <w:tcBorders>
              <w:top w:val="nil"/>
              <w:left w:val="nil"/>
              <w:bottom w:val="single" w:sz="4" w:space="0" w:color="auto"/>
              <w:right w:val="single" w:sz="4" w:space="0" w:color="auto"/>
            </w:tcBorders>
            <w:shd w:val="clear" w:color="auto" w:fill="auto"/>
            <w:vAlign w:val="center"/>
            <w:hideMark/>
          </w:tcPr>
          <w:p w14:paraId="41C4AF63" w14:textId="77777777" w:rsidR="00D02599" w:rsidRPr="00E1006D"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1006D">
              <w:rPr>
                <w:rFonts w:ascii="Times New Roman" w:eastAsia="Times New Roman" w:hAnsi="Times New Roman" w:cs="Times New Roman"/>
                <w:color w:val="000000"/>
                <w:sz w:val="20"/>
                <w:szCs w:val="20"/>
                <w:lang w:eastAsia="ru-RU"/>
              </w:rPr>
              <w:t>200</w:t>
            </w:r>
          </w:p>
        </w:tc>
        <w:tc>
          <w:tcPr>
            <w:tcW w:w="2860" w:type="dxa"/>
            <w:tcBorders>
              <w:top w:val="nil"/>
              <w:left w:val="nil"/>
              <w:bottom w:val="single" w:sz="4" w:space="0" w:color="auto"/>
              <w:right w:val="single" w:sz="4" w:space="0" w:color="auto"/>
            </w:tcBorders>
            <w:shd w:val="clear" w:color="auto" w:fill="auto"/>
            <w:vAlign w:val="center"/>
            <w:hideMark/>
          </w:tcPr>
          <w:p w14:paraId="31894D38" w14:textId="77777777" w:rsidR="00D02599" w:rsidRPr="00E1006D"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1006D">
              <w:rPr>
                <w:rFonts w:ascii="Times New Roman" w:eastAsia="Times New Roman" w:hAnsi="Times New Roman" w:cs="Times New Roman"/>
                <w:color w:val="000000"/>
                <w:sz w:val="20"/>
                <w:szCs w:val="20"/>
                <w:lang w:eastAsia="ru-RU"/>
              </w:rPr>
              <w:t>Создание сети теплоснабжения</w:t>
            </w:r>
          </w:p>
        </w:tc>
      </w:tr>
      <w:tr w:rsidR="00D02599" w:rsidRPr="00E1006D" w14:paraId="39CC43E8" w14:textId="77777777" w:rsidTr="00AD2ED9">
        <w:trPr>
          <w:trHeight w:val="20"/>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4ED9956B" w14:textId="77777777" w:rsidR="00D02599" w:rsidRPr="00E1006D"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1006D">
              <w:rPr>
                <w:rFonts w:ascii="Times New Roman" w:eastAsia="Times New Roman" w:hAnsi="Times New Roman" w:cs="Times New Roman"/>
                <w:color w:val="000000"/>
                <w:sz w:val="20"/>
                <w:szCs w:val="20"/>
                <w:lang w:eastAsia="ru-RU"/>
              </w:rPr>
              <w:t>Всего создание сети теплоснабжения</w:t>
            </w:r>
          </w:p>
        </w:tc>
        <w:tc>
          <w:tcPr>
            <w:tcW w:w="2500" w:type="dxa"/>
            <w:tcBorders>
              <w:top w:val="nil"/>
              <w:left w:val="nil"/>
              <w:bottom w:val="single" w:sz="4" w:space="0" w:color="auto"/>
              <w:right w:val="single" w:sz="4" w:space="0" w:color="auto"/>
            </w:tcBorders>
            <w:shd w:val="clear" w:color="auto" w:fill="auto"/>
            <w:vAlign w:val="center"/>
            <w:hideMark/>
          </w:tcPr>
          <w:p w14:paraId="0C4605D0" w14:textId="77777777" w:rsidR="00D02599" w:rsidRPr="00E1006D"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1006D">
              <w:rPr>
                <w:rFonts w:ascii="Times New Roman" w:eastAsia="Times New Roman" w:hAnsi="Times New Roman" w:cs="Times New Roman"/>
                <w:color w:val="000000"/>
                <w:sz w:val="20"/>
                <w:szCs w:val="20"/>
                <w:lang w:eastAsia="ru-RU"/>
              </w:rPr>
              <w:t>1 390</w:t>
            </w:r>
          </w:p>
        </w:tc>
        <w:tc>
          <w:tcPr>
            <w:tcW w:w="2500" w:type="dxa"/>
            <w:tcBorders>
              <w:top w:val="nil"/>
              <w:left w:val="nil"/>
              <w:bottom w:val="single" w:sz="4" w:space="0" w:color="auto"/>
              <w:right w:val="single" w:sz="4" w:space="0" w:color="auto"/>
            </w:tcBorders>
            <w:shd w:val="clear" w:color="auto" w:fill="auto"/>
            <w:vAlign w:val="center"/>
            <w:hideMark/>
          </w:tcPr>
          <w:p w14:paraId="7559AB2A" w14:textId="77777777" w:rsidR="00D02599" w:rsidRPr="00E1006D"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1006D">
              <w:rPr>
                <w:rFonts w:ascii="Times New Roman" w:eastAsia="Times New Roman" w:hAnsi="Times New Roman" w:cs="Times New Roman"/>
                <w:color w:val="000000"/>
                <w:sz w:val="20"/>
                <w:szCs w:val="20"/>
                <w:lang w:eastAsia="ru-RU"/>
              </w:rPr>
              <w:t>200</w:t>
            </w:r>
          </w:p>
        </w:tc>
        <w:tc>
          <w:tcPr>
            <w:tcW w:w="2860" w:type="dxa"/>
            <w:tcBorders>
              <w:top w:val="nil"/>
              <w:left w:val="nil"/>
              <w:bottom w:val="single" w:sz="4" w:space="0" w:color="auto"/>
              <w:right w:val="single" w:sz="4" w:space="0" w:color="auto"/>
            </w:tcBorders>
            <w:shd w:val="clear" w:color="auto" w:fill="auto"/>
            <w:vAlign w:val="center"/>
            <w:hideMark/>
          </w:tcPr>
          <w:p w14:paraId="0C0869B7" w14:textId="77777777" w:rsidR="00D02599" w:rsidRPr="00E1006D" w:rsidRDefault="00D02599" w:rsidP="00AD2ED9">
            <w:pPr>
              <w:spacing w:after="0" w:line="240" w:lineRule="auto"/>
              <w:jc w:val="center"/>
              <w:rPr>
                <w:rFonts w:ascii="Times New Roman" w:eastAsia="Times New Roman" w:hAnsi="Times New Roman" w:cs="Times New Roman"/>
                <w:color w:val="000000"/>
                <w:sz w:val="20"/>
                <w:szCs w:val="20"/>
                <w:lang w:eastAsia="ru-RU"/>
              </w:rPr>
            </w:pPr>
            <w:r w:rsidRPr="00E1006D">
              <w:rPr>
                <w:rFonts w:ascii="Times New Roman" w:eastAsia="Times New Roman" w:hAnsi="Times New Roman" w:cs="Times New Roman"/>
                <w:color w:val="000000"/>
                <w:sz w:val="20"/>
                <w:szCs w:val="20"/>
                <w:lang w:eastAsia="ru-RU"/>
              </w:rPr>
              <w:t> </w:t>
            </w:r>
          </w:p>
        </w:tc>
      </w:tr>
    </w:tbl>
    <w:p w14:paraId="1D4667EA" w14:textId="3A10C7C5" w:rsidR="00A3022F" w:rsidRPr="00A3022F" w:rsidRDefault="00D02599" w:rsidP="00D02599">
      <w:pPr>
        <w:pStyle w:val="a8"/>
        <w:rPr>
          <w:lang w:eastAsia="ru-RU"/>
        </w:rPr>
      </w:pPr>
      <w:r w:rsidRPr="00DC0E7A">
        <w:rPr>
          <w:lang w:eastAsia="ru-RU"/>
        </w:rPr>
        <w:t xml:space="preserve">Сведения по строительству и реконструкции тепловых </w:t>
      </w:r>
      <w:r>
        <w:rPr>
          <w:lang w:eastAsia="ru-RU"/>
        </w:rPr>
        <w:t xml:space="preserve">сетей в целях </w:t>
      </w:r>
      <w:r w:rsidRPr="00DC0E7A">
        <w:rPr>
          <w:lang w:eastAsia="ru-RU"/>
        </w:rPr>
        <w:t xml:space="preserve">обеспечения перспективных приростов тепловой нагрузки под жилищную, комплексную или производственную застройку </w:t>
      </w:r>
      <w:r>
        <w:rPr>
          <w:lang w:eastAsia="ru-RU"/>
        </w:rPr>
        <w:t>предполагается определить при разработке проектно-сметной документации на строительство таких объектов и дальнейшем получении технических условий на подключение</w:t>
      </w:r>
      <w:r w:rsidRPr="00DC0E7A">
        <w:rPr>
          <w:lang w:eastAsia="ru-RU"/>
        </w:rPr>
        <w:t>.</w:t>
      </w:r>
    </w:p>
    <w:p w14:paraId="66B76754" w14:textId="77777777" w:rsidR="00A3022F" w:rsidRPr="00A3022F" w:rsidRDefault="00A3022F" w:rsidP="00F523CB">
      <w:pPr>
        <w:pStyle w:val="11"/>
        <w:rPr>
          <w:rFonts w:eastAsia="Calibri"/>
          <w:lang w:eastAsia="ru-RU"/>
        </w:rPr>
      </w:pPr>
      <w:bookmarkStart w:id="61" w:name="_Toc496955291"/>
      <w:bookmarkStart w:id="62" w:name="_Toc6467974"/>
      <w:r w:rsidRPr="00A3022F">
        <w:rPr>
          <w:rFonts w:eastAsia="Calibri"/>
          <w:lang w:eastAsia="ru-RU"/>
        </w:rPr>
        <w:lastRenderedPageBreak/>
        <w:t>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61"/>
      <w:bookmarkEnd w:id="62"/>
    </w:p>
    <w:p w14:paraId="2503EAF1" w14:textId="702409CD" w:rsidR="00A3022F" w:rsidRPr="00A3022F" w:rsidRDefault="00D02599" w:rsidP="00A3022F">
      <w:pPr>
        <w:spacing w:before="120" w:after="120" w:line="360" w:lineRule="auto"/>
        <w:ind w:firstLine="709"/>
        <w:contextualSpacing/>
        <w:jc w:val="both"/>
        <w:rPr>
          <w:rFonts w:ascii="Times New Roman" w:hAnsi="Times New Roman" w:cs="Times New Roman"/>
          <w:iCs/>
          <w:sz w:val="26"/>
          <w:szCs w:val="26"/>
          <w:lang w:eastAsia="ru-RU"/>
        </w:rPr>
      </w:pPr>
      <w:r w:rsidRPr="00724292">
        <w:rPr>
          <w:rFonts w:ascii="Times New Roman" w:hAnsi="Times New Roman" w:cs="Times New Roman"/>
          <w:iCs/>
          <w:sz w:val="26"/>
          <w:szCs w:val="26"/>
          <w:lang w:eastAsia="ru-RU"/>
        </w:rPr>
        <w:t>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не предполагается.</w:t>
      </w:r>
    </w:p>
    <w:p w14:paraId="47E8FF95" w14:textId="77777777" w:rsidR="00A3022F" w:rsidRPr="00A3022F" w:rsidRDefault="00A3022F" w:rsidP="00F523CB">
      <w:pPr>
        <w:pStyle w:val="11"/>
        <w:rPr>
          <w:lang w:eastAsia="ru-RU"/>
        </w:rPr>
      </w:pPr>
      <w:bookmarkStart w:id="63" w:name="_Toc496955292"/>
      <w:bookmarkStart w:id="64" w:name="_Toc6467975"/>
      <w:r w:rsidRPr="00A3022F">
        <w:rPr>
          <w:lang w:eastAsia="ru-RU"/>
        </w:rPr>
        <w:t>Строительство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63"/>
      <w:bookmarkEnd w:id="64"/>
    </w:p>
    <w:p w14:paraId="652FD7CC" w14:textId="1705E304" w:rsidR="00A3022F" w:rsidRPr="00A3022F" w:rsidRDefault="00D02599" w:rsidP="00D02599">
      <w:pPr>
        <w:pStyle w:val="a8"/>
        <w:rPr>
          <w:lang w:eastAsia="ru-RU"/>
        </w:rPr>
      </w:pPr>
      <w:r>
        <w:t>Предлагаемые мероприятия по строительству тепловых сетей, направленные на повышение эффективности функционирования системы теплоснабжения представлены в Разделе 6.7 ОМ, Разделе 5.7 УЧ.</w:t>
      </w:r>
    </w:p>
    <w:p w14:paraId="1D70D86B" w14:textId="77777777" w:rsidR="00A3022F" w:rsidRPr="00A3022F" w:rsidRDefault="00A3022F" w:rsidP="00F523CB">
      <w:pPr>
        <w:pStyle w:val="11"/>
      </w:pPr>
      <w:bookmarkStart w:id="65" w:name="_Toc496955293"/>
      <w:bookmarkStart w:id="66" w:name="_Toc6467976"/>
      <w:r w:rsidRPr="00A3022F">
        <w:t>Строительство тепловых сетей для обеспечения нормативной надежности теплоснабжения</w:t>
      </w:r>
      <w:bookmarkEnd w:id="65"/>
      <w:bookmarkEnd w:id="66"/>
    </w:p>
    <w:p w14:paraId="0D2B54DE" w14:textId="5544C3D1" w:rsidR="00A3022F" w:rsidRPr="00A3022F" w:rsidRDefault="00D02599" w:rsidP="00D02599">
      <w:pPr>
        <w:pStyle w:val="a8"/>
        <w:rPr>
          <w:lang w:eastAsia="ru-RU"/>
        </w:rPr>
      </w:pPr>
      <w:r>
        <w:rPr>
          <w:lang w:eastAsia="ru-RU"/>
        </w:rPr>
        <w:t>Строительство тепловых сетей для повышения надежности теплоснабжения представлено в Разделе 6.7 ОМ</w:t>
      </w:r>
      <w:r>
        <w:t>, Разделе 5.7 УЧ</w:t>
      </w:r>
      <w:r>
        <w:rPr>
          <w:lang w:eastAsia="ru-RU"/>
        </w:rPr>
        <w:t>.</w:t>
      </w:r>
    </w:p>
    <w:p w14:paraId="512CE04D" w14:textId="77777777" w:rsidR="00A3022F" w:rsidRPr="00A3022F" w:rsidRDefault="00A3022F" w:rsidP="00F523CB">
      <w:pPr>
        <w:pStyle w:val="11"/>
        <w:rPr>
          <w:lang w:eastAsia="ru-RU"/>
        </w:rPr>
      </w:pPr>
      <w:bookmarkStart w:id="67" w:name="_Toc496955294"/>
      <w:bookmarkStart w:id="68" w:name="_Toc6467977"/>
      <w:r w:rsidRPr="00A3022F">
        <w:rPr>
          <w:lang w:eastAsia="ru-RU"/>
        </w:rPr>
        <w:t>Реконструкция тепловых сетей с увеличением диаметров трубопроводов для обеспечения перспективных приростов тепловой нагрузки.</w:t>
      </w:r>
      <w:bookmarkEnd w:id="67"/>
      <w:bookmarkEnd w:id="68"/>
    </w:p>
    <w:p w14:paraId="7456B216" w14:textId="791DD2DC" w:rsidR="00A3022F" w:rsidRPr="00A3022F" w:rsidRDefault="00D02599" w:rsidP="00D02599">
      <w:pPr>
        <w:pStyle w:val="a8"/>
        <w:rPr>
          <w:lang w:eastAsia="ru-RU"/>
        </w:rPr>
      </w:pPr>
      <w:r>
        <w:rPr>
          <w:lang w:eastAsia="ru-RU"/>
        </w:rPr>
        <w:t>Р</w:t>
      </w:r>
      <w:r w:rsidRPr="00DC0E7A">
        <w:rPr>
          <w:lang w:eastAsia="ru-RU"/>
        </w:rPr>
        <w:t xml:space="preserve">еконструкции тепловых сетей с увеличением </w:t>
      </w:r>
      <w:r>
        <w:rPr>
          <w:lang w:eastAsia="ru-RU"/>
        </w:rPr>
        <w:t>проходного сечения</w:t>
      </w:r>
      <w:r w:rsidRPr="00DC0E7A">
        <w:rPr>
          <w:lang w:eastAsia="ru-RU"/>
        </w:rPr>
        <w:t xml:space="preserve"> трубопроводов </w:t>
      </w:r>
      <w:r>
        <w:rPr>
          <w:lang w:eastAsia="ru-RU"/>
        </w:rPr>
        <w:t>с целью о</w:t>
      </w:r>
      <w:r w:rsidRPr="00DC0E7A">
        <w:rPr>
          <w:lang w:eastAsia="ru-RU"/>
        </w:rPr>
        <w:t>беспечения перспективных приростов тепловой нагрузки</w:t>
      </w:r>
      <w:r>
        <w:rPr>
          <w:lang w:eastAsia="ru-RU"/>
        </w:rPr>
        <w:t xml:space="preserve"> не предлагается ввиду незначительного прироста перспективного строительного фонда.</w:t>
      </w:r>
    </w:p>
    <w:p w14:paraId="3CFAD9DF" w14:textId="77777777" w:rsidR="00A3022F" w:rsidRPr="00A3022F" w:rsidRDefault="00A3022F" w:rsidP="00F523CB">
      <w:pPr>
        <w:pStyle w:val="11"/>
        <w:rPr>
          <w:lang w:eastAsia="ru-RU"/>
        </w:rPr>
      </w:pPr>
      <w:bookmarkStart w:id="69" w:name="_Toc496955295"/>
      <w:bookmarkStart w:id="70" w:name="_Toc6467978"/>
      <w:r w:rsidRPr="00A3022F">
        <w:rPr>
          <w:lang w:eastAsia="ru-RU"/>
        </w:rPr>
        <w:t>Реконструкция тепловых сетей, подлежащих замене в связи с исчерпанием эксплуатационного ресурса</w:t>
      </w:r>
      <w:bookmarkEnd w:id="69"/>
      <w:bookmarkEnd w:id="70"/>
    </w:p>
    <w:p w14:paraId="49CD51C9" w14:textId="77777777" w:rsidR="00D02599" w:rsidRPr="00D85C06" w:rsidRDefault="00D02599" w:rsidP="00D02599">
      <w:pPr>
        <w:pStyle w:val="a8"/>
      </w:pPr>
      <w:r>
        <w:rPr>
          <w:lang w:eastAsia="ru-RU"/>
        </w:rPr>
        <w:t xml:space="preserve">На сегодняшний день, большая часть тепловых сетей на территории </w:t>
      </w:r>
      <w:proofErr w:type="spellStart"/>
      <w:r>
        <w:rPr>
          <w:lang w:eastAsia="ru-RU"/>
        </w:rPr>
        <w:t>Юрюзанского</w:t>
      </w:r>
      <w:proofErr w:type="spellEnd"/>
      <w:r>
        <w:rPr>
          <w:lang w:eastAsia="ru-RU"/>
        </w:rPr>
        <w:t xml:space="preserve"> ГП выработала эксплуатационный ресурс. На расчетный срок до 2030 все </w:t>
      </w:r>
      <w:r w:rsidRPr="005D3B6C">
        <w:rPr>
          <w:rStyle w:val="a9"/>
        </w:rPr>
        <w:t xml:space="preserve">сети будут иметь стопроцентный износ. В связи с этим требуется перекладка всех существующих сетей, расположенных на территории муниципального образования. </w:t>
      </w:r>
      <w:r w:rsidRPr="005D3B6C">
        <w:rPr>
          <w:rStyle w:val="a9"/>
        </w:rPr>
        <w:lastRenderedPageBreak/>
        <w:t>Нормативный срок эксплуатации тепловых сетей не может превышать срок от 25 до 30 лет.</w:t>
      </w:r>
    </w:p>
    <w:p w14:paraId="64C77810" w14:textId="77777777" w:rsidR="00D02599" w:rsidRDefault="00D02599" w:rsidP="00D02599">
      <w:pPr>
        <w:pStyle w:val="a8"/>
      </w:pPr>
      <w:r w:rsidRPr="00D85C06">
        <w:t xml:space="preserve">В соответствии с выбранными вариантами развития централизованного теплоснабжения (Раздел 5 ОМ), объем тепловых сетей, необходимых к реконструкции для каждого из предлагаемых вариантов различен. Протяженность рекомендуемых к реконструкции тепловых сетей для каждого варианта приведена в таблице ниже. </w:t>
      </w:r>
    </w:p>
    <w:p w14:paraId="5355FB2B" w14:textId="77777777" w:rsidR="00D02599" w:rsidRDefault="00D02599" w:rsidP="00D02599">
      <w:pPr>
        <w:pStyle w:val="1110"/>
      </w:pPr>
      <w:r>
        <w:t xml:space="preserve">Объем реконструируемых тепловых сетей </w:t>
      </w:r>
      <w:proofErr w:type="spellStart"/>
      <w:r>
        <w:t>Юрюзанского</w:t>
      </w:r>
      <w:proofErr w:type="spellEnd"/>
      <w:r>
        <w:t xml:space="preserve"> ГП.</w:t>
      </w:r>
    </w:p>
    <w:tbl>
      <w:tblPr>
        <w:tblpPr w:leftFromText="180" w:rightFromText="180" w:vertAnchor="text" w:horzAnchor="margin" w:tblpXSpec="center" w:tblpY="1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2262"/>
        <w:gridCol w:w="2262"/>
        <w:gridCol w:w="2753"/>
        <w:gridCol w:w="2123"/>
      </w:tblGrid>
      <w:tr w:rsidR="00D02599" w:rsidRPr="00D85C06" w14:paraId="6D28648C" w14:textId="77777777" w:rsidTr="00BB339A">
        <w:trPr>
          <w:trHeight w:val="20"/>
        </w:trPr>
        <w:tc>
          <w:tcPr>
            <w:tcW w:w="230" w:type="pct"/>
            <w:shd w:val="clear" w:color="auto" w:fill="auto"/>
            <w:vAlign w:val="center"/>
            <w:hideMark/>
          </w:tcPr>
          <w:p w14:paraId="2491760B" w14:textId="77777777" w:rsidR="00D02599" w:rsidRPr="00D85C06" w:rsidRDefault="00D02599" w:rsidP="00D02599">
            <w:pPr>
              <w:pStyle w:val="ac"/>
            </w:pPr>
            <w:r w:rsidRPr="00D85C06">
              <w:t>№</w:t>
            </w:r>
          </w:p>
        </w:tc>
        <w:tc>
          <w:tcPr>
            <w:tcW w:w="1148" w:type="pct"/>
            <w:vAlign w:val="center"/>
          </w:tcPr>
          <w:p w14:paraId="7B6A3A2A" w14:textId="77777777" w:rsidR="00D02599" w:rsidRPr="00D85C06" w:rsidRDefault="00D02599" w:rsidP="00D02599">
            <w:pPr>
              <w:pStyle w:val="ac"/>
            </w:pPr>
          </w:p>
        </w:tc>
        <w:tc>
          <w:tcPr>
            <w:tcW w:w="1148" w:type="pct"/>
            <w:shd w:val="clear" w:color="auto" w:fill="auto"/>
            <w:vAlign w:val="center"/>
            <w:hideMark/>
          </w:tcPr>
          <w:p w14:paraId="354669F9" w14:textId="77777777" w:rsidR="00D02599" w:rsidRPr="00D85C06" w:rsidRDefault="00D02599" w:rsidP="00D02599">
            <w:pPr>
              <w:pStyle w:val="ac"/>
            </w:pPr>
            <w:r w:rsidRPr="00D85C06">
              <w:t>Наименование эксплуатирующий организации</w:t>
            </w:r>
          </w:p>
        </w:tc>
        <w:tc>
          <w:tcPr>
            <w:tcW w:w="1397" w:type="pct"/>
            <w:shd w:val="clear" w:color="auto" w:fill="auto"/>
            <w:vAlign w:val="center"/>
            <w:hideMark/>
          </w:tcPr>
          <w:p w14:paraId="695C5417" w14:textId="77777777" w:rsidR="00D02599" w:rsidRPr="00D85C06" w:rsidRDefault="00D02599" w:rsidP="00D02599">
            <w:pPr>
              <w:pStyle w:val="ac"/>
            </w:pPr>
            <w:r w:rsidRPr="00D85C06">
              <w:t>Диапазон используемых условных диаметров, мм</w:t>
            </w:r>
          </w:p>
        </w:tc>
        <w:tc>
          <w:tcPr>
            <w:tcW w:w="1077" w:type="pct"/>
            <w:shd w:val="clear" w:color="auto" w:fill="auto"/>
            <w:vAlign w:val="center"/>
            <w:hideMark/>
          </w:tcPr>
          <w:p w14:paraId="1612E002" w14:textId="77777777" w:rsidR="00D02599" w:rsidRPr="00D85C06" w:rsidRDefault="00D02599" w:rsidP="00D02599">
            <w:pPr>
              <w:pStyle w:val="ac"/>
            </w:pPr>
            <w:r w:rsidRPr="00D85C06">
              <w:t>Суммарная протяженность, м</w:t>
            </w:r>
          </w:p>
        </w:tc>
      </w:tr>
      <w:tr w:rsidR="00D02599" w:rsidRPr="00D85C06" w14:paraId="70A9163A" w14:textId="77777777" w:rsidTr="00BB339A">
        <w:trPr>
          <w:trHeight w:val="20"/>
        </w:trPr>
        <w:tc>
          <w:tcPr>
            <w:tcW w:w="230" w:type="pct"/>
            <w:shd w:val="clear" w:color="auto" w:fill="auto"/>
            <w:vAlign w:val="center"/>
            <w:hideMark/>
          </w:tcPr>
          <w:p w14:paraId="41A63510" w14:textId="77777777" w:rsidR="00D02599" w:rsidRPr="00D85C06" w:rsidRDefault="00D02599" w:rsidP="00D02599">
            <w:pPr>
              <w:pStyle w:val="ac"/>
            </w:pPr>
            <w:r w:rsidRPr="00D85C06">
              <w:t>1</w:t>
            </w:r>
          </w:p>
        </w:tc>
        <w:tc>
          <w:tcPr>
            <w:tcW w:w="1148" w:type="pct"/>
            <w:vAlign w:val="center"/>
          </w:tcPr>
          <w:p w14:paraId="204E775D" w14:textId="77777777" w:rsidR="00D02599" w:rsidRPr="00D85C06" w:rsidRDefault="00D02599" w:rsidP="00D02599">
            <w:pPr>
              <w:pStyle w:val="ac"/>
            </w:pPr>
            <w:r>
              <w:t>Вариант 1</w:t>
            </w:r>
          </w:p>
        </w:tc>
        <w:tc>
          <w:tcPr>
            <w:tcW w:w="1148" w:type="pct"/>
            <w:vMerge w:val="restart"/>
            <w:shd w:val="clear" w:color="auto" w:fill="auto"/>
            <w:vAlign w:val="center"/>
            <w:hideMark/>
          </w:tcPr>
          <w:p w14:paraId="7D45E85F" w14:textId="77777777" w:rsidR="00D02599" w:rsidRPr="00D85C06" w:rsidRDefault="00D02599" w:rsidP="00D02599">
            <w:pPr>
              <w:pStyle w:val="ac"/>
            </w:pPr>
            <w:r w:rsidRPr="00D85C06">
              <w:t>ООО «</w:t>
            </w:r>
            <w:proofErr w:type="spellStart"/>
            <w:r w:rsidRPr="00D85C06">
              <w:t>Энерго</w:t>
            </w:r>
            <w:proofErr w:type="spellEnd"/>
            <w:r w:rsidRPr="00D85C06">
              <w:t xml:space="preserve"> Сервис»</w:t>
            </w:r>
          </w:p>
        </w:tc>
        <w:tc>
          <w:tcPr>
            <w:tcW w:w="1397" w:type="pct"/>
            <w:vMerge w:val="restart"/>
            <w:shd w:val="clear" w:color="auto" w:fill="auto"/>
            <w:vAlign w:val="center"/>
            <w:hideMark/>
          </w:tcPr>
          <w:p w14:paraId="7DF0908D" w14:textId="77777777" w:rsidR="00D02599" w:rsidRPr="00D85C06" w:rsidRDefault="00D02599" w:rsidP="00D02599">
            <w:pPr>
              <w:pStyle w:val="ac"/>
            </w:pPr>
            <w:r w:rsidRPr="00D85C06">
              <w:t>50-500</w:t>
            </w:r>
          </w:p>
        </w:tc>
        <w:tc>
          <w:tcPr>
            <w:tcW w:w="1077" w:type="pct"/>
            <w:shd w:val="clear" w:color="auto" w:fill="auto"/>
            <w:noWrap/>
            <w:vAlign w:val="center"/>
            <w:hideMark/>
          </w:tcPr>
          <w:p w14:paraId="10E65DCC" w14:textId="77777777" w:rsidR="00D02599" w:rsidRPr="00D85C06" w:rsidRDefault="00D02599" w:rsidP="00D02599">
            <w:pPr>
              <w:pStyle w:val="ac"/>
            </w:pPr>
            <w:r w:rsidRPr="00D85C06">
              <w:t>2</w:t>
            </w:r>
            <w:r>
              <w:t>0805</w:t>
            </w:r>
          </w:p>
        </w:tc>
      </w:tr>
      <w:tr w:rsidR="00D02599" w:rsidRPr="00D85C06" w14:paraId="2E64C498" w14:textId="77777777" w:rsidTr="00BB339A">
        <w:trPr>
          <w:trHeight w:val="20"/>
        </w:trPr>
        <w:tc>
          <w:tcPr>
            <w:tcW w:w="230" w:type="pct"/>
            <w:shd w:val="clear" w:color="auto" w:fill="auto"/>
            <w:vAlign w:val="center"/>
          </w:tcPr>
          <w:p w14:paraId="21C694FA" w14:textId="77777777" w:rsidR="00D02599" w:rsidRPr="00D85C06" w:rsidRDefault="00D02599" w:rsidP="00D02599">
            <w:pPr>
              <w:pStyle w:val="ac"/>
            </w:pPr>
            <w:r>
              <w:t>2</w:t>
            </w:r>
          </w:p>
        </w:tc>
        <w:tc>
          <w:tcPr>
            <w:tcW w:w="1148" w:type="pct"/>
            <w:vAlign w:val="center"/>
          </w:tcPr>
          <w:p w14:paraId="5A4DEF7E" w14:textId="77777777" w:rsidR="00D02599" w:rsidRPr="00D85C06" w:rsidRDefault="00D02599" w:rsidP="00D02599">
            <w:pPr>
              <w:pStyle w:val="ac"/>
            </w:pPr>
            <w:r>
              <w:t>Вариант 2</w:t>
            </w:r>
          </w:p>
        </w:tc>
        <w:tc>
          <w:tcPr>
            <w:tcW w:w="1148" w:type="pct"/>
            <w:vMerge/>
            <w:shd w:val="clear" w:color="auto" w:fill="auto"/>
            <w:vAlign w:val="center"/>
          </w:tcPr>
          <w:p w14:paraId="7AE9A935" w14:textId="77777777" w:rsidR="00D02599" w:rsidRPr="00D85C06" w:rsidRDefault="00D02599" w:rsidP="00D02599">
            <w:pPr>
              <w:pStyle w:val="ac"/>
            </w:pPr>
          </w:p>
        </w:tc>
        <w:tc>
          <w:tcPr>
            <w:tcW w:w="1397" w:type="pct"/>
            <w:vMerge/>
            <w:shd w:val="clear" w:color="auto" w:fill="auto"/>
            <w:vAlign w:val="center"/>
          </w:tcPr>
          <w:p w14:paraId="710D60CB" w14:textId="77777777" w:rsidR="00D02599" w:rsidRPr="00D85C06" w:rsidRDefault="00D02599" w:rsidP="00D02599">
            <w:pPr>
              <w:pStyle w:val="ac"/>
            </w:pPr>
          </w:p>
        </w:tc>
        <w:tc>
          <w:tcPr>
            <w:tcW w:w="1077" w:type="pct"/>
            <w:shd w:val="clear" w:color="auto" w:fill="auto"/>
            <w:noWrap/>
            <w:vAlign w:val="center"/>
          </w:tcPr>
          <w:p w14:paraId="29474668" w14:textId="77777777" w:rsidR="00D02599" w:rsidRPr="00D85C06" w:rsidRDefault="00D02599" w:rsidP="00D02599">
            <w:pPr>
              <w:pStyle w:val="ac"/>
            </w:pPr>
            <w:r>
              <w:t>19805</w:t>
            </w:r>
          </w:p>
        </w:tc>
      </w:tr>
    </w:tbl>
    <w:p w14:paraId="3EFCFCB6" w14:textId="762014D0" w:rsidR="005F05BB" w:rsidRPr="00A3022F" w:rsidRDefault="00D02599" w:rsidP="00D02599">
      <w:pPr>
        <w:pStyle w:val="a8"/>
        <w:rPr>
          <w:lang w:eastAsia="ru-RU"/>
        </w:rPr>
      </w:pPr>
      <w:r>
        <w:rPr>
          <w:shd w:val="clear" w:color="auto" w:fill="FFFFFF"/>
        </w:rPr>
        <w:t xml:space="preserve">Из вышеприведенной таблицы следует, что Вариант модернизации системы теплоснабжения </w:t>
      </w:r>
      <w:proofErr w:type="spellStart"/>
      <w:r>
        <w:rPr>
          <w:shd w:val="clear" w:color="auto" w:fill="FFFFFF"/>
        </w:rPr>
        <w:t>Юрюзанского</w:t>
      </w:r>
      <w:proofErr w:type="spellEnd"/>
      <w:r>
        <w:rPr>
          <w:shd w:val="clear" w:color="auto" w:fill="FFFFFF"/>
        </w:rPr>
        <w:t xml:space="preserve"> ГП выглядит предпочтительнее ввиду меньшего объема реконструируемых сетей и вывода из эксплуатации большей протяженности линейных объектов и сокращения таким образом потерь при транспортировке. Общая оценка инвестиций, необходимых для реализации каждого из сценариев приведена в Разделе 9 ОМ, Разделе 7 УЧ.</w:t>
      </w:r>
    </w:p>
    <w:p w14:paraId="30E9F8B2" w14:textId="77777777" w:rsidR="00A3022F" w:rsidRPr="00A3022F" w:rsidRDefault="00A3022F" w:rsidP="00F523CB">
      <w:pPr>
        <w:pStyle w:val="11"/>
        <w:rPr>
          <w:shd w:val="clear" w:color="auto" w:fill="FFFFFF"/>
        </w:rPr>
      </w:pPr>
      <w:bookmarkStart w:id="71" w:name="_Toc496955296"/>
      <w:bookmarkStart w:id="72" w:name="_Toc6467979"/>
      <w:r w:rsidRPr="00A3022F">
        <w:rPr>
          <w:shd w:val="clear" w:color="auto" w:fill="FFFFFF"/>
        </w:rPr>
        <w:t>Строительство и реконструкция насосных станций</w:t>
      </w:r>
      <w:bookmarkEnd w:id="71"/>
      <w:bookmarkEnd w:id="72"/>
    </w:p>
    <w:p w14:paraId="3FD48FC2" w14:textId="77777777" w:rsidR="00D02599" w:rsidRPr="00252465" w:rsidRDefault="00D02599" w:rsidP="00D02599">
      <w:pPr>
        <w:pStyle w:val="a8"/>
      </w:pPr>
      <w:bookmarkStart w:id="73" w:name="OLE_LINK41"/>
      <w:r w:rsidRPr="00252465">
        <w:t>В зоне эксплуатационной ответственности ООО «</w:t>
      </w:r>
      <w:proofErr w:type="spellStart"/>
      <w:r w:rsidRPr="00252465">
        <w:t>Энергосервис</w:t>
      </w:r>
      <w:proofErr w:type="spellEnd"/>
      <w:r w:rsidRPr="00252465">
        <w:t>» для обеспечения горячего водоснабжения используются индивидуальные тепловые пункт</w:t>
      </w:r>
      <w:r>
        <w:t>ы</w:t>
      </w:r>
      <w:r w:rsidRPr="00252465">
        <w:t xml:space="preserve"> с элеватор</w:t>
      </w:r>
      <w:r>
        <w:t>ными узлами (74 единицы)</w:t>
      </w:r>
      <w:r w:rsidRPr="00252465">
        <w:t xml:space="preserve">, услуга горячего водоснабжения обеспечивается путем открытого </w:t>
      </w:r>
      <w:proofErr w:type="spellStart"/>
      <w:r w:rsidRPr="00252465">
        <w:t>водоразбора</w:t>
      </w:r>
      <w:bookmarkEnd w:id="73"/>
      <w:proofErr w:type="spellEnd"/>
      <w:r w:rsidRPr="00252465">
        <w:t>.</w:t>
      </w:r>
    </w:p>
    <w:p w14:paraId="097A9C8D" w14:textId="589BEAB4" w:rsidR="00D02599" w:rsidRDefault="00D02599" w:rsidP="00D02599">
      <w:pPr>
        <w:pStyle w:val="a8"/>
        <w:ind w:firstLine="0"/>
        <w:rPr>
          <w:lang w:eastAsia="ru-RU"/>
        </w:rPr>
      </w:pPr>
      <w:r w:rsidRPr="00252465">
        <w:rPr>
          <w:rStyle w:val="affff"/>
          <w:b w:val="0"/>
          <w:bCs w:val="0"/>
        </w:rPr>
        <w:t>Согл</w:t>
      </w:r>
      <w:r>
        <w:rPr>
          <w:rStyle w:val="affff"/>
          <w:b w:val="0"/>
          <w:bCs w:val="0"/>
        </w:rPr>
        <w:t>ас</w:t>
      </w:r>
      <w:r w:rsidRPr="00252465">
        <w:rPr>
          <w:rStyle w:val="affff"/>
          <w:b w:val="0"/>
          <w:bCs w:val="0"/>
        </w:rPr>
        <w:t>но статье</w:t>
      </w:r>
      <w:r>
        <w:rPr>
          <w:rStyle w:val="affff"/>
          <w:b w:val="0"/>
          <w:bCs w:val="0"/>
        </w:rPr>
        <w:t xml:space="preserve"> 29 части</w:t>
      </w:r>
      <w:r w:rsidRPr="00252465">
        <w:rPr>
          <w:rStyle w:val="affff"/>
          <w:b w:val="0"/>
          <w:bCs w:val="0"/>
        </w:rPr>
        <w:t xml:space="preserve"> 9 ФЗ </w:t>
      </w:r>
      <w:r w:rsidRPr="00252465">
        <w:t>от 27 июля 2010 года № 190-ФЗ «О теплоснабжении» С 1 января 2022 года использование централизованных открытых систем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r>
        <w:t xml:space="preserve"> Вышеприведенный фактор диктует необходимость в модернизации существующих элеваторных узлов системы теплоснабжения </w:t>
      </w:r>
      <w:proofErr w:type="spellStart"/>
      <w:r>
        <w:t>Юрюзанского</w:t>
      </w:r>
      <w:proofErr w:type="spellEnd"/>
      <w:r>
        <w:t xml:space="preserve"> ГП до 2022 года.</w:t>
      </w:r>
    </w:p>
    <w:p w14:paraId="67F09E3D" w14:textId="77777777" w:rsidR="00587A2C" w:rsidRPr="006925A3" w:rsidRDefault="00587A2C" w:rsidP="00587A2C">
      <w:pPr>
        <w:pStyle w:val="1"/>
        <w:numPr>
          <w:ilvl w:val="0"/>
          <w:numId w:val="1"/>
        </w:numPr>
      </w:pPr>
      <w:bookmarkStart w:id="74" w:name="_Toc405974411"/>
      <w:bookmarkStart w:id="75" w:name="_Toc6467980"/>
      <w:r w:rsidRPr="006925A3">
        <w:lastRenderedPageBreak/>
        <w:t>ПЕРСПЕКТИВНЫЕ ТОПЛИВНЫЕ БАЛАНСЫ</w:t>
      </w:r>
      <w:bookmarkEnd w:id="74"/>
      <w:bookmarkEnd w:id="75"/>
    </w:p>
    <w:p w14:paraId="51409C64" w14:textId="77777777" w:rsidR="006770EC" w:rsidRPr="007706EC" w:rsidRDefault="006770EC" w:rsidP="006770EC">
      <w:pPr>
        <w:pStyle w:val="a8"/>
        <w:rPr>
          <w:lang w:eastAsia="ru-RU"/>
        </w:rPr>
      </w:pPr>
      <w:r w:rsidRPr="007706EC">
        <w:rPr>
          <w:lang w:eastAsia="ru-RU"/>
        </w:rPr>
        <w:t xml:space="preserve">На территории </w:t>
      </w:r>
      <w:proofErr w:type="spellStart"/>
      <w:r w:rsidRPr="007706EC">
        <w:rPr>
          <w:lang w:eastAsia="ru-RU"/>
        </w:rPr>
        <w:t>Юрюзанского</w:t>
      </w:r>
      <w:proofErr w:type="spellEnd"/>
      <w:r w:rsidRPr="007706EC">
        <w:rPr>
          <w:lang w:eastAsia="ru-RU"/>
        </w:rPr>
        <w:t xml:space="preserve"> ГП в качестве топлива на центральной котельной используется природный газ со средней теплотворной способностью 8000 ккал/м</w:t>
      </w:r>
      <w:r w:rsidRPr="007706EC">
        <w:rPr>
          <w:vertAlign w:val="superscript"/>
          <w:lang w:eastAsia="ru-RU"/>
        </w:rPr>
        <w:t>3</w:t>
      </w:r>
      <w:r w:rsidRPr="007706EC">
        <w:rPr>
          <w:lang w:eastAsia="ru-RU"/>
        </w:rPr>
        <w:t xml:space="preserve">. </w:t>
      </w:r>
    </w:p>
    <w:p w14:paraId="36BC7BCD" w14:textId="77777777" w:rsidR="006770EC" w:rsidRDefault="006770EC" w:rsidP="006770EC">
      <w:pPr>
        <w:pStyle w:val="a8"/>
        <w:rPr>
          <w:lang w:eastAsia="ru-RU"/>
        </w:rPr>
      </w:pPr>
      <w:r w:rsidRPr="007706EC">
        <w:rPr>
          <w:lang w:eastAsia="ru-RU"/>
        </w:rPr>
        <w:t xml:space="preserve">Результаты расчетов перспективных расходов основного топлива для источников тепловой энергии на территории </w:t>
      </w:r>
      <w:proofErr w:type="spellStart"/>
      <w:r w:rsidRPr="007706EC">
        <w:rPr>
          <w:lang w:eastAsia="ru-RU"/>
        </w:rPr>
        <w:t>Юрюзанского</w:t>
      </w:r>
      <w:proofErr w:type="spellEnd"/>
      <w:r w:rsidRPr="007706EC">
        <w:rPr>
          <w:lang w:eastAsia="ru-RU"/>
        </w:rPr>
        <w:t xml:space="preserve"> ГП представлены в таблице ниже.</w:t>
      </w:r>
    </w:p>
    <w:p w14:paraId="77E62848" w14:textId="77777777" w:rsidR="006770EC" w:rsidRDefault="006770EC" w:rsidP="006770EC">
      <w:pPr>
        <w:pStyle w:val="1110"/>
        <w:numPr>
          <w:ilvl w:val="6"/>
          <w:numId w:val="1"/>
        </w:numPr>
        <w:ind w:left="647"/>
        <w:rPr>
          <w:lang w:eastAsia="ru-RU"/>
        </w:rPr>
      </w:pPr>
      <w:r>
        <w:rPr>
          <w:lang w:eastAsia="ru-RU"/>
        </w:rPr>
        <w:t>Перспективный расход основного топлива.</w:t>
      </w:r>
    </w:p>
    <w:tbl>
      <w:tblPr>
        <w:tblW w:w="5000" w:type="pct"/>
        <w:tblLook w:val="04A0" w:firstRow="1" w:lastRow="0" w:firstColumn="1" w:lastColumn="0" w:noHBand="0" w:noVBand="1"/>
      </w:tblPr>
      <w:tblGrid>
        <w:gridCol w:w="2969"/>
        <w:gridCol w:w="1922"/>
        <w:gridCol w:w="3041"/>
        <w:gridCol w:w="1922"/>
      </w:tblGrid>
      <w:tr w:rsidR="006770EC" w:rsidRPr="007706EC" w14:paraId="3471E151" w14:textId="77777777" w:rsidTr="00AD2ED9">
        <w:trPr>
          <w:trHeight w:val="20"/>
        </w:trPr>
        <w:tc>
          <w:tcPr>
            <w:tcW w:w="15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A456EE" w14:textId="77777777" w:rsidR="006770EC" w:rsidRPr="007706EC" w:rsidRDefault="006770EC" w:rsidP="00AD2ED9">
            <w:pPr>
              <w:spacing w:after="0" w:line="240" w:lineRule="auto"/>
              <w:jc w:val="center"/>
              <w:rPr>
                <w:rFonts w:ascii="Times New Roman" w:eastAsia="Times New Roman" w:hAnsi="Times New Roman" w:cs="Times New Roman"/>
                <w:bCs/>
                <w:color w:val="000000"/>
                <w:sz w:val="20"/>
                <w:szCs w:val="20"/>
                <w:lang w:eastAsia="ru-RU"/>
              </w:rPr>
            </w:pPr>
            <w:r w:rsidRPr="007706EC">
              <w:rPr>
                <w:rFonts w:ascii="Times New Roman" w:eastAsia="Times New Roman" w:hAnsi="Times New Roman" w:cs="Times New Roman"/>
                <w:bCs/>
                <w:color w:val="000000"/>
                <w:sz w:val="20"/>
                <w:szCs w:val="20"/>
                <w:lang w:eastAsia="ru-RU"/>
              </w:rPr>
              <w:t>Наименование</w:t>
            </w:r>
          </w:p>
        </w:tc>
        <w:tc>
          <w:tcPr>
            <w:tcW w:w="9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A7BD34" w14:textId="77777777" w:rsidR="006770EC" w:rsidRPr="007706EC" w:rsidRDefault="006770EC" w:rsidP="00AD2ED9">
            <w:pPr>
              <w:spacing w:after="0" w:line="240" w:lineRule="auto"/>
              <w:jc w:val="center"/>
              <w:rPr>
                <w:rFonts w:ascii="Times New Roman" w:eastAsia="Times New Roman" w:hAnsi="Times New Roman" w:cs="Times New Roman"/>
                <w:bCs/>
                <w:color w:val="000000"/>
                <w:sz w:val="20"/>
                <w:szCs w:val="20"/>
                <w:lang w:eastAsia="ru-RU"/>
              </w:rPr>
            </w:pPr>
            <w:r w:rsidRPr="007706EC">
              <w:rPr>
                <w:rFonts w:ascii="Times New Roman" w:eastAsia="Times New Roman" w:hAnsi="Times New Roman" w:cs="Times New Roman"/>
                <w:bCs/>
                <w:color w:val="000000"/>
                <w:sz w:val="20"/>
                <w:szCs w:val="20"/>
                <w:lang w:eastAsia="ru-RU"/>
              </w:rPr>
              <w:t>Ед. изм.</w:t>
            </w:r>
          </w:p>
        </w:tc>
        <w:tc>
          <w:tcPr>
            <w:tcW w:w="1543" w:type="pct"/>
            <w:tcBorders>
              <w:top w:val="single" w:sz="4" w:space="0" w:color="auto"/>
              <w:left w:val="nil"/>
              <w:bottom w:val="single" w:sz="4" w:space="0" w:color="auto"/>
              <w:right w:val="single" w:sz="4" w:space="0" w:color="auto"/>
            </w:tcBorders>
            <w:shd w:val="clear" w:color="auto" w:fill="auto"/>
            <w:vAlign w:val="center"/>
            <w:hideMark/>
          </w:tcPr>
          <w:p w14:paraId="58125E70" w14:textId="77777777" w:rsidR="006770EC" w:rsidRPr="007706EC" w:rsidRDefault="006770EC" w:rsidP="00AD2ED9">
            <w:pPr>
              <w:spacing w:after="0" w:line="240" w:lineRule="auto"/>
              <w:jc w:val="center"/>
              <w:rPr>
                <w:rFonts w:ascii="Times New Roman" w:eastAsia="Times New Roman" w:hAnsi="Times New Roman" w:cs="Times New Roman"/>
                <w:bCs/>
                <w:color w:val="000000"/>
                <w:sz w:val="20"/>
                <w:szCs w:val="20"/>
                <w:lang w:eastAsia="ru-RU"/>
              </w:rPr>
            </w:pPr>
            <w:r w:rsidRPr="007706EC">
              <w:rPr>
                <w:rFonts w:ascii="Times New Roman" w:eastAsia="Times New Roman" w:hAnsi="Times New Roman" w:cs="Times New Roman"/>
                <w:bCs/>
                <w:color w:val="000000"/>
                <w:sz w:val="20"/>
                <w:szCs w:val="20"/>
                <w:lang w:eastAsia="ru-RU"/>
              </w:rPr>
              <w:t>Факт</w:t>
            </w:r>
          </w:p>
        </w:tc>
        <w:tc>
          <w:tcPr>
            <w:tcW w:w="975" w:type="pct"/>
            <w:tcBorders>
              <w:top w:val="single" w:sz="4" w:space="0" w:color="auto"/>
              <w:left w:val="nil"/>
              <w:bottom w:val="single" w:sz="4" w:space="0" w:color="auto"/>
              <w:right w:val="single" w:sz="4" w:space="0" w:color="auto"/>
            </w:tcBorders>
            <w:shd w:val="clear" w:color="auto" w:fill="auto"/>
            <w:vAlign w:val="center"/>
            <w:hideMark/>
          </w:tcPr>
          <w:p w14:paraId="53BDD3C4" w14:textId="77777777" w:rsidR="006770EC" w:rsidRPr="007706EC" w:rsidRDefault="006770EC" w:rsidP="00AD2ED9">
            <w:pPr>
              <w:spacing w:after="0" w:line="240" w:lineRule="auto"/>
              <w:jc w:val="center"/>
              <w:rPr>
                <w:rFonts w:ascii="Times New Roman" w:eastAsia="Times New Roman" w:hAnsi="Times New Roman" w:cs="Times New Roman"/>
                <w:bCs/>
                <w:color w:val="000000"/>
                <w:sz w:val="20"/>
                <w:szCs w:val="20"/>
                <w:lang w:eastAsia="ru-RU"/>
              </w:rPr>
            </w:pPr>
            <w:r w:rsidRPr="007706EC">
              <w:rPr>
                <w:rFonts w:ascii="Times New Roman" w:eastAsia="Times New Roman" w:hAnsi="Times New Roman" w:cs="Times New Roman"/>
                <w:bCs/>
                <w:color w:val="000000"/>
                <w:sz w:val="20"/>
                <w:szCs w:val="20"/>
                <w:lang w:eastAsia="ru-RU"/>
              </w:rPr>
              <w:t>Прогноз</w:t>
            </w:r>
          </w:p>
        </w:tc>
      </w:tr>
      <w:tr w:rsidR="006770EC" w:rsidRPr="007706EC" w14:paraId="6C94E498" w14:textId="77777777" w:rsidTr="00AD2ED9">
        <w:trPr>
          <w:trHeight w:val="230"/>
        </w:trPr>
        <w:tc>
          <w:tcPr>
            <w:tcW w:w="1506" w:type="pct"/>
            <w:vMerge/>
            <w:tcBorders>
              <w:top w:val="single" w:sz="4" w:space="0" w:color="auto"/>
              <w:left w:val="single" w:sz="4" w:space="0" w:color="auto"/>
              <w:bottom w:val="single" w:sz="4" w:space="0" w:color="auto"/>
              <w:right w:val="single" w:sz="4" w:space="0" w:color="auto"/>
            </w:tcBorders>
            <w:vAlign w:val="center"/>
            <w:hideMark/>
          </w:tcPr>
          <w:p w14:paraId="0FDDB579" w14:textId="77777777" w:rsidR="006770EC" w:rsidRPr="007706EC" w:rsidRDefault="006770EC" w:rsidP="00AD2ED9">
            <w:pPr>
              <w:spacing w:after="0" w:line="240" w:lineRule="auto"/>
              <w:rPr>
                <w:rFonts w:ascii="Times New Roman" w:eastAsia="Times New Roman" w:hAnsi="Times New Roman" w:cs="Times New Roman"/>
                <w:bCs/>
                <w:color w:val="000000"/>
                <w:sz w:val="20"/>
                <w:szCs w:val="20"/>
                <w:lang w:eastAsia="ru-RU"/>
              </w:rPr>
            </w:pPr>
          </w:p>
        </w:tc>
        <w:tc>
          <w:tcPr>
            <w:tcW w:w="975" w:type="pct"/>
            <w:vMerge/>
            <w:tcBorders>
              <w:top w:val="single" w:sz="4" w:space="0" w:color="auto"/>
              <w:left w:val="single" w:sz="4" w:space="0" w:color="auto"/>
              <w:bottom w:val="single" w:sz="4" w:space="0" w:color="auto"/>
              <w:right w:val="single" w:sz="4" w:space="0" w:color="auto"/>
            </w:tcBorders>
            <w:vAlign w:val="center"/>
            <w:hideMark/>
          </w:tcPr>
          <w:p w14:paraId="47879CA7" w14:textId="77777777" w:rsidR="006770EC" w:rsidRPr="007706EC" w:rsidRDefault="006770EC" w:rsidP="00AD2ED9">
            <w:pPr>
              <w:spacing w:after="0" w:line="240" w:lineRule="auto"/>
              <w:rPr>
                <w:rFonts w:ascii="Times New Roman" w:eastAsia="Times New Roman" w:hAnsi="Times New Roman" w:cs="Times New Roman"/>
                <w:bCs/>
                <w:color w:val="000000"/>
                <w:sz w:val="20"/>
                <w:szCs w:val="20"/>
                <w:lang w:eastAsia="ru-RU"/>
              </w:rPr>
            </w:pPr>
          </w:p>
        </w:tc>
        <w:tc>
          <w:tcPr>
            <w:tcW w:w="1543" w:type="pct"/>
            <w:vMerge w:val="restart"/>
            <w:tcBorders>
              <w:top w:val="nil"/>
              <w:left w:val="single" w:sz="4" w:space="0" w:color="auto"/>
              <w:bottom w:val="single" w:sz="4" w:space="0" w:color="auto"/>
              <w:right w:val="single" w:sz="4" w:space="0" w:color="auto"/>
            </w:tcBorders>
            <w:shd w:val="clear" w:color="auto" w:fill="auto"/>
            <w:vAlign w:val="center"/>
            <w:hideMark/>
          </w:tcPr>
          <w:p w14:paraId="38918743" w14:textId="77777777" w:rsidR="006770EC" w:rsidRPr="007706EC" w:rsidRDefault="006770EC" w:rsidP="00AD2ED9">
            <w:pPr>
              <w:spacing w:after="0" w:line="240" w:lineRule="auto"/>
              <w:jc w:val="center"/>
              <w:rPr>
                <w:rFonts w:ascii="Times New Roman" w:eastAsia="Times New Roman" w:hAnsi="Times New Roman" w:cs="Times New Roman"/>
                <w:bCs/>
                <w:color w:val="000000"/>
                <w:sz w:val="20"/>
                <w:szCs w:val="20"/>
                <w:lang w:eastAsia="ru-RU"/>
              </w:rPr>
            </w:pPr>
            <w:r w:rsidRPr="007706EC">
              <w:rPr>
                <w:rFonts w:ascii="Times New Roman" w:eastAsia="Times New Roman" w:hAnsi="Times New Roman" w:cs="Times New Roman"/>
                <w:bCs/>
                <w:color w:val="000000"/>
                <w:sz w:val="20"/>
                <w:szCs w:val="20"/>
                <w:lang w:eastAsia="ru-RU"/>
              </w:rPr>
              <w:t>2018</w:t>
            </w:r>
          </w:p>
        </w:tc>
        <w:tc>
          <w:tcPr>
            <w:tcW w:w="975" w:type="pct"/>
            <w:vMerge w:val="restart"/>
            <w:tcBorders>
              <w:top w:val="nil"/>
              <w:left w:val="single" w:sz="4" w:space="0" w:color="auto"/>
              <w:bottom w:val="single" w:sz="4" w:space="0" w:color="auto"/>
              <w:right w:val="single" w:sz="4" w:space="0" w:color="auto"/>
            </w:tcBorders>
            <w:shd w:val="clear" w:color="auto" w:fill="auto"/>
            <w:vAlign w:val="center"/>
            <w:hideMark/>
          </w:tcPr>
          <w:p w14:paraId="41FEF1F4" w14:textId="77777777" w:rsidR="006770EC" w:rsidRPr="007706EC" w:rsidRDefault="006770EC" w:rsidP="00AD2ED9">
            <w:pPr>
              <w:spacing w:after="0" w:line="240" w:lineRule="auto"/>
              <w:jc w:val="center"/>
              <w:rPr>
                <w:rFonts w:ascii="Times New Roman" w:eastAsia="Times New Roman" w:hAnsi="Times New Roman" w:cs="Times New Roman"/>
                <w:bCs/>
                <w:color w:val="000000"/>
                <w:sz w:val="20"/>
                <w:szCs w:val="20"/>
                <w:lang w:eastAsia="ru-RU"/>
              </w:rPr>
            </w:pPr>
            <w:r w:rsidRPr="007706EC">
              <w:rPr>
                <w:rFonts w:ascii="Times New Roman" w:eastAsia="Times New Roman" w:hAnsi="Times New Roman" w:cs="Times New Roman"/>
                <w:bCs/>
                <w:color w:val="000000"/>
                <w:sz w:val="20"/>
                <w:szCs w:val="20"/>
                <w:lang w:eastAsia="ru-RU"/>
              </w:rPr>
              <w:t>2030</w:t>
            </w:r>
          </w:p>
        </w:tc>
      </w:tr>
      <w:tr w:rsidR="006770EC" w:rsidRPr="007706EC" w14:paraId="7B8C29DB" w14:textId="77777777" w:rsidTr="00AD2ED9">
        <w:trPr>
          <w:trHeight w:val="230"/>
        </w:trPr>
        <w:tc>
          <w:tcPr>
            <w:tcW w:w="1506" w:type="pct"/>
            <w:vMerge/>
            <w:tcBorders>
              <w:top w:val="single" w:sz="4" w:space="0" w:color="auto"/>
              <w:left w:val="single" w:sz="4" w:space="0" w:color="auto"/>
              <w:bottom w:val="single" w:sz="4" w:space="0" w:color="auto"/>
              <w:right w:val="single" w:sz="4" w:space="0" w:color="auto"/>
            </w:tcBorders>
            <w:vAlign w:val="center"/>
            <w:hideMark/>
          </w:tcPr>
          <w:p w14:paraId="27129BF3" w14:textId="77777777" w:rsidR="006770EC" w:rsidRPr="007706EC" w:rsidRDefault="006770EC" w:rsidP="00AD2ED9">
            <w:pPr>
              <w:spacing w:after="0" w:line="240" w:lineRule="auto"/>
              <w:rPr>
                <w:rFonts w:ascii="Times New Roman" w:eastAsia="Times New Roman" w:hAnsi="Times New Roman" w:cs="Times New Roman"/>
                <w:bCs/>
                <w:color w:val="000000"/>
                <w:sz w:val="20"/>
                <w:szCs w:val="20"/>
                <w:lang w:eastAsia="ru-RU"/>
              </w:rPr>
            </w:pPr>
          </w:p>
        </w:tc>
        <w:tc>
          <w:tcPr>
            <w:tcW w:w="975" w:type="pct"/>
            <w:vMerge/>
            <w:tcBorders>
              <w:top w:val="single" w:sz="4" w:space="0" w:color="auto"/>
              <w:left w:val="single" w:sz="4" w:space="0" w:color="auto"/>
              <w:bottom w:val="single" w:sz="4" w:space="0" w:color="auto"/>
              <w:right w:val="single" w:sz="4" w:space="0" w:color="auto"/>
            </w:tcBorders>
            <w:vAlign w:val="center"/>
            <w:hideMark/>
          </w:tcPr>
          <w:p w14:paraId="0FF56F27" w14:textId="77777777" w:rsidR="006770EC" w:rsidRPr="007706EC" w:rsidRDefault="006770EC" w:rsidP="00AD2ED9">
            <w:pPr>
              <w:spacing w:after="0" w:line="240" w:lineRule="auto"/>
              <w:rPr>
                <w:rFonts w:ascii="Times New Roman" w:eastAsia="Times New Roman" w:hAnsi="Times New Roman" w:cs="Times New Roman"/>
                <w:bCs/>
                <w:color w:val="000000"/>
                <w:sz w:val="20"/>
                <w:szCs w:val="20"/>
                <w:lang w:eastAsia="ru-RU"/>
              </w:rPr>
            </w:pPr>
          </w:p>
        </w:tc>
        <w:tc>
          <w:tcPr>
            <w:tcW w:w="1543" w:type="pct"/>
            <w:vMerge/>
            <w:tcBorders>
              <w:top w:val="nil"/>
              <w:left w:val="single" w:sz="4" w:space="0" w:color="auto"/>
              <w:bottom w:val="single" w:sz="4" w:space="0" w:color="auto"/>
              <w:right w:val="single" w:sz="4" w:space="0" w:color="auto"/>
            </w:tcBorders>
            <w:vAlign w:val="center"/>
            <w:hideMark/>
          </w:tcPr>
          <w:p w14:paraId="55B5F5A5" w14:textId="77777777" w:rsidR="006770EC" w:rsidRPr="007706EC" w:rsidRDefault="006770EC" w:rsidP="00AD2ED9">
            <w:pPr>
              <w:spacing w:after="0" w:line="240" w:lineRule="auto"/>
              <w:rPr>
                <w:rFonts w:ascii="Times New Roman" w:eastAsia="Times New Roman" w:hAnsi="Times New Roman" w:cs="Times New Roman"/>
                <w:bCs/>
                <w:color w:val="000000"/>
                <w:sz w:val="20"/>
                <w:szCs w:val="20"/>
                <w:lang w:eastAsia="ru-RU"/>
              </w:rPr>
            </w:pPr>
          </w:p>
        </w:tc>
        <w:tc>
          <w:tcPr>
            <w:tcW w:w="975" w:type="pct"/>
            <w:vMerge/>
            <w:tcBorders>
              <w:top w:val="nil"/>
              <w:left w:val="single" w:sz="4" w:space="0" w:color="auto"/>
              <w:bottom w:val="single" w:sz="4" w:space="0" w:color="auto"/>
              <w:right w:val="single" w:sz="4" w:space="0" w:color="auto"/>
            </w:tcBorders>
            <w:vAlign w:val="center"/>
            <w:hideMark/>
          </w:tcPr>
          <w:p w14:paraId="409DA9E9" w14:textId="77777777" w:rsidR="006770EC" w:rsidRPr="007706EC" w:rsidRDefault="006770EC" w:rsidP="00AD2ED9">
            <w:pPr>
              <w:spacing w:after="0" w:line="240" w:lineRule="auto"/>
              <w:rPr>
                <w:rFonts w:ascii="Times New Roman" w:eastAsia="Times New Roman" w:hAnsi="Times New Roman" w:cs="Times New Roman"/>
                <w:bCs/>
                <w:color w:val="000000"/>
                <w:sz w:val="20"/>
                <w:szCs w:val="20"/>
                <w:lang w:eastAsia="ru-RU"/>
              </w:rPr>
            </w:pPr>
          </w:p>
        </w:tc>
      </w:tr>
      <w:tr w:rsidR="006770EC" w:rsidRPr="007706EC" w14:paraId="48290B89" w14:textId="77777777" w:rsidTr="00AD2ED9">
        <w:trPr>
          <w:trHeight w:val="20"/>
        </w:trPr>
        <w:tc>
          <w:tcPr>
            <w:tcW w:w="1506" w:type="pct"/>
            <w:tcBorders>
              <w:top w:val="nil"/>
              <w:left w:val="single" w:sz="4" w:space="0" w:color="auto"/>
              <w:bottom w:val="single" w:sz="4" w:space="0" w:color="auto"/>
              <w:right w:val="single" w:sz="4" w:space="0" w:color="auto"/>
            </w:tcBorders>
            <w:shd w:val="clear" w:color="auto" w:fill="auto"/>
            <w:vAlign w:val="center"/>
            <w:hideMark/>
          </w:tcPr>
          <w:p w14:paraId="4B2EAB12" w14:textId="77777777" w:rsidR="006770EC" w:rsidRPr="007706EC" w:rsidRDefault="006770EC" w:rsidP="00AD2ED9">
            <w:pPr>
              <w:spacing w:after="0" w:line="240" w:lineRule="auto"/>
              <w:rPr>
                <w:rFonts w:ascii="Times New Roman" w:eastAsia="Times New Roman" w:hAnsi="Times New Roman" w:cs="Times New Roman"/>
                <w:bCs/>
                <w:iCs/>
                <w:color w:val="000000"/>
                <w:sz w:val="20"/>
                <w:szCs w:val="20"/>
                <w:lang w:eastAsia="ru-RU"/>
              </w:rPr>
            </w:pPr>
            <w:r w:rsidRPr="007706EC">
              <w:rPr>
                <w:rFonts w:ascii="Times New Roman" w:eastAsia="Times New Roman" w:hAnsi="Times New Roman" w:cs="Times New Roman"/>
                <w:bCs/>
                <w:iCs/>
                <w:color w:val="000000"/>
                <w:sz w:val="20"/>
                <w:szCs w:val="20"/>
                <w:lang w:eastAsia="ru-RU"/>
              </w:rPr>
              <w:t>Годовая выработка</w:t>
            </w:r>
          </w:p>
        </w:tc>
        <w:tc>
          <w:tcPr>
            <w:tcW w:w="975" w:type="pct"/>
            <w:tcBorders>
              <w:top w:val="nil"/>
              <w:left w:val="nil"/>
              <w:bottom w:val="single" w:sz="4" w:space="0" w:color="auto"/>
              <w:right w:val="single" w:sz="4" w:space="0" w:color="auto"/>
            </w:tcBorders>
            <w:shd w:val="clear" w:color="auto" w:fill="auto"/>
            <w:vAlign w:val="center"/>
            <w:hideMark/>
          </w:tcPr>
          <w:p w14:paraId="5865BCC3" w14:textId="77777777" w:rsidR="006770EC" w:rsidRPr="007706EC" w:rsidRDefault="006770EC" w:rsidP="00AD2ED9">
            <w:pPr>
              <w:spacing w:after="0" w:line="240" w:lineRule="auto"/>
              <w:jc w:val="center"/>
              <w:rPr>
                <w:rFonts w:ascii="Times New Roman" w:eastAsia="Times New Roman" w:hAnsi="Times New Roman" w:cs="Times New Roman"/>
                <w:bCs/>
                <w:iCs/>
                <w:color w:val="000000"/>
                <w:sz w:val="20"/>
                <w:szCs w:val="20"/>
                <w:lang w:eastAsia="ru-RU"/>
              </w:rPr>
            </w:pPr>
            <w:r w:rsidRPr="007706EC">
              <w:rPr>
                <w:rFonts w:ascii="Times New Roman" w:eastAsia="Times New Roman" w:hAnsi="Times New Roman" w:cs="Times New Roman"/>
                <w:bCs/>
                <w:iCs/>
                <w:color w:val="000000"/>
                <w:sz w:val="20"/>
                <w:szCs w:val="20"/>
                <w:lang w:eastAsia="ru-RU"/>
              </w:rPr>
              <w:t>Гкал/год</w:t>
            </w:r>
          </w:p>
        </w:tc>
        <w:tc>
          <w:tcPr>
            <w:tcW w:w="1543" w:type="pct"/>
            <w:tcBorders>
              <w:top w:val="nil"/>
              <w:left w:val="nil"/>
              <w:bottom w:val="single" w:sz="4" w:space="0" w:color="auto"/>
              <w:right w:val="single" w:sz="4" w:space="0" w:color="auto"/>
            </w:tcBorders>
            <w:shd w:val="clear" w:color="auto" w:fill="auto"/>
            <w:vAlign w:val="center"/>
            <w:hideMark/>
          </w:tcPr>
          <w:p w14:paraId="52075BE8" w14:textId="77777777" w:rsidR="006770EC" w:rsidRPr="007706EC" w:rsidRDefault="006770EC" w:rsidP="00AD2ED9">
            <w:pPr>
              <w:spacing w:after="0" w:line="240" w:lineRule="auto"/>
              <w:jc w:val="center"/>
              <w:rPr>
                <w:rFonts w:ascii="Times New Roman" w:eastAsia="Times New Roman" w:hAnsi="Times New Roman" w:cs="Times New Roman"/>
                <w:color w:val="000000"/>
                <w:sz w:val="20"/>
                <w:szCs w:val="20"/>
                <w:lang w:eastAsia="ru-RU"/>
              </w:rPr>
            </w:pPr>
            <w:r w:rsidRPr="007706EC">
              <w:rPr>
                <w:rFonts w:ascii="Times New Roman" w:eastAsia="Times New Roman" w:hAnsi="Times New Roman" w:cs="Times New Roman"/>
                <w:color w:val="000000"/>
                <w:sz w:val="20"/>
                <w:szCs w:val="20"/>
                <w:lang w:eastAsia="ru-RU"/>
              </w:rPr>
              <w:t>78,1</w:t>
            </w:r>
          </w:p>
        </w:tc>
        <w:tc>
          <w:tcPr>
            <w:tcW w:w="975" w:type="pct"/>
            <w:tcBorders>
              <w:top w:val="nil"/>
              <w:left w:val="nil"/>
              <w:bottom w:val="single" w:sz="4" w:space="0" w:color="auto"/>
              <w:right w:val="single" w:sz="4" w:space="0" w:color="auto"/>
            </w:tcBorders>
            <w:shd w:val="clear" w:color="auto" w:fill="auto"/>
            <w:vAlign w:val="center"/>
            <w:hideMark/>
          </w:tcPr>
          <w:p w14:paraId="7F5DAFAA" w14:textId="77777777" w:rsidR="006770EC" w:rsidRPr="007706EC" w:rsidRDefault="006770EC" w:rsidP="00AD2ED9">
            <w:pPr>
              <w:spacing w:after="0" w:line="240" w:lineRule="auto"/>
              <w:jc w:val="center"/>
              <w:rPr>
                <w:rFonts w:ascii="Times New Roman" w:eastAsia="Times New Roman" w:hAnsi="Times New Roman" w:cs="Times New Roman"/>
                <w:color w:val="000000"/>
                <w:sz w:val="20"/>
                <w:szCs w:val="20"/>
                <w:lang w:eastAsia="ru-RU"/>
              </w:rPr>
            </w:pPr>
            <w:r w:rsidRPr="007706EC">
              <w:rPr>
                <w:rFonts w:ascii="Times New Roman" w:eastAsia="Times New Roman" w:hAnsi="Times New Roman" w:cs="Times New Roman"/>
                <w:color w:val="000000"/>
                <w:sz w:val="20"/>
                <w:szCs w:val="20"/>
                <w:lang w:eastAsia="ru-RU"/>
              </w:rPr>
              <w:t>66,2</w:t>
            </w:r>
          </w:p>
        </w:tc>
      </w:tr>
      <w:tr w:rsidR="006770EC" w:rsidRPr="007706EC" w14:paraId="367EA586" w14:textId="77777777" w:rsidTr="00AD2ED9">
        <w:trPr>
          <w:trHeight w:val="20"/>
        </w:trPr>
        <w:tc>
          <w:tcPr>
            <w:tcW w:w="1506" w:type="pct"/>
            <w:vMerge w:val="restart"/>
            <w:tcBorders>
              <w:top w:val="nil"/>
              <w:left w:val="single" w:sz="4" w:space="0" w:color="auto"/>
              <w:bottom w:val="single" w:sz="4" w:space="0" w:color="auto"/>
              <w:right w:val="single" w:sz="4" w:space="0" w:color="auto"/>
            </w:tcBorders>
            <w:shd w:val="clear" w:color="auto" w:fill="auto"/>
            <w:vAlign w:val="center"/>
            <w:hideMark/>
          </w:tcPr>
          <w:p w14:paraId="69AC6D7E" w14:textId="77777777" w:rsidR="006770EC" w:rsidRPr="007706EC" w:rsidRDefault="006770EC" w:rsidP="00AD2ED9">
            <w:pPr>
              <w:spacing w:after="0" w:line="240" w:lineRule="auto"/>
              <w:rPr>
                <w:rFonts w:ascii="Times New Roman" w:eastAsia="Times New Roman" w:hAnsi="Times New Roman" w:cs="Times New Roman"/>
                <w:color w:val="000000"/>
                <w:sz w:val="20"/>
                <w:szCs w:val="20"/>
                <w:lang w:eastAsia="ru-RU"/>
              </w:rPr>
            </w:pPr>
            <w:r w:rsidRPr="007706EC">
              <w:rPr>
                <w:rFonts w:ascii="Times New Roman" w:eastAsia="Times New Roman" w:hAnsi="Times New Roman" w:cs="Times New Roman"/>
                <w:color w:val="000000"/>
                <w:sz w:val="20"/>
                <w:szCs w:val="20"/>
                <w:lang w:eastAsia="ru-RU"/>
              </w:rPr>
              <w:t>Собственные нужды в натуральном выражении</w:t>
            </w:r>
          </w:p>
        </w:tc>
        <w:tc>
          <w:tcPr>
            <w:tcW w:w="975" w:type="pct"/>
            <w:tcBorders>
              <w:top w:val="nil"/>
              <w:left w:val="nil"/>
              <w:bottom w:val="single" w:sz="4" w:space="0" w:color="auto"/>
              <w:right w:val="single" w:sz="4" w:space="0" w:color="auto"/>
            </w:tcBorders>
            <w:shd w:val="clear" w:color="auto" w:fill="auto"/>
            <w:vAlign w:val="center"/>
            <w:hideMark/>
          </w:tcPr>
          <w:p w14:paraId="16F17C1A" w14:textId="77777777" w:rsidR="006770EC" w:rsidRPr="007706EC" w:rsidRDefault="006770EC" w:rsidP="00AD2ED9">
            <w:pPr>
              <w:spacing w:after="0" w:line="240" w:lineRule="auto"/>
              <w:jc w:val="center"/>
              <w:rPr>
                <w:rFonts w:ascii="Times New Roman" w:eastAsia="Times New Roman" w:hAnsi="Times New Roman" w:cs="Times New Roman"/>
                <w:color w:val="000000"/>
                <w:sz w:val="20"/>
                <w:szCs w:val="20"/>
                <w:lang w:eastAsia="ru-RU"/>
              </w:rPr>
            </w:pPr>
            <w:r w:rsidRPr="007706EC">
              <w:rPr>
                <w:rFonts w:ascii="Times New Roman" w:eastAsia="Times New Roman" w:hAnsi="Times New Roman" w:cs="Times New Roman"/>
                <w:color w:val="000000"/>
                <w:sz w:val="20"/>
                <w:szCs w:val="20"/>
                <w:lang w:eastAsia="ru-RU"/>
              </w:rPr>
              <w:t>Гкал/год</w:t>
            </w:r>
          </w:p>
        </w:tc>
        <w:tc>
          <w:tcPr>
            <w:tcW w:w="1543" w:type="pct"/>
            <w:tcBorders>
              <w:top w:val="nil"/>
              <w:left w:val="nil"/>
              <w:bottom w:val="single" w:sz="4" w:space="0" w:color="auto"/>
              <w:right w:val="single" w:sz="4" w:space="0" w:color="auto"/>
            </w:tcBorders>
            <w:shd w:val="clear" w:color="auto" w:fill="auto"/>
            <w:vAlign w:val="center"/>
            <w:hideMark/>
          </w:tcPr>
          <w:p w14:paraId="4932B88D" w14:textId="77777777" w:rsidR="006770EC" w:rsidRPr="007706EC" w:rsidRDefault="006770EC" w:rsidP="00AD2ED9">
            <w:pPr>
              <w:spacing w:after="0" w:line="240" w:lineRule="auto"/>
              <w:jc w:val="center"/>
              <w:rPr>
                <w:rFonts w:ascii="Times New Roman" w:eastAsia="Times New Roman" w:hAnsi="Times New Roman" w:cs="Times New Roman"/>
                <w:color w:val="000000"/>
                <w:sz w:val="20"/>
                <w:szCs w:val="20"/>
                <w:lang w:eastAsia="ru-RU"/>
              </w:rPr>
            </w:pPr>
            <w:r w:rsidRPr="007706EC">
              <w:rPr>
                <w:rFonts w:ascii="Times New Roman" w:eastAsia="Times New Roman" w:hAnsi="Times New Roman" w:cs="Times New Roman"/>
                <w:color w:val="000000"/>
                <w:sz w:val="20"/>
                <w:szCs w:val="20"/>
                <w:lang w:eastAsia="ru-RU"/>
              </w:rPr>
              <w:t>1,90</w:t>
            </w:r>
          </w:p>
        </w:tc>
        <w:tc>
          <w:tcPr>
            <w:tcW w:w="975" w:type="pct"/>
            <w:tcBorders>
              <w:top w:val="nil"/>
              <w:left w:val="nil"/>
              <w:bottom w:val="single" w:sz="4" w:space="0" w:color="auto"/>
              <w:right w:val="single" w:sz="4" w:space="0" w:color="auto"/>
            </w:tcBorders>
            <w:shd w:val="clear" w:color="auto" w:fill="auto"/>
            <w:vAlign w:val="center"/>
            <w:hideMark/>
          </w:tcPr>
          <w:p w14:paraId="39DEE186" w14:textId="77777777" w:rsidR="006770EC" w:rsidRPr="007706EC" w:rsidRDefault="006770EC" w:rsidP="00AD2ED9">
            <w:pPr>
              <w:spacing w:after="0" w:line="240" w:lineRule="auto"/>
              <w:jc w:val="center"/>
              <w:rPr>
                <w:rFonts w:ascii="Times New Roman" w:eastAsia="Times New Roman" w:hAnsi="Times New Roman" w:cs="Times New Roman"/>
                <w:color w:val="000000"/>
                <w:sz w:val="20"/>
                <w:szCs w:val="20"/>
                <w:lang w:eastAsia="ru-RU"/>
              </w:rPr>
            </w:pPr>
            <w:r w:rsidRPr="007706EC">
              <w:rPr>
                <w:rFonts w:ascii="Times New Roman" w:eastAsia="Times New Roman" w:hAnsi="Times New Roman" w:cs="Times New Roman"/>
                <w:color w:val="000000"/>
                <w:sz w:val="20"/>
                <w:szCs w:val="20"/>
                <w:lang w:eastAsia="ru-RU"/>
              </w:rPr>
              <w:t>1,36</w:t>
            </w:r>
          </w:p>
        </w:tc>
      </w:tr>
      <w:tr w:rsidR="006770EC" w:rsidRPr="007706EC" w14:paraId="100782B2" w14:textId="77777777" w:rsidTr="00AD2ED9">
        <w:trPr>
          <w:trHeight w:val="20"/>
        </w:trPr>
        <w:tc>
          <w:tcPr>
            <w:tcW w:w="1506" w:type="pct"/>
            <w:vMerge/>
            <w:tcBorders>
              <w:top w:val="nil"/>
              <w:left w:val="single" w:sz="4" w:space="0" w:color="auto"/>
              <w:bottom w:val="single" w:sz="4" w:space="0" w:color="auto"/>
              <w:right w:val="single" w:sz="4" w:space="0" w:color="auto"/>
            </w:tcBorders>
            <w:vAlign w:val="center"/>
            <w:hideMark/>
          </w:tcPr>
          <w:p w14:paraId="33A0E956" w14:textId="77777777" w:rsidR="006770EC" w:rsidRPr="007706EC" w:rsidRDefault="006770EC" w:rsidP="00AD2ED9">
            <w:pPr>
              <w:spacing w:after="0" w:line="240" w:lineRule="auto"/>
              <w:rPr>
                <w:rFonts w:ascii="Times New Roman" w:eastAsia="Times New Roman" w:hAnsi="Times New Roman" w:cs="Times New Roman"/>
                <w:color w:val="000000"/>
                <w:sz w:val="20"/>
                <w:szCs w:val="20"/>
                <w:lang w:eastAsia="ru-RU"/>
              </w:rPr>
            </w:pPr>
          </w:p>
        </w:tc>
        <w:tc>
          <w:tcPr>
            <w:tcW w:w="975" w:type="pct"/>
            <w:tcBorders>
              <w:top w:val="nil"/>
              <w:left w:val="nil"/>
              <w:bottom w:val="single" w:sz="4" w:space="0" w:color="auto"/>
              <w:right w:val="single" w:sz="4" w:space="0" w:color="auto"/>
            </w:tcBorders>
            <w:shd w:val="clear" w:color="auto" w:fill="auto"/>
            <w:vAlign w:val="center"/>
            <w:hideMark/>
          </w:tcPr>
          <w:p w14:paraId="3F24520C" w14:textId="77777777" w:rsidR="006770EC" w:rsidRPr="007706EC" w:rsidRDefault="006770EC" w:rsidP="00AD2ED9">
            <w:pPr>
              <w:spacing w:after="0" w:line="240" w:lineRule="auto"/>
              <w:jc w:val="center"/>
              <w:rPr>
                <w:rFonts w:ascii="Times New Roman" w:eastAsia="Times New Roman" w:hAnsi="Times New Roman" w:cs="Times New Roman"/>
                <w:color w:val="000000"/>
                <w:sz w:val="20"/>
                <w:szCs w:val="20"/>
                <w:lang w:eastAsia="ru-RU"/>
              </w:rPr>
            </w:pPr>
            <w:r w:rsidRPr="007706EC">
              <w:rPr>
                <w:rFonts w:ascii="Times New Roman" w:eastAsia="Times New Roman" w:hAnsi="Times New Roman" w:cs="Times New Roman"/>
                <w:color w:val="000000"/>
                <w:sz w:val="20"/>
                <w:szCs w:val="20"/>
                <w:lang w:eastAsia="ru-RU"/>
              </w:rPr>
              <w:t>%</w:t>
            </w:r>
          </w:p>
        </w:tc>
        <w:tc>
          <w:tcPr>
            <w:tcW w:w="1543" w:type="pct"/>
            <w:tcBorders>
              <w:top w:val="nil"/>
              <w:left w:val="nil"/>
              <w:bottom w:val="single" w:sz="4" w:space="0" w:color="auto"/>
              <w:right w:val="single" w:sz="4" w:space="0" w:color="auto"/>
            </w:tcBorders>
            <w:shd w:val="clear" w:color="auto" w:fill="auto"/>
            <w:vAlign w:val="center"/>
            <w:hideMark/>
          </w:tcPr>
          <w:p w14:paraId="6F6C6CF9" w14:textId="77777777" w:rsidR="006770EC" w:rsidRPr="007706EC" w:rsidRDefault="006770EC" w:rsidP="00AD2ED9">
            <w:pPr>
              <w:spacing w:after="0" w:line="240" w:lineRule="auto"/>
              <w:jc w:val="center"/>
              <w:rPr>
                <w:rFonts w:ascii="Times New Roman" w:eastAsia="Times New Roman" w:hAnsi="Times New Roman" w:cs="Times New Roman"/>
                <w:color w:val="000000"/>
                <w:sz w:val="20"/>
                <w:szCs w:val="20"/>
                <w:lang w:eastAsia="ru-RU"/>
              </w:rPr>
            </w:pPr>
            <w:r w:rsidRPr="007706EC">
              <w:rPr>
                <w:rFonts w:ascii="Times New Roman" w:eastAsia="Times New Roman" w:hAnsi="Times New Roman" w:cs="Times New Roman"/>
                <w:color w:val="000000"/>
                <w:sz w:val="20"/>
                <w:szCs w:val="20"/>
                <w:lang w:eastAsia="ru-RU"/>
              </w:rPr>
              <w:t>2,43%</w:t>
            </w:r>
          </w:p>
        </w:tc>
        <w:tc>
          <w:tcPr>
            <w:tcW w:w="975" w:type="pct"/>
            <w:tcBorders>
              <w:top w:val="nil"/>
              <w:left w:val="nil"/>
              <w:bottom w:val="single" w:sz="4" w:space="0" w:color="auto"/>
              <w:right w:val="single" w:sz="4" w:space="0" w:color="auto"/>
            </w:tcBorders>
            <w:shd w:val="clear" w:color="auto" w:fill="auto"/>
            <w:vAlign w:val="center"/>
            <w:hideMark/>
          </w:tcPr>
          <w:p w14:paraId="2D9D8BC3" w14:textId="77777777" w:rsidR="006770EC" w:rsidRPr="007706EC" w:rsidRDefault="006770EC" w:rsidP="00AD2ED9">
            <w:pPr>
              <w:spacing w:after="0" w:line="240" w:lineRule="auto"/>
              <w:jc w:val="center"/>
              <w:rPr>
                <w:rFonts w:ascii="Times New Roman" w:eastAsia="Times New Roman" w:hAnsi="Times New Roman" w:cs="Times New Roman"/>
                <w:color w:val="000000"/>
                <w:sz w:val="20"/>
                <w:szCs w:val="20"/>
                <w:lang w:eastAsia="ru-RU"/>
              </w:rPr>
            </w:pPr>
            <w:r w:rsidRPr="007706EC">
              <w:rPr>
                <w:rFonts w:ascii="Times New Roman" w:eastAsia="Times New Roman" w:hAnsi="Times New Roman" w:cs="Times New Roman"/>
                <w:color w:val="000000"/>
                <w:sz w:val="20"/>
                <w:szCs w:val="20"/>
                <w:lang w:eastAsia="ru-RU"/>
              </w:rPr>
              <w:t>2,05%</w:t>
            </w:r>
          </w:p>
        </w:tc>
      </w:tr>
      <w:tr w:rsidR="006770EC" w:rsidRPr="007706EC" w14:paraId="65B955CD" w14:textId="77777777" w:rsidTr="00AD2ED9">
        <w:trPr>
          <w:trHeight w:val="20"/>
        </w:trPr>
        <w:tc>
          <w:tcPr>
            <w:tcW w:w="1506" w:type="pct"/>
            <w:tcBorders>
              <w:top w:val="nil"/>
              <w:left w:val="single" w:sz="4" w:space="0" w:color="auto"/>
              <w:bottom w:val="single" w:sz="4" w:space="0" w:color="auto"/>
              <w:right w:val="single" w:sz="4" w:space="0" w:color="auto"/>
            </w:tcBorders>
            <w:shd w:val="clear" w:color="auto" w:fill="auto"/>
            <w:vAlign w:val="center"/>
            <w:hideMark/>
          </w:tcPr>
          <w:p w14:paraId="0B2DABC0" w14:textId="77777777" w:rsidR="006770EC" w:rsidRPr="007706EC" w:rsidRDefault="006770EC" w:rsidP="00AD2ED9">
            <w:pPr>
              <w:spacing w:after="0" w:line="240" w:lineRule="auto"/>
              <w:rPr>
                <w:rFonts w:ascii="Times New Roman" w:eastAsia="Times New Roman" w:hAnsi="Times New Roman" w:cs="Times New Roman"/>
                <w:bCs/>
                <w:iCs/>
                <w:color w:val="000000"/>
                <w:sz w:val="20"/>
                <w:szCs w:val="20"/>
                <w:lang w:eastAsia="ru-RU"/>
              </w:rPr>
            </w:pPr>
            <w:r w:rsidRPr="007706EC">
              <w:rPr>
                <w:rFonts w:ascii="Times New Roman" w:eastAsia="Times New Roman" w:hAnsi="Times New Roman" w:cs="Times New Roman"/>
                <w:bCs/>
                <w:iCs/>
                <w:color w:val="000000"/>
                <w:sz w:val="20"/>
                <w:szCs w:val="20"/>
                <w:lang w:eastAsia="ru-RU"/>
              </w:rPr>
              <w:t>Отпуск в сеть</w:t>
            </w:r>
          </w:p>
        </w:tc>
        <w:tc>
          <w:tcPr>
            <w:tcW w:w="975" w:type="pct"/>
            <w:tcBorders>
              <w:top w:val="nil"/>
              <w:left w:val="nil"/>
              <w:bottom w:val="single" w:sz="4" w:space="0" w:color="auto"/>
              <w:right w:val="single" w:sz="4" w:space="0" w:color="auto"/>
            </w:tcBorders>
            <w:shd w:val="clear" w:color="auto" w:fill="auto"/>
            <w:vAlign w:val="center"/>
            <w:hideMark/>
          </w:tcPr>
          <w:p w14:paraId="7222AA5B" w14:textId="77777777" w:rsidR="006770EC" w:rsidRPr="007706EC" w:rsidRDefault="006770EC" w:rsidP="00AD2ED9">
            <w:pPr>
              <w:spacing w:after="0" w:line="240" w:lineRule="auto"/>
              <w:jc w:val="center"/>
              <w:rPr>
                <w:rFonts w:ascii="Times New Roman" w:eastAsia="Times New Roman" w:hAnsi="Times New Roman" w:cs="Times New Roman"/>
                <w:bCs/>
                <w:iCs/>
                <w:color w:val="000000"/>
                <w:sz w:val="20"/>
                <w:szCs w:val="20"/>
                <w:lang w:eastAsia="ru-RU"/>
              </w:rPr>
            </w:pPr>
            <w:r w:rsidRPr="007706EC">
              <w:rPr>
                <w:rFonts w:ascii="Times New Roman" w:eastAsia="Times New Roman" w:hAnsi="Times New Roman" w:cs="Times New Roman"/>
                <w:bCs/>
                <w:iCs/>
                <w:color w:val="000000"/>
                <w:sz w:val="20"/>
                <w:szCs w:val="20"/>
                <w:lang w:eastAsia="ru-RU"/>
              </w:rPr>
              <w:t>Гкал/год</w:t>
            </w:r>
          </w:p>
        </w:tc>
        <w:tc>
          <w:tcPr>
            <w:tcW w:w="1543" w:type="pct"/>
            <w:tcBorders>
              <w:top w:val="nil"/>
              <w:left w:val="nil"/>
              <w:bottom w:val="single" w:sz="4" w:space="0" w:color="auto"/>
              <w:right w:val="single" w:sz="4" w:space="0" w:color="auto"/>
            </w:tcBorders>
            <w:shd w:val="clear" w:color="auto" w:fill="auto"/>
            <w:vAlign w:val="center"/>
            <w:hideMark/>
          </w:tcPr>
          <w:p w14:paraId="36EE5B72" w14:textId="77777777" w:rsidR="006770EC" w:rsidRPr="007706EC" w:rsidRDefault="006770EC" w:rsidP="00AD2ED9">
            <w:pPr>
              <w:spacing w:after="0" w:line="240" w:lineRule="auto"/>
              <w:jc w:val="center"/>
              <w:rPr>
                <w:rFonts w:ascii="Times New Roman" w:eastAsia="Times New Roman" w:hAnsi="Times New Roman" w:cs="Times New Roman"/>
                <w:color w:val="000000"/>
                <w:sz w:val="20"/>
                <w:szCs w:val="20"/>
                <w:lang w:eastAsia="ru-RU"/>
              </w:rPr>
            </w:pPr>
            <w:r w:rsidRPr="007706EC">
              <w:rPr>
                <w:rFonts w:ascii="Times New Roman" w:eastAsia="Times New Roman" w:hAnsi="Times New Roman" w:cs="Times New Roman"/>
                <w:color w:val="000000"/>
                <w:sz w:val="20"/>
                <w:szCs w:val="20"/>
                <w:lang w:eastAsia="ru-RU"/>
              </w:rPr>
              <w:t>76,2</w:t>
            </w:r>
          </w:p>
        </w:tc>
        <w:tc>
          <w:tcPr>
            <w:tcW w:w="975" w:type="pct"/>
            <w:tcBorders>
              <w:top w:val="nil"/>
              <w:left w:val="nil"/>
              <w:bottom w:val="single" w:sz="4" w:space="0" w:color="auto"/>
              <w:right w:val="single" w:sz="4" w:space="0" w:color="auto"/>
            </w:tcBorders>
            <w:shd w:val="clear" w:color="auto" w:fill="auto"/>
            <w:vAlign w:val="center"/>
            <w:hideMark/>
          </w:tcPr>
          <w:p w14:paraId="7136FDF3" w14:textId="77777777" w:rsidR="006770EC" w:rsidRPr="007706EC" w:rsidRDefault="006770EC" w:rsidP="00AD2ED9">
            <w:pPr>
              <w:spacing w:after="0" w:line="240" w:lineRule="auto"/>
              <w:jc w:val="center"/>
              <w:rPr>
                <w:rFonts w:ascii="Times New Roman" w:eastAsia="Times New Roman" w:hAnsi="Times New Roman" w:cs="Times New Roman"/>
                <w:color w:val="000000"/>
                <w:sz w:val="20"/>
                <w:szCs w:val="20"/>
                <w:lang w:eastAsia="ru-RU"/>
              </w:rPr>
            </w:pPr>
            <w:r w:rsidRPr="007706EC">
              <w:rPr>
                <w:rFonts w:ascii="Times New Roman" w:eastAsia="Times New Roman" w:hAnsi="Times New Roman" w:cs="Times New Roman"/>
                <w:color w:val="000000"/>
                <w:sz w:val="20"/>
                <w:szCs w:val="20"/>
                <w:lang w:eastAsia="ru-RU"/>
              </w:rPr>
              <w:t>64,8</w:t>
            </w:r>
          </w:p>
        </w:tc>
      </w:tr>
      <w:tr w:rsidR="006770EC" w:rsidRPr="007706EC" w14:paraId="6D7A5AB6" w14:textId="77777777" w:rsidTr="00AD2ED9">
        <w:trPr>
          <w:trHeight w:val="20"/>
        </w:trPr>
        <w:tc>
          <w:tcPr>
            <w:tcW w:w="1506" w:type="pct"/>
            <w:tcBorders>
              <w:top w:val="nil"/>
              <w:left w:val="single" w:sz="4" w:space="0" w:color="auto"/>
              <w:bottom w:val="single" w:sz="4" w:space="0" w:color="auto"/>
              <w:right w:val="single" w:sz="4" w:space="0" w:color="auto"/>
            </w:tcBorders>
            <w:shd w:val="clear" w:color="auto" w:fill="auto"/>
            <w:vAlign w:val="center"/>
            <w:hideMark/>
          </w:tcPr>
          <w:p w14:paraId="121D8380" w14:textId="77777777" w:rsidR="006770EC" w:rsidRPr="007706EC" w:rsidRDefault="006770EC" w:rsidP="00AD2ED9">
            <w:pPr>
              <w:spacing w:after="0" w:line="240" w:lineRule="auto"/>
              <w:rPr>
                <w:rFonts w:ascii="Times New Roman" w:eastAsia="Times New Roman" w:hAnsi="Times New Roman" w:cs="Times New Roman"/>
                <w:color w:val="000000"/>
                <w:sz w:val="20"/>
                <w:szCs w:val="20"/>
                <w:lang w:eastAsia="ru-RU"/>
              </w:rPr>
            </w:pPr>
            <w:r w:rsidRPr="007706EC">
              <w:rPr>
                <w:rFonts w:ascii="Times New Roman" w:eastAsia="Times New Roman" w:hAnsi="Times New Roman" w:cs="Times New Roman"/>
                <w:color w:val="000000"/>
                <w:sz w:val="20"/>
                <w:szCs w:val="20"/>
                <w:lang w:eastAsia="ru-RU"/>
              </w:rPr>
              <w:t>Потери в натуральном выражении</w:t>
            </w:r>
          </w:p>
        </w:tc>
        <w:tc>
          <w:tcPr>
            <w:tcW w:w="975" w:type="pct"/>
            <w:tcBorders>
              <w:top w:val="nil"/>
              <w:left w:val="nil"/>
              <w:bottom w:val="single" w:sz="4" w:space="0" w:color="auto"/>
              <w:right w:val="single" w:sz="4" w:space="0" w:color="auto"/>
            </w:tcBorders>
            <w:shd w:val="clear" w:color="auto" w:fill="auto"/>
            <w:vAlign w:val="center"/>
            <w:hideMark/>
          </w:tcPr>
          <w:p w14:paraId="114A79CE" w14:textId="77777777" w:rsidR="006770EC" w:rsidRPr="007706EC" w:rsidRDefault="006770EC" w:rsidP="00AD2ED9">
            <w:pPr>
              <w:spacing w:after="0" w:line="240" w:lineRule="auto"/>
              <w:jc w:val="center"/>
              <w:rPr>
                <w:rFonts w:ascii="Times New Roman" w:eastAsia="Times New Roman" w:hAnsi="Times New Roman" w:cs="Times New Roman"/>
                <w:color w:val="000000"/>
                <w:sz w:val="20"/>
                <w:szCs w:val="20"/>
                <w:lang w:eastAsia="ru-RU"/>
              </w:rPr>
            </w:pPr>
            <w:r w:rsidRPr="007706EC">
              <w:rPr>
                <w:rFonts w:ascii="Times New Roman" w:eastAsia="Times New Roman" w:hAnsi="Times New Roman" w:cs="Times New Roman"/>
                <w:color w:val="000000"/>
                <w:sz w:val="20"/>
                <w:szCs w:val="20"/>
                <w:lang w:eastAsia="ru-RU"/>
              </w:rPr>
              <w:t>Гкал/год</w:t>
            </w:r>
          </w:p>
        </w:tc>
        <w:tc>
          <w:tcPr>
            <w:tcW w:w="1543" w:type="pct"/>
            <w:tcBorders>
              <w:top w:val="nil"/>
              <w:left w:val="nil"/>
              <w:bottom w:val="single" w:sz="4" w:space="0" w:color="auto"/>
              <w:right w:val="single" w:sz="4" w:space="0" w:color="auto"/>
            </w:tcBorders>
            <w:shd w:val="clear" w:color="auto" w:fill="auto"/>
            <w:vAlign w:val="center"/>
            <w:hideMark/>
          </w:tcPr>
          <w:p w14:paraId="712F7F11" w14:textId="77777777" w:rsidR="006770EC" w:rsidRPr="007706EC" w:rsidRDefault="006770EC" w:rsidP="00AD2ED9">
            <w:pPr>
              <w:spacing w:after="0" w:line="240" w:lineRule="auto"/>
              <w:jc w:val="center"/>
              <w:rPr>
                <w:rFonts w:ascii="Times New Roman" w:eastAsia="Times New Roman" w:hAnsi="Times New Roman" w:cs="Times New Roman"/>
                <w:color w:val="000000"/>
                <w:sz w:val="20"/>
                <w:szCs w:val="20"/>
                <w:lang w:eastAsia="ru-RU"/>
              </w:rPr>
            </w:pPr>
            <w:r w:rsidRPr="007706EC">
              <w:rPr>
                <w:rFonts w:ascii="Times New Roman" w:eastAsia="Times New Roman" w:hAnsi="Times New Roman" w:cs="Times New Roman"/>
                <w:color w:val="000000"/>
                <w:sz w:val="20"/>
                <w:szCs w:val="20"/>
                <w:lang w:eastAsia="ru-RU"/>
              </w:rPr>
              <w:t>22</w:t>
            </w:r>
          </w:p>
        </w:tc>
        <w:tc>
          <w:tcPr>
            <w:tcW w:w="975" w:type="pct"/>
            <w:tcBorders>
              <w:top w:val="nil"/>
              <w:left w:val="nil"/>
              <w:bottom w:val="single" w:sz="4" w:space="0" w:color="auto"/>
              <w:right w:val="single" w:sz="4" w:space="0" w:color="auto"/>
            </w:tcBorders>
            <w:shd w:val="clear" w:color="auto" w:fill="auto"/>
            <w:vAlign w:val="center"/>
            <w:hideMark/>
          </w:tcPr>
          <w:p w14:paraId="462AA7F6" w14:textId="77777777" w:rsidR="006770EC" w:rsidRPr="007706EC" w:rsidRDefault="006770EC" w:rsidP="00AD2ED9">
            <w:pPr>
              <w:spacing w:after="0" w:line="240" w:lineRule="auto"/>
              <w:jc w:val="center"/>
              <w:rPr>
                <w:rFonts w:ascii="Times New Roman" w:eastAsia="Times New Roman" w:hAnsi="Times New Roman" w:cs="Times New Roman"/>
                <w:color w:val="000000"/>
                <w:sz w:val="20"/>
                <w:szCs w:val="20"/>
                <w:lang w:eastAsia="ru-RU"/>
              </w:rPr>
            </w:pPr>
            <w:r w:rsidRPr="007706EC">
              <w:rPr>
                <w:rFonts w:ascii="Times New Roman" w:eastAsia="Times New Roman" w:hAnsi="Times New Roman" w:cs="Times New Roman"/>
                <w:color w:val="000000"/>
                <w:sz w:val="20"/>
                <w:szCs w:val="20"/>
                <w:lang w:eastAsia="ru-RU"/>
              </w:rPr>
              <w:t>10,2</w:t>
            </w:r>
          </w:p>
        </w:tc>
      </w:tr>
      <w:tr w:rsidR="006770EC" w:rsidRPr="007706EC" w14:paraId="0B7449D6" w14:textId="77777777" w:rsidTr="00AD2ED9">
        <w:trPr>
          <w:trHeight w:val="20"/>
        </w:trPr>
        <w:tc>
          <w:tcPr>
            <w:tcW w:w="1506" w:type="pct"/>
            <w:tcBorders>
              <w:top w:val="nil"/>
              <w:left w:val="single" w:sz="4" w:space="0" w:color="auto"/>
              <w:bottom w:val="single" w:sz="4" w:space="0" w:color="auto"/>
              <w:right w:val="single" w:sz="4" w:space="0" w:color="auto"/>
            </w:tcBorders>
            <w:shd w:val="clear" w:color="auto" w:fill="auto"/>
            <w:vAlign w:val="center"/>
            <w:hideMark/>
          </w:tcPr>
          <w:p w14:paraId="09F6E9DD" w14:textId="77777777" w:rsidR="006770EC" w:rsidRPr="007706EC" w:rsidRDefault="006770EC" w:rsidP="00AD2ED9">
            <w:pPr>
              <w:spacing w:after="0" w:line="240" w:lineRule="auto"/>
              <w:rPr>
                <w:rFonts w:ascii="Times New Roman" w:eastAsia="Times New Roman" w:hAnsi="Times New Roman" w:cs="Times New Roman"/>
                <w:color w:val="000000"/>
                <w:sz w:val="20"/>
                <w:szCs w:val="20"/>
                <w:lang w:eastAsia="ru-RU"/>
              </w:rPr>
            </w:pPr>
            <w:r w:rsidRPr="007706EC">
              <w:rPr>
                <w:rFonts w:ascii="Times New Roman" w:eastAsia="Times New Roman" w:hAnsi="Times New Roman" w:cs="Times New Roman"/>
                <w:color w:val="000000"/>
                <w:sz w:val="20"/>
                <w:szCs w:val="20"/>
                <w:lang w:eastAsia="ru-RU"/>
              </w:rPr>
              <w:t>Потери в тепловых сетях</w:t>
            </w:r>
          </w:p>
        </w:tc>
        <w:tc>
          <w:tcPr>
            <w:tcW w:w="975" w:type="pct"/>
            <w:tcBorders>
              <w:top w:val="nil"/>
              <w:left w:val="nil"/>
              <w:bottom w:val="single" w:sz="4" w:space="0" w:color="auto"/>
              <w:right w:val="single" w:sz="4" w:space="0" w:color="auto"/>
            </w:tcBorders>
            <w:shd w:val="clear" w:color="auto" w:fill="auto"/>
            <w:vAlign w:val="center"/>
            <w:hideMark/>
          </w:tcPr>
          <w:p w14:paraId="60766C92" w14:textId="77777777" w:rsidR="006770EC" w:rsidRPr="007706EC" w:rsidRDefault="006770EC" w:rsidP="00AD2ED9">
            <w:pPr>
              <w:spacing w:after="0" w:line="240" w:lineRule="auto"/>
              <w:jc w:val="center"/>
              <w:rPr>
                <w:rFonts w:ascii="Times New Roman" w:eastAsia="Times New Roman" w:hAnsi="Times New Roman" w:cs="Times New Roman"/>
                <w:color w:val="000000"/>
                <w:sz w:val="20"/>
                <w:szCs w:val="20"/>
                <w:lang w:eastAsia="ru-RU"/>
              </w:rPr>
            </w:pPr>
            <w:r w:rsidRPr="007706EC">
              <w:rPr>
                <w:rFonts w:ascii="Times New Roman" w:eastAsia="Times New Roman" w:hAnsi="Times New Roman" w:cs="Times New Roman"/>
                <w:color w:val="000000"/>
                <w:sz w:val="20"/>
                <w:szCs w:val="20"/>
                <w:lang w:eastAsia="ru-RU"/>
              </w:rPr>
              <w:t>%</w:t>
            </w:r>
          </w:p>
        </w:tc>
        <w:tc>
          <w:tcPr>
            <w:tcW w:w="1543" w:type="pct"/>
            <w:tcBorders>
              <w:top w:val="nil"/>
              <w:left w:val="nil"/>
              <w:bottom w:val="single" w:sz="4" w:space="0" w:color="auto"/>
              <w:right w:val="single" w:sz="4" w:space="0" w:color="auto"/>
            </w:tcBorders>
            <w:shd w:val="clear" w:color="auto" w:fill="auto"/>
            <w:vAlign w:val="center"/>
            <w:hideMark/>
          </w:tcPr>
          <w:p w14:paraId="3A2FFA1A" w14:textId="77777777" w:rsidR="006770EC" w:rsidRPr="007706EC" w:rsidRDefault="006770EC" w:rsidP="00AD2ED9">
            <w:pPr>
              <w:spacing w:after="0" w:line="240" w:lineRule="auto"/>
              <w:jc w:val="center"/>
              <w:rPr>
                <w:rFonts w:ascii="Times New Roman" w:eastAsia="Times New Roman" w:hAnsi="Times New Roman" w:cs="Times New Roman"/>
                <w:color w:val="000000"/>
                <w:sz w:val="20"/>
                <w:szCs w:val="20"/>
                <w:lang w:eastAsia="ru-RU"/>
              </w:rPr>
            </w:pPr>
            <w:r w:rsidRPr="007706EC">
              <w:rPr>
                <w:rFonts w:ascii="Times New Roman" w:eastAsia="Times New Roman" w:hAnsi="Times New Roman" w:cs="Times New Roman"/>
                <w:color w:val="000000"/>
                <w:sz w:val="20"/>
                <w:szCs w:val="20"/>
                <w:lang w:eastAsia="ru-RU"/>
              </w:rPr>
              <w:t>29%</w:t>
            </w:r>
          </w:p>
        </w:tc>
        <w:tc>
          <w:tcPr>
            <w:tcW w:w="975" w:type="pct"/>
            <w:tcBorders>
              <w:top w:val="nil"/>
              <w:left w:val="nil"/>
              <w:bottom w:val="single" w:sz="4" w:space="0" w:color="auto"/>
              <w:right w:val="single" w:sz="4" w:space="0" w:color="auto"/>
            </w:tcBorders>
            <w:shd w:val="clear" w:color="auto" w:fill="auto"/>
            <w:vAlign w:val="center"/>
            <w:hideMark/>
          </w:tcPr>
          <w:p w14:paraId="5D9A81D9" w14:textId="77777777" w:rsidR="006770EC" w:rsidRPr="007706EC" w:rsidRDefault="006770EC" w:rsidP="00AD2ED9">
            <w:pPr>
              <w:spacing w:after="0" w:line="240" w:lineRule="auto"/>
              <w:jc w:val="center"/>
              <w:rPr>
                <w:rFonts w:ascii="Times New Roman" w:eastAsia="Times New Roman" w:hAnsi="Times New Roman" w:cs="Times New Roman"/>
                <w:color w:val="000000"/>
                <w:sz w:val="20"/>
                <w:szCs w:val="20"/>
                <w:lang w:eastAsia="ru-RU"/>
              </w:rPr>
            </w:pPr>
            <w:r w:rsidRPr="007706EC">
              <w:rPr>
                <w:rFonts w:ascii="Times New Roman" w:eastAsia="Times New Roman" w:hAnsi="Times New Roman" w:cs="Times New Roman"/>
                <w:color w:val="000000"/>
                <w:sz w:val="20"/>
                <w:szCs w:val="20"/>
                <w:lang w:eastAsia="ru-RU"/>
              </w:rPr>
              <w:t>15%</w:t>
            </w:r>
          </w:p>
        </w:tc>
      </w:tr>
      <w:tr w:rsidR="006770EC" w:rsidRPr="007706EC" w14:paraId="0233C86E" w14:textId="77777777" w:rsidTr="00AD2ED9">
        <w:trPr>
          <w:trHeight w:val="20"/>
        </w:trPr>
        <w:tc>
          <w:tcPr>
            <w:tcW w:w="1506" w:type="pct"/>
            <w:tcBorders>
              <w:top w:val="nil"/>
              <w:left w:val="single" w:sz="4" w:space="0" w:color="auto"/>
              <w:bottom w:val="single" w:sz="4" w:space="0" w:color="auto"/>
              <w:right w:val="single" w:sz="4" w:space="0" w:color="auto"/>
            </w:tcBorders>
            <w:shd w:val="clear" w:color="auto" w:fill="auto"/>
            <w:vAlign w:val="center"/>
            <w:hideMark/>
          </w:tcPr>
          <w:p w14:paraId="07414EB8" w14:textId="77777777" w:rsidR="006770EC" w:rsidRPr="007706EC" w:rsidRDefault="006770EC" w:rsidP="00AD2ED9">
            <w:pPr>
              <w:spacing w:after="0" w:line="240" w:lineRule="auto"/>
              <w:rPr>
                <w:rFonts w:ascii="Times New Roman" w:eastAsia="Times New Roman" w:hAnsi="Times New Roman" w:cs="Times New Roman"/>
                <w:bCs/>
                <w:iCs/>
                <w:color w:val="000000"/>
                <w:sz w:val="20"/>
                <w:szCs w:val="20"/>
                <w:lang w:eastAsia="ru-RU"/>
              </w:rPr>
            </w:pPr>
            <w:r w:rsidRPr="007706EC">
              <w:rPr>
                <w:rFonts w:ascii="Times New Roman" w:eastAsia="Times New Roman" w:hAnsi="Times New Roman" w:cs="Times New Roman"/>
                <w:bCs/>
                <w:iCs/>
                <w:color w:val="000000"/>
                <w:sz w:val="20"/>
                <w:szCs w:val="20"/>
                <w:lang w:eastAsia="ru-RU"/>
              </w:rPr>
              <w:t>Реализация</w:t>
            </w:r>
          </w:p>
        </w:tc>
        <w:tc>
          <w:tcPr>
            <w:tcW w:w="975" w:type="pct"/>
            <w:tcBorders>
              <w:top w:val="nil"/>
              <w:left w:val="nil"/>
              <w:bottom w:val="single" w:sz="4" w:space="0" w:color="auto"/>
              <w:right w:val="single" w:sz="4" w:space="0" w:color="auto"/>
            </w:tcBorders>
            <w:shd w:val="clear" w:color="auto" w:fill="auto"/>
            <w:vAlign w:val="center"/>
            <w:hideMark/>
          </w:tcPr>
          <w:p w14:paraId="6F759041" w14:textId="77777777" w:rsidR="006770EC" w:rsidRPr="007706EC" w:rsidRDefault="006770EC" w:rsidP="00AD2ED9">
            <w:pPr>
              <w:spacing w:after="0" w:line="240" w:lineRule="auto"/>
              <w:jc w:val="center"/>
              <w:rPr>
                <w:rFonts w:ascii="Times New Roman" w:eastAsia="Times New Roman" w:hAnsi="Times New Roman" w:cs="Times New Roman"/>
                <w:bCs/>
                <w:iCs/>
                <w:color w:val="000000"/>
                <w:sz w:val="20"/>
                <w:szCs w:val="20"/>
                <w:lang w:eastAsia="ru-RU"/>
              </w:rPr>
            </w:pPr>
            <w:r w:rsidRPr="007706EC">
              <w:rPr>
                <w:rFonts w:ascii="Times New Roman" w:eastAsia="Times New Roman" w:hAnsi="Times New Roman" w:cs="Times New Roman"/>
                <w:bCs/>
                <w:iCs/>
                <w:color w:val="000000"/>
                <w:sz w:val="20"/>
                <w:szCs w:val="20"/>
                <w:lang w:eastAsia="ru-RU"/>
              </w:rPr>
              <w:t>Гкал/год</w:t>
            </w:r>
          </w:p>
        </w:tc>
        <w:tc>
          <w:tcPr>
            <w:tcW w:w="1543" w:type="pct"/>
            <w:tcBorders>
              <w:top w:val="nil"/>
              <w:left w:val="nil"/>
              <w:bottom w:val="single" w:sz="4" w:space="0" w:color="auto"/>
              <w:right w:val="single" w:sz="4" w:space="0" w:color="auto"/>
            </w:tcBorders>
            <w:shd w:val="clear" w:color="auto" w:fill="auto"/>
            <w:vAlign w:val="center"/>
            <w:hideMark/>
          </w:tcPr>
          <w:p w14:paraId="0C2BFC49" w14:textId="77777777" w:rsidR="006770EC" w:rsidRPr="007706EC" w:rsidRDefault="006770EC" w:rsidP="00AD2ED9">
            <w:pPr>
              <w:spacing w:after="0" w:line="240" w:lineRule="auto"/>
              <w:jc w:val="center"/>
              <w:rPr>
                <w:rFonts w:ascii="Times New Roman" w:eastAsia="Times New Roman" w:hAnsi="Times New Roman" w:cs="Times New Roman"/>
                <w:color w:val="000000"/>
                <w:sz w:val="20"/>
                <w:szCs w:val="20"/>
                <w:lang w:eastAsia="ru-RU"/>
              </w:rPr>
            </w:pPr>
            <w:r w:rsidRPr="007706EC">
              <w:rPr>
                <w:rFonts w:ascii="Times New Roman" w:eastAsia="Times New Roman" w:hAnsi="Times New Roman" w:cs="Times New Roman"/>
                <w:color w:val="000000"/>
                <w:sz w:val="20"/>
                <w:szCs w:val="20"/>
                <w:lang w:eastAsia="ru-RU"/>
              </w:rPr>
              <w:t>54,2</w:t>
            </w:r>
          </w:p>
        </w:tc>
        <w:tc>
          <w:tcPr>
            <w:tcW w:w="975" w:type="pct"/>
            <w:tcBorders>
              <w:top w:val="nil"/>
              <w:left w:val="nil"/>
              <w:bottom w:val="single" w:sz="4" w:space="0" w:color="auto"/>
              <w:right w:val="single" w:sz="4" w:space="0" w:color="auto"/>
            </w:tcBorders>
            <w:shd w:val="clear" w:color="auto" w:fill="auto"/>
            <w:vAlign w:val="center"/>
            <w:hideMark/>
          </w:tcPr>
          <w:p w14:paraId="0E7A3AF0" w14:textId="77777777" w:rsidR="006770EC" w:rsidRPr="007706EC" w:rsidRDefault="006770EC" w:rsidP="00AD2ED9">
            <w:pPr>
              <w:spacing w:after="0" w:line="240" w:lineRule="auto"/>
              <w:jc w:val="center"/>
              <w:rPr>
                <w:rFonts w:ascii="Times New Roman" w:eastAsia="Times New Roman" w:hAnsi="Times New Roman" w:cs="Times New Roman"/>
                <w:color w:val="000000"/>
                <w:sz w:val="20"/>
                <w:szCs w:val="20"/>
                <w:lang w:eastAsia="ru-RU"/>
              </w:rPr>
            </w:pPr>
            <w:r w:rsidRPr="007706EC">
              <w:rPr>
                <w:rFonts w:ascii="Times New Roman" w:eastAsia="Times New Roman" w:hAnsi="Times New Roman" w:cs="Times New Roman"/>
                <w:color w:val="000000"/>
                <w:sz w:val="20"/>
                <w:szCs w:val="20"/>
                <w:lang w:eastAsia="ru-RU"/>
              </w:rPr>
              <w:t>54,6</w:t>
            </w:r>
          </w:p>
        </w:tc>
      </w:tr>
      <w:tr w:rsidR="006770EC" w:rsidRPr="007706EC" w14:paraId="70827B21" w14:textId="77777777" w:rsidTr="00AD2ED9">
        <w:trPr>
          <w:trHeight w:val="20"/>
        </w:trPr>
        <w:tc>
          <w:tcPr>
            <w:tcW w:w="1506" w:type="pct"/>
            <w:tcBorders>
              <w:top w:val="nil"/>
              <w:left w:val="single" w:sz="4" w:space="0" w:color="auto"/>
              <w:bottom w:val="single" w:sz="4" w:space="0" w:color="auto"/>
              <w:right w:val="single" w:sz="4" w:space="0" w:color="auto"/>
            </w:tcBorders>
            <w:shd w:val="clear" w:color="auto" w:fill="auto"/>
            <w:vAlign w:val="center"/>
            <w:hideMark/>
          </w:tcPr>
          <w:p w14:paraId="179CE321" w14:textId="77777777" w:rsidR="006770EC" w:rsidRPr="007706EC" w:rsidRDefault="006770EC" w:rsidP="00AD2ED9">
            <w:pPr>
              <w:spacing w:after="0" w:line="240" w:lineRule="auto"/>
              <w:rPr>
                <w:rFonts w:ascii="Times New Roman" w:eastAsia="Times New Roman" w:hAnsi="Times New Roman" w:cs="Times New Roman"/>
                <w:bCs/>
                <w:color w:val="000000"/>
                <w:sz w:val="20"/>
                <w:szCs w:val="20"/>
                <w:lang w:eastAsia="ru-RU"/>
              </w:rPr>
            </w:pPr>
            <w:r w:rsidRPr="007706EC">
              <w:rPr>
                <w:rFonts w:ascii="Times New Roman" w:eastAsia="Times New Roman" w:hAnsi="Times New Roman" w:cs="Times New Roman"/>
                <w:bCs/>
                <w:color w:val="000000"/>
                <w:sz w:val="20"/>
                <w:szCs w:val="20"/>
                <w:lang w:eastAsia="ru-RU"/>
              </w:rPr>
              <w:t>УРУТ на выработку</w:t>
            </w:r>
          </w:p>
        </w:tc>
        <w:tc>
          <w:tcPr>
            <w:tcW w:w="975" w:type="pct"/>
            <w:tcBorders>
              <w:top w:val="nil"/>
              <w:left w:val="nil"/>
              <w:bottom w:val="single" w:sz="4" w:space="0" w:color="auto"/>
              <w:right w:val="single" w:sz="4" w:space="0" w:color="auto"/>
            </w:tcBorders>
            <w:shd w:val="clear" w:color="auto" w:fill="auto"/>
            <w:vAlign w:val="center"/>
            <w:hideMark/>
          </w:tcPr>
          <w:p w14:paraId="78C2212F" w14:textId="77777777" w:rsidR="006770EC" w:rsidRPr="007706EC" w:rsidRDefault="006770EC" w:rsidP="00AD2ED9">
            <w:pPr>
              <w:spacing w:after="0" w:line="240" w:lineRule="auto"/>
              <w:jc w:val="center"/>
              <w:rPr>
                <w:rFonts w:ascii="Times New Roman" w:eastAsia="Times New Roman" w:hAnsi="Times New Roman" w:cs="Times New Roman"/>
                <w:bCs/>
                <w:color w:val="000000"/>
                <w:sz w:val="20"/>
                <w:szCs w:val="20"/>
                <w:lang w:eastAsia="ru-RU"/>
              </w:rPr>
            </w:pPr>
            <w:proofErr w:type="gramStart"/>
            <w:r w:rsidRPr="007706EC">
              <w:rPr>
                <w:rFonts w:ascii="Times New Roman" w:eastAsia="Times New Roman" w:hAnsi="Times New Roman" w:cs="Times New Roman"/>
                <w:bCs/>
                <w:color w:val="000000"/>
                <w:sz w:val="20"/>
                <w:szCs w:val="20"/>
                <w:lang w:eastAsia="ru-RU"/>
              </w:rPr>
              <w:t>кг</w:t>
            </w:r>
            <w:proofErr w:type="gramEnd"/>
            <w:r w:rsidRPr="007706EC">
              <w:rPr>
                <w:rFonts w:ascii="Times New Roman" w:eastAsia="Times New Roman" w:hAnsi="Times New Roman" w:cs="Times New Roman"/>
                <w:bCs/>
                <w:color w:val="000000"/>
                <w:sz w:val="20"/>
                <w:szCs w:val="20"/>
                <w:lang w:eastAsia="ru-RU"/>
              </w:rPr>
              <w:t xml:space="preserve"> </w:t>
            </w:r>
            <w:proofErr w:type="spellStart"/>
            <w:r w:rsidRPr="007706EC">
              <w:rPr>
                <w:rFonts w:ascii="Times New Roman" w:eastAsia="Times New Roman" w:hAnsi="Times New Roman" w:cs="Times New Roman"/>
                <w:bCs/>
                <w:color w:val="000000"/>
                <w:sz w:val="20"/>
                <w:szCs w:val="20"/>
                <w:lang w:eastAsia="ru-RU"/>
              </w:rPr>
              <w:t>у.т</w:t>
            </w:r>
            <w:proofErr w:type="spellEnd"/>
            <w:r w:rsidRPr="007706EC">
              <w:rPr>
                <w:rFonts w:ascii="Times New Roman" w:eastAsia="Times New Roman" w:hAnsi="Times New Roman" w:cs="Times New Roman"/>
                <w:bCs/>
                <w:color w:val="000000"/>
                <w:sz w:val="20"/>
                <w:szCs w:val="20"/>
                <w:lang w:eastAsia="ru-RU"/>
              </w:rPr>
              <w:t>./Гкал</w:t>
            </w:r>
          </w:p>
        </w:tc>
        <w:tc>
          <w:tcPr>
            <w:tcW w:w="1543" w:type="pct"/>
            <w:tcBorders>
              <w:top w:val="nil"/>
              <w:left w:val="nil"/>
              <w:bottom w:val="single" w:sz="4" w:space="0" w:color="auto"/>
              <w:right w:val="single" w:sz="4" w:space="0" w:color="auto"/>
            </w:tcBorders>
            <w:shd w:val="clear" w:color="auto" w:fill="auto"/>
            <w:vAlign w:val="center"/>
            <w:hideMark/>
          </w:tcPr>
          <w:p w14:paraId="4A8001C2" w14:textId="77777777" w:rsidR="006770EC" w:rsidRPr="007706EC" w:rsidRDefault="006770EC" w:rsidP="00AD2ED9">
            <w:pPr>
              <w:spacing w:after="0" w:line="240" w:lineRule="auto"/>
              <w:jc w:val="center"/>
              <w:rPr>
                <w:rFonts w:ascii="Times New Roman" w:eastAsia="Times New Roman" w:hAnsi="Times New Roman" w:cs="Times New Roman"/>
                <w:color w:val="000000"/>
                <w:sz w:val="20"/>
                <w:szCs w:val="20"/>
                <w:lang w:eastAsia="ru-RU"/>
              </w:rPr>
            </w:pPr>
            <w:r w:rsidRPr="007706EC">
              <w:rPr>
                <w:rFonts w:ascii="Times New Roman" w:eastAsia="Times New Roman" w:hAnsi="Times New Roman" w:cs="Times New Roman"/>
                <w:color w:val="000000"/>
                <w:sz w:val="20"/>
                <w:szCs w:val="20"/>
                <w:lang w:eastAsia="ru-RU"/>
              </w:rPr>
              <w:t>184,47</w:t>
            </w:r>
          </w:p>
        </w:tc>
        <w:tc>
          <w:tcPr>
            <w:tcW w:w="975" w:type="pct"/>
            <w:tcBorders>
              <w:top w:val="nil"/>
              <w:left w:val="nil"/>
              <w:bottom w:val="single" w:sz="4" w:space="0" w:color="auto"/>
              <w:right w:val="single" w:sz="4" w:space="0" w:color="auto"/>
            </w:tcBorders>
            <w:shd w:val="clear" w:color="auto" w:fill="auto"/>
            <w:vAlign w:val="center"/>
            <w:hideMark/>
          </w:tcPr>
          <w:p w14:paraId="2BD048B8" w14:textId="77777777" w:rsidR="006770EC" w:rsidRPr="007706EC" w:rsidRDefault="006770EC" w:rsidP="00AD2ED9">
            <w:pPr>
              <w:spacing w:after="0" w:line="240" w:lineRule="auto"/>
              <w:jc w:val="center"/>
              <w:rPr>
                <w:rFonts w:ascii="Times New Roman" w:eastAsia="Times New Roman" w:hAnsi="Times New Roman" w:cs="Times New Roman"/>
                <w:color w:val="000000"/>
                <w:sz w:val="20"/>
                <w:szCs w:val="20"/>
                <w:lang w:eastAsia="ru-RU"/>
              </w:rPr>
            </w:pPr>
            <w:r w:rsidRPr="007706EC">
              <w:rPr>
                <w:rFonts w:ascii="Times New Roman" w:eastAsia="Times New Roman" w:hAnsi="Times New Roman" w:cs="Times New Roman"/>
                <w:color w:val="000000"/>
                <w:sz w:val="20"/>
                <w:szCs w:val="20"/>
                <w:lang w:eastAsia="ru-RU"/>
              </w:rPr>
              <w:t>161</w:t>
            </w:r>
          </w:p>
        </w:tc>
      </w:tr>
      <w:tr w:rsidR="006770EC" w:rsidRPr="007706EC" w14:paraId="7C77501F" w14:textId="77777777" w:rsidTr="00AD2ED9">
        <w:trPr>
          <w:trHeight w:val="20"/>
        </w:trPr>
        <w:tc>
          <w:tcPr>
            <w:tcW w:w="1506" w:type="pct"/>
            <w:tcBorders>
              <w:top w:val="nil"/>
              <w:left w:val="single" w:sz="4" w:space="0" w:color="auto"/>
              <w:bottom w:val="single" w:sz="4" w:space="0" w:color="auto"/>
              <w:right w:val="single" w:sz="4" w:space="0" w:color="auto"/>
            </w:tcBorders>
            <w:shd w:val="clear" w:color="auto" w:fill="auto"/>
            <w:vAlign w:val="center"/>
            <w:hideMark/>
          </w:tcPr>
          <w:p w14:paraId="58BA9B58" w14:textId="77777777" w:rsidR="006770EC" w:rsidRPr="007706EC" w:rsidRDefault="006770EC" w:rsidP="00AD2ED9">
            <w:pPr>
              <w:spacing w:after="0" w:line="240" w:lineRule="auto"/>
              <w:jc w:val="right"/>
              <w:rPr>
                <w:rFonts w:ascii="Times New Roman" w:eastAsia="Times New Roman" w:hAnsi="Times New Roman" w:cs="Times New Roman"/>
                <w:color w:val="000000"/>
                <w:sz w:val="20"/>
                <w:szCs w:val="20"/>
                <w:lang w:eastAsia="ru-RU"/>
              </w:rPr>
            </w:pPr>
            <w:r w:rsidRPr="007706EC">
              <w:rPr>
                <w:rFonts w:ascii="Times New Roman" w:eastAsia="Times New Roman" w:hAnsi="Times New Roman" w:cs="Times New Roman"/>
                <w:color w:val="000000"/>
                <w:sz w:val="20"/>
                <w:szCs w:val="20"/>
                <w:lang w:eastAsia="ru-RU"/>
              </w:rPr>
              <w:t>Удельный расход натурального топлива</w:t>
            </w:r>
          </w:p>
        </w:tc>
        <w:tc>
          <w:tcPr>
            <w:tcW w:w="975" w:type="pct"/>
            <w:tcBorders>
              <w:top w:val="nil"/>
              <w:left w:val="nil"/>
              <w:bottom w:val="single" w:sz="4" w:space="0" w:color="auto"/>
              <w:right w:val="single" w:sz="4" w:space="0" w:color="auto"/>
            </w:tcBorders>
            <w:shd w:val="clear" w:color="auto" w:fill="auto"/>
            <w:vAlign w:val="center"/>
            <w:hideMark/>
          </w:tcPr>
          <w:p w14:paraId="09E670A3" w14:textId="77777777" w:rsidR="006770EC" w:rsidRPr="007706EC" w:rsidRDefault="006770EC" w:rsidP="00AD2ED9">
            <w:pPr>
              <w:spacing w:after="0" w:line="240" w:lineRule="auto"/>
              <w:jc w:val="center"/>
              <w:rPr>
                <w:rFonts w:ascii="Times New Roman" w:eastAsia="Times New Roman" w:hAnsi="Times New Roman" w:cs="Times New Roman"/>
                <w:sz w:val="20"/>
                <w:szCs w:val="20"/>
                <w:lang w:eastAsia="ru-RU"/>
              </w:rPr>
            </w:pPr>
            <w:r w:rsidRPr="007706EC">
              <w:rPr>
                <w:rFonts w:ascii="Times New Roman" w:eastAsia="Times New Roman" w:hAnsi="Times New Roman" w:cs="Times New Roman"/>
                <w:sz w:val="20"/>
                <w:szCs w:val="20"/>
                <w:lang w:eastAsia="ru-RU"/>
              </w:rPr>
              <w:t>м</w:t>
            </w:r>
            <w:r w:rsidRPr="007706EC">
              <w:rPr>
                <w:rFonts w:ascii="Times New Roman" w:eastAsia="Times New Roman" w:hAnsi="Times New Roman" w:cs="Times New Roman"/>
                <w:sz w:val="20"/>
                <w:szCs w:val="20"/>
                <w:vertAlign w:val="superscript"/>
                <w:lang w:eastAsia="ru-RU"/>
              </w:rPr>
              <w:t>3</w:t>
            </w:r>
            <w:r w:rsidRPr="007706EC">
              <w:rPr>
                <w:rFonts w:ascii="Times New Roman" w:eastAsia="Times New Roman" w:hAnsi="Times New Roman" w:cs="Times New Roman"/>
                <w:sz w:val="20"/>
                <w:szCs w:val="20"/>
                <w:lang w:eastAsia="ru-RU"/>
              </w:rPr>
              <w:t>/Гкал</w:t>
            </w:r>
          </w:p>
        </w:tc>
        <w:tc>
          <w:tcPr>
            <w:tcW w:w="1543" w:type="pct"/>
            <w:tcBorders>
              <w:top w:val="nil"/>
              <w:left w:val="nil"/>
              <w:bottom w:val="single" w:sz="4" w:space="0" w:color="auto"/>
              <w:right w:val="single" w:sz="4" w:space="0" w:color="auto"/>
            </w:tcBorders>
            <w:shd w:val="clear" w:color="auto" w:fill="auto"/>
            <w:vAlign w:val="center"/>
            <w:hideMark/>
          </w:tcPr>
          <w:p w14:paraId="687BE5BE" w14:textId="77777777" w:rsidR="006770EC" w:rsidRPr="007706EC" w:rsidRDefault="006770EC" w:rsidP="00AD2ED9">
            <w:pPr>
              <w:spacing w:after="0" w:line="240" w:lineRule="auto"/>
              <w:jc w:val="center"/>
              <w:rPr>
                <w:rFonts w:ascii="Times New Roman" w:eastAsia="Times New Roman" w:hAnsi="Times New Roman" w:cs="Times New Roman"/>
                <w:color w:val="000000"/>
                <w:sz w:val="20"/>
                <w:szCs w:val="20"/>
                <w:lang w:eastAsia="ru-RU"/>
              </w:rPr>
            </w:pPr>
            <w:r w:rsidRPr="007706EC">
              <w:rPr>
                <w:rFonts w:ascii="Times New Roman" w:eastAsia="Times New Roman" w:hAnsi="Times New Roman" w:cs="Times New Roman"/>
                <w:color w:val="000000"/>
                <w:sz w:val="20"/>
                <w:szCs w:val="20"/>
                <w:lang w:eastAsia="ru-RU"/>
              </w:rPr>
              <w:t>159,2</w:t>
            </w:r>
          </w:p>
        </w:tc>
        <w:tc>
          <w:tcPr>
            <w:tcW w:w="975" w:type="pct"/>
            <w:tcBorders>
              <w:top w:val="nil"/>
              <w:left w:val="nil"/>
              <w:bottom w:val="single" w:sz="4" w:space="0" w:color="auto"/>
              <w:right w:val="single" w:sz="4" w:space="0" w:color="auto"/>
            </w:tcBorders>
            <w:shd w:val="clear" w:color="auto" w:fill="auto"/>
            <w:vAlign w:val="center"/>
            <w:hideMark/>
          </w:tcPr>
          <w:p w14:paraId="7429A3A1" w14:textId="77777777" w:rsidR="006770EC" w:rsidRPr="007706EC" w:rsidRDefault="006770EC" w:rsidP="00AD2ED9">
            <w:pPr>
              <w:spacing w:after="0" w:line="240" w:lineRule="auto"/>
              <w:jc w:val="center"/>
              <w:rPr>
                <w:rFonts w:ascii="Times New Roman" w:eastAsia="Times New Roman" w:hAnsi="Times New Roman" w:cs="Times New Roman"/>
                <w:color w:val="000000"/>
                <w:sz w:val="20"/>
                <w:szCs w:val="20"/>
                <w:lang w:eastAsia="ru-RU"/>
              </w:rPr>
            </w:pPr>
            <w:r w:rsidRPr="007706EC">
              <w:rPr>
                <w:rFonts w:ascii="Times New Roman" w:eastAsia="Times New Roman" w:hAnsi="Times New Roman" w:cs="Times New Roman"/>
                <w:color w:val="000000"/>
                <w:sz w:val="20"/>
                <w:szCs w:val="20"/>
                <w:lang w:eastAsia="ru-RU"/>
              </w:rPr>
              <w:t>138,9</w:t>
            </w:r>
          </w:p>
        </w:tc>
      </w:tr>
      <w:tr w:rsidR="006770EC" w:rsidRPr="007706EC" w14:paraId="47C1B942" w14:textId="77777777" w:rsidTr="00AD2ED9">
        <w:trPr>
          <w:trHeight w:val="20"/>
        </w:trPr>
        <w:tc>
          <w:tcPr>
            <w:tcW w:w="1506" w:type="pct"/>
            <w:tcBorders>
              <w:top w:val="nil"/>
              <w:left w:val="single" w:sz="4" w:space="0" w:color="auto"/>
              <w:bottom w:val="single" w:sz="4" w:space="0" w:color="auto"/>
              <w:right w:val="single" w:sz="4" w:space="0" w:color="auto"/>
            </w:tcBorders>
            <w:shd w:val="clear" w:color="auto" w:fill="auto"/>
            <w:vAlign w:val="center"/>
            <w:hideMark/>
          </w:tcPr>
          <w:p w14:paraId="0849A030" w14:textId="77777777" w:rsidR="006770EC" w:rsidRPr="007706EC" w:rsidRDefault="006770EC" w:rsidP="00AD2ED9">
            <w:pPr>
              <w:spacing w:after="0" w:line="240" w:lineRule="auto"/>
              <w:rPr>
                <w:rFonts w:ascii="Times New Roman" w:eastAsia="Times New Roman" w:hAnsi="Times New Roman" w:cs="Times New Roman"/>
                <w:color w:val="000000"/>
                <w:sz w:val="20"/>
                <w:szCs w:val="20"/>
                <w:lang w:eastAsia="ru-RU"/>
              </w:rPr>
            </w:pPr>
            <w:r w:rsidRPr="007706EC">
              <w:rPr>
                <w:rFonts w:ascii="Times New Roman" w:eastAsia="Times New Roman" w:hAnsi="Times New Roman" w:cs="Times New Roman"/>
                <w:color w:val="000000"/>
                <w:sz w:val="20"/>
                <w:szCs w:val="20"/>
                <w:lang w:eastAsia="ru-RU"/>
              </w:rPr>
              <w:t>Годовой расход условного топлива</w:t>
            </w:r>
          </w:p>
        </w:tc>
        <w:tc>
          <w:tcPr>
            <w:tcW w:w="975" w:type="pct"/>
            <w:tcBorders>
              <w:top w:val="nil"/>
              <w:left w:val="nil"/>
              <w:bottom w:val="single" w:sz="4" w:space="0" w:color="auto"/>
              <w:right w:val="single" w:sz="4" w:space="0" w:color="auto"/>
            </w:tcBorders>
            <w:shd w:val="clear" w:color="auto" w:fill="auto"/>
            <w:vAlign w:val="center"/>
            <w:hideMark/>
          </w:tcPr>
          <w:p w14:paraId="0B930CB6" w14:textId="77777777" w:rsidR="006770EC" w:rsidRPr="007706EC" w:rsidRDefault="006770EC" w:rsidP="00AD2ED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w:t>
            </w:r>
            <w:r w:rsidRPr="007706EC">
              <w:rPr>
                <w:rFonts w:ascii="Times New Roman" w:eastAsia="Times New Roman" w:hAnsi="Times New Roman" w:cs="Times New Roman"/>
                <w:color w:val="000000"/>
                <w:sz w:val="20"/>
                <w:szCs w:val="20"/>
                <w:lang w:eastAsia="ru-RU"/>
              </w:rPr>
              <w:t>У</w:t>
            </w:r>
            <w:r>
              <w:rPr>
                <w:rFonts w:ascii="Times New Roman" w:eastAsia="Times New Roman" w:hAnsi="Times New Roman" w:cs="Times New Roman"/>
                <w:color w:val="000000"/>
                <w:sz w:val="20"/>
                <w:szCs w:val="20"/>
                <w:lang w:eastAsia="ru-RU"/>
              </w:rPr>
              <w:t>.</w:t>
            </w:r>
            <w:r w:rsidRPr="007706EC">
              <w:rPr>
                <w:rFonts w:ascii="Times New Roman" w:eastAsia="Times New Roman" w:hAnsi="Times New Roman" w:cs="Times New Roman"/>
                <w:color w:val="000000"/>
                <w:sz w:val="20"/>
                <w:szCs w:val="20"/>
                <w:lang w:eastAsia="ru-RU"/>
              </w:rPr>
              <w:t>Т</w:t>
            </w:r>
            <w:r>
              <w:rPr>
                <w:rFonts w:ascii="Times New Roman" w:eastAsia="Times New Roman" w:hAnsi="Times New Roman" w:cs="Times New Roman"/>
                <w:color w:val="000000"/>
                <w:sz w:val="20"/>
                <w:szCs w:val="20"/>
                <w:lang w:eastAsia="ru-RU"/>
              </w:rPr>
              <w:t>.</w:t>
            </w:r>
          </w:p>
        </w:tc>
        <w:tc>
          <w:tcPr>
            <w:tcW w:w="1543" w:type="pct"/>
            <w:tcBorders>
              <w:top w:val="nil"/>
              <w:left w:val="nil"/>
              <w:bottom w:val="single" w:sz="4" w:space="0" w:color="auto"/>
              <w:right w:val="single" w:sz="4" w:space="0" w:color="auto"/>
            </w:tcBorders>
            <w:shd w:val="clear" w:color="auto" w:fill="auto"/>
            <w:vAlign w:val="center"/>
            <w:hideMark/>
          </w:tcPr>
          <w:p w14:paraId="235B493B" w14:textId="77777777" w:rsidR="006770EC" w:rsidRPr="007706EC" w:rsidRDefault="006770EC" w:rsidP="00AD2ED9">
            <w:pPr>
              <w:spacing w:after="0" w:line="240" w:lineRule="auto"/>
              <w:jc w:val="center"/>
              <w:rPr>
                <w:rFonts w:ascii="Times New Roman" w:eastAsia="Times New Roman" w:hAnsi="Times New Roman" w:cs="Times New Roman"/>
                <w:color w:val="000000"/>
                <w:sz w:val="20"/>
                <w:szCs w:val="20"/>
                <w:lang w:eastAsia="ru-RU"/>
              </w:rPr>
            </w:pPr>
            <w:r w:rsidRPr="007706EC">
              <w:rPr>
                <w:rFonts w:ascii="Times New Roman" w:eastAsia="Times New Roman" w:hAnsi="Times New Roman" w:cs="Times New Roman"/>
                <w:color w:val="000000"/>
                <w:sz w:val="20"/>
                <w:szCs w:val="20"/>
                <w:lang w:eastAsia="ru-RU"/>
              </w:rPr>
              <w:t>14 407</w:t>
            </w:r>
          </w:p>
        </w:tc>
        <w:tc>
          <w:tcPr>
            <w:tcW w:w="975" w:type="pct"/>
            <w:tcBorders>
              <w:top w:val="nil"/>
              <w:left w:val="nil"/>
              <w:bottom w:val="single" w:sz="4" w:space="0" w:color="auto"/>
              <w:right w:val="single" w:sz="4" w:space="0" w:color="auto"/>
            </w:tcBorders>
            <w:shd w:val="clear" w:color="auto" w:fill="auto"/>
            <w:vAlign w:val="center"/>
            <w:hideMark/>
          </w:tcPr>
          <w:p w14:paraId="00152F3C" w14:textId="77777777" w:rsidR="006770EC" w:rsidRPr="007706EC" w:rsidRDefault="006770EC" w:rsidP="00AD2ED9">
            <w:pPr>
              <w:spacing w:after="0" w:line="240" w:lineRule="auto"/>
              <w:jc w:val="center"/>
              <w:rPr>
                <w:rFonts w:ascii="Times New Roman" w:eastAsia="Times New Roman" w:hAnsi="Times New Roman" w:cs="Times New Roman"/>
                <w:color w:val="000000"/>
                <w:sz w:val="20"/>
                <w:szCs w:val="20"/>
                <w:lang w:eastAsia="ru-RU"/>
              </w:rPr>
            </w:pPr>
            <w:r w:rsidRPr="007706EC">
              <w:rPr>
                <w:rFonts w:ascii="Times New Roman" w:eastAsia="Times New Roman" w:hAnsi="Times New Roman" w:cs="Times New Roman"/>
                <w:color w:val="000000"/>
                <w:sz w:val="20"/>
                <w:szCs w:val="20"/>
                <w:lang w:eastAsia="ru-RU"/>
              </w:rPr>
              <w:t>10 659</w:t>
            </w:r>
          </w:p>
        </w:tc>
      </w:tr>
    </w:tbl>
    <w:p w14:paraId="6DECF61D" w14:textId="77777777" w:rsidR="006770EC" w:rsidRDefault="006770EC" w:rsidP="006770EC">
      <w:pPr>
        <w:pStyle w:val="a8"/>
        <w:rPr>
          <w:lang w:eastAsia="ru-RU"/>
        </w:rPr>
      </w:pPr>
      <w:r>
        <w:rPr>
          <w:lang w:eastAsia="ru-RU"/>
        </w:rPr>
        <w:t>Стоит отметить, что при расчетах перспективных топливных затрат для природного газа была принята теплотворная способность 8000 ккал/м3.</w:t>
      </w:r>
    </w:p>
    <w:p w14:paraId="3AB864D9" w14:textId="36AA958C" w:rsidR="006770EC" w:rsidRDefault="006770EC" w:rsidP="006770EC">
      <w:pPr>
        <w:pStyle w:val="a8"/>
        <w:rPr>
          <w:lang w:eastAsia="ru-RU"/>
        </w:rPr>
      </w:pPr>
      <w:r>
        <w:rPr>
          <w:lang w:eastAsia="ru-RU"/>
        </w:rPr>
        <w:t>Снижение расходов основного топлива предполагается добиться за счет снижения тепловых потерь при транспортировке путем перекладки исчерпавших эксплуатационный ресурс тепловых сетей и повышения эффективности производства тепловой энергии за счет ввода в эксплуатацию новых котельных.</w:t>
      </w:r>
    </w:p>
    <w:p w14:paraId="20B5DF9E" w14:textId="77777777" w:rsidR="00492298" w:rsidRDefault="00492298">
      <w:pPr>
        <w:spacing w:after="0" w:line="240" w:lineRule="auto"/>
        <w:rPr>
          <w:lang w:eastAsia="ru-RU"/>
        </w:rPr>
        <w:sectPr w:rsidR="00492298" w:rsidSect="00492298">
          <w:footerReference w:type="default" r:id="rId19"/>
          <w:pgSz w:w="11906" w:h="16838"/>
          <w:pgMar w:top="1134" w:right="1134" w:bottom="1134" w:left="1134" w:header="709" w:footer="272" w:gutter="0"/>
          <w:cols w:space="708"/>
          <w:docGrid w:linePitch="360"/>
        </w:sectPr>
      </w:pPr>
      <w:r>
        <w:rPr>
          <w:lang w:eastAsia="ru-RU"/>
        </w:rPr>
        <w:br w:type="page"/>
      </w:r>
    </w:p>
    <w:p w14:paraId="7C8BF488" w14:textId="590F6C22" w:rsidR="00587A2C" w:rsidRDefault="00587A2C" w:rsidP="00587A2C">
      <w:pPr>
        <w:pStyle w:val="1"/>
        <w:numPr>
          <w:ilvl w:val="0"/>
          <w:numId w:val="1"/>
        </w:numPr>
      </w:pPr>
      <w:bookmarkStart w:id="76" w:name="_Toc405974412"/>
      <w:bookmarkStart w:id="77" w:name="_Toc6467981"/>
      <w:r w:rsidRPr="00E55F78">
        <w:lastRenderedPageBreak/>
        <w:t>ИНВЕСТИЦИИ В СТРОИТЕЛЬСТВО, РЕКОНСТРУКЦИЮ И ТЕХНИЧЕСКОЕ ПЕРЕВООРУЖЕНИЕ</w:t>
      </w:r>
      <w:bookmarkEnd w:id="76"/>
      <w:bookmarkEnd w:id="77"/>
    </w:p>
    <w:p w14:paraId="4700FF1A" w14:textId="25FB4396" w:rsidR="006770EC" w:rsidRPr="006770EC" w:rsidRDefault="006770EC" w:rsidP="006770EC">
      <w:pPr>
        <w:pStyle w:val="a8"/>
        <w:spacing w:after="0"/>
      </w:pPr>
      <w:r>
        <w:rPr>
          <w:lang w:eastAsia="ru-RU"/>
        </w:rPr>
        <w:t xml:space="preserve">Оценка капитальных вложений рекомендуемых мероприятий по строительству, реконструкции, модернизации и замене объектов систем централизованного теплоснабжения </w:t>
      </w:r>
      <w:proofErr w:type="spellStart"/>
      <w:r>
        <w:rPr>
          <w:lang w:eastAsia="ru-RU"/>
        </w:rPr>
        <w:t>Юрюзанского</w:t>
      </w:r>
      <w:proofErr w:type="spellEnd"/>
      <w:r>
        <w:rPr>
          <w:lang w:eastAsia="ru-RU"/>
        </w:rPr>
        <w:t xml:space="preserve"> ГП в соответствии с предлагаемыми вариантами развития системы теплоснабжения муниципального образования приведена в таблице ниже.</w:t>
      </w:r>
    </w:p>
    <w:p w14:paraId="3D469D31" w14:textId="77777777" w:rsidR="006770EC" w:rsidRDefault="006770EC" w:rsidP="006770EC">
      <w:pPr>
        <w:pStyle w:val="1110"/>
        <w:numPr>
          <w:ilvl w:val="6"/>
          <w:numId w:val="1"/>
        </w:numPr>
        <w:spacing w:before="0"/>
        <w:ind w:left="647"/>
        <w:rPr>
          <w:lang w:eastAsia="ru-RU"/>
        </w:rPr>
      </w:pPr>
      <w:r>
        <w:rPr>
          <w:lang w:eastAsia="ru-RU"/>
        </w:rPr>
        <w:t>Оценка капитальных вложений в соответствии с вариантом 1.</w:t>
      </w:r>
    </w:p>
    <w:tbl>
      <w:tblPr>
        <w:tblW w:w="5186" w:type="pct"/>
        <w:jc w:val="center"/>
        <w:tblLayout w:type="fixed"/>
        <w:tblCellMar>
          <w:left w:w="0" w:type="dxa"/>
          <w:right w:w="0" w:type="dxa"/>
        </w:tblCellMar>
        <w:tblLook w:val="04A0" w:firstRow="1" w:lastRow="0" w:firstColumn="1" w:lastColumn="0" w:noHBand="0" w:noVBand="1"/>
      </w:tblPr>
      <w:tblGrid>
        <w:gridCol w:w="545"/>
        <w:gridCol w:w="1229"/>
        <w:gridCol w:w="2206"/>
        <w:gridCol w:w="681"/>
        <w:gridCol w:w="545"/>
        <w:gridCol w:w="863"/>
        <w:gridCol w:w="514"/>
        <w:gridCol w:w="553"/>
        <w:gridCol w:w="668"/>
        <w:gridCol w:w="668"/>
        <w:gridCol w:w="668"/>
        <w:gridCol w:w="668"/>
        <w:gridCol w:w="668"/>
        <w:gridCol w:w="668"/>
        <w:gridCol w:w="668"/>
        <w:gridCol w:w="668"/>
        <w:gridCol w:w="668"/>
        <w:gridCol w:w="674"/>
        <w:gridCol w:w="1300"/>
      </w:tblGrid>
      <w:tr w:rsidR="006770EC" w:rsidRPr="00F376D0" w14:paraId="03EEBF03" w14:textId="77777777" w:rsidTr="00AD2ED9">
        <w:trPr>
          <w:trHeight w:val="300"/>
          <w:jc w:val="center"/>
        </w:trPr>
        <w:tc>
          <w:tcPr>
            <w:tcW w:w="1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092AE7"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w:t>
            </w:r>
          </w:p>
        </w:tc>
        <w:tc>
          <w:tcPr>
            <w:tcW w:w="4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BFD268"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Наименование мероприятия</w:t>
            </w:r>
          </w:p>
        </w:tc>
        <w:tc>
          <w:tcPr>
            <w:tcW w:w="7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F7CE9B"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Технические характеристики мероприятия</w:t>
            </w:r>
          </w:p>
        </w:tc>
        <w:tc>
          <w:tcPr>
            <w:tcW w:w="40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BDB63A"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Год реализации мероприятий</w:t>
            </w:r>
          </w:p>
        </w:tc>
        <w:tc>
          <w:tcPr>
            <w:tcW w:w="2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047F1A"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Стоимость в ценах I кв. 2017 г, тыс. руб. (без НДС)</w:t>
            </w:r>
          </w:p>
        </w:tc>
        <w:tc>
          <w:tcPr>
            <w:tcW w:w="2564" w:type="pct"/>
            <w:gridSpan w:val="12"/>
            <w:tcBorders>
              <w:top w:val="single" w:sz="4" w:space="0" w:color="auto"/>
              <w:left w:val="nil"/>
              <w:bottom w:val="single" w:sz="4" w:space="0" w:color="auto"/>
              <w:right w:val="single" w:sz="4" w:space="0" w:color="auto"/>
            </w:tcBorders>
            <w:shd w:val="clear" w:color="auto" w:fill="auto"/>
            <w:vAlign w:val="center"/>
            <w:hideMark/>
          </w:tcPr>
          <w:p w14:paraId="2D8CCC7B"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4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8D61D4"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Итого в ценах соответствующих лет, тыс. руб. (без НДС)</w:t>
            </w:r>
          </w:p>
        </w:tc>
      </w:tr>
      <w:tr w:rsidR="006770EC" w:rsidRPr="00F376D0" w14:paraId="264171C9" w14:textId="77777777" w:rsidTr="00AD2ED9">
        <w:trPr>
          <w:trHeight w:val="300"/>
          <w:jc w:val="center"/>
        </w:trPr>
        <w:tc>
          <w:tcPr>
            <w:tcW w:w="1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228405"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40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2F9AEB"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72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5700D1"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405"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C7046D"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28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01B3C6"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170" w:type="pct"/>
            <w:tcBorders>
              <w:top w:val="nil"/>
              <w:left w:val="nil"/>
              <w:bottom w:val="single" w:sz="4" w:space="0" w:color="auto"/>
              <w:right w:val="single" w:sz="4" w:space="0" w:color="auto"/>
            </w:tcBorders>
            <w:shd w:val="clear" w:color="auto" w:fill="auto"/>
            <w:vAlign w:val="center"/>
            <w:hideMark/>
          </w:tcPr>
          <w:p w14:paraId="435A752B" w14:textId="77777777" w:rsidR="006770EC" w:rsidRPr="00F376D0" w:rsidRDefault="006770EC" w:rsidP="00AD2ED9">
            <w:pPr>
              <w:spacing w:after="0" w:line="240" w:lineRule="auto"/>
              <w:jc w:val="center"/>
              <w:rPr>
                <w:rFonts w:ascii="Times New Roman" w:eastAsia="Times New Roman" w:hAnsi="Times New Roman" w:cs="Times New Roman"/>
                <w:bCs/>
                <w:color w:val="000000"/>
                <w:sz w:val="18"/>
                <w:szCs w:val="18"/>
                <w:lang w:eastAsia="ru-RU"/>
              </w:rPr>
            </w:pPr>
            <w:r w:rsidRPr="00F376D0">
              <w:rPr>
                <w:rFonts w:ascii="Times New Roman" w:eastAsia="Times New Roman" w:hAnsi="Times New Roman" w:cs="Times New Roman"/>
                <w:bCs/>
                <w:color w:val="000000"/>
                <w:sz w:val="18"/>
                <w:szCs w:val="18"/>
                <w:lang w:eastAsia="ru-RU"/>
              </w:rPr>
              <w:t>2019</w:t>
            </w:r>
          </w:p>
        </w:tc>
        <w:tc>
          <w:tcPr>
            <w:tcW w:w="183" w:type="pct"/>
            <w:tcBorders>
              <w:top w:val="nil"/>
              <w:left w:val="nil"/>
              <w:bottom w:val="single" w:sz="4" w:space="0" w:color="auto"/>
              <w:right w:val="single" w:sz="4" w:space="0" w:color="auto"/>
            </w:tcBorders>
            <w:shd w:val="clear" w:color="auto" w:fill="auto"/>
            <w:vAlign w:val="center"/>
            <w:hideMark/>
          </w:tcPr>
          <w:p w14:paraId="004DBBFB" w14:textId="77777777" w:rsidR="006770EC" w:rsidRPr="00F376D0" w:rsidRDefault="006770EC" w:rsidP="00AD2ED9">
            <w:pPr>
              <w:spacing w:after="0" w:line="240" w:lineRule="auto"/>
              <w:jc w:val="center"/>
              <w:rPr>
                <w:rFonts w:ascii="Times New Roman" w:eastAsia="Times New Roman" w:hAnsi="Times New Roman" w:cs="Times New Roman"/>
                <w:bCs/>
                <w:color w:val="000000"/>
                <w:sz w:val="18"/>
                <w:szCs w:val="18"/>
                <w:lang w:eastAsia="ru-RU"/>
              </w:rPr>
            </w:pPr>
            <w:r w:rsidRPr="00F376D0">
              <w:rPr>
                <w:rFonts w:ascii="Times New Roman" w:eastAsia="Times New Roman" w:hAnsi="Times New Roman" w:cs="Times New Roman"/>
                <w:bCs/>
                <w:color w:val="000000"/>
                <w:sz w:val="18"/>
                <w:szCs w:val="18"/>
                <w:lang w:eastAsia="ru-RU"/>
              </w:rPr>
              <w:t>2020</w:t>
            </w:r>
          </w:p>
        </w:tc>
        <w:tc>
          <w:tcPr>
            <w:tcW w:w="221" w:type="pct"/>
            <w:tcBorders>
              <w:top w:val="nil"/>
              <w:left w:val="nil"/>
              <w:bottom w:val="single" w:sz="4" w:space="0" w:color="auto"/>
              <w:right w:val="single" w:sz="4" w:space="0" w:color="auto"/>
            </w:tcBorders>
            <w:shd w:val="clear" w:color="auto" w:fill="auto"/>
            <w:vAlign w:val="center"/>
            <w:hideMark/>
          </w:tcPr>
          <w:p w14:paraId="413138FE" w14:textId="77777777" w:rsidR="006770EC" w:rsidRPr="00F376D0" w:rsidRDefault="006770EC" w:rsidP="00AD2ED9">
            <w:pPr>
              <w:spacing w:after="0" w:line="240" w:lineRule="auto"/>
              <w:jc w:val="center"/>
              <w:rPr>
                <w:rFonts w:ascii="Times New Roman" w:eastAsia="Times New Roman" w:hAnsi="Times New Roman" w:cs="Times New Roman"/>
                <w:bCs/>
                <w:color w:val="000000"/>
                <w:sz w:val="18"/>
                <w:szCs w:val="18"/>
                <w:lang w:eastAsia="ru-RU"/>
              </w:rPr>
            </w:pPr>
            <w:r w:rsidRPr="00F376D0">
              <w:rPr>
                <w:rFonts w:ascii="Times New Roman" w:eastAsia="Times New Roman" w:hAnsi="Times New Roman" w:cs="Times New Roman"/>
                <w:bCs/>
                <w:color w:val="000000"/>
                <w:sz w:val="18"/>
                <w:szCs w:val="18"/>
                <w:lang w:eastAsia="ru-RU"/>
              </w:rPr>
              <w:t>2021</w:t>
            </w:r>
          </w:p>
        </w:tc>
        <w:tc>
          <w:tcPr>
            <w:tcW w:w="221" w:type="pct"/>
            <w:tcBorders>
              <w:top w:val="nil"/>
              <w:left w:val="nil"/>
              <w:bottom w:val="single" w:sz="4" w:space="0" w:color="auto"/>
              <w:right w:val="single" w:sz="4" w:space="0" w:color="auto"/>
            </w:tcBorders>
            <w:shd w:val="clear" w:color="auto" w:fill="auto"/>
            <w:vAlign w:val="center"/>
            <w:hideMark/>
          </w:tcPr>
          <w:p w14:paraId="18643395" w14:textId="77777777" w:rsidR="006770EC" w:rsidRPr="00F376D0" w:rsidRDefault="006770EC" w:rsidP="00AD2ED9">
            <w:pPr>
              <w:spacing w:after="0" w:line="240" w:lineRule="auto"/>
              <w:jc w:val="center"/>
              <w:rPr>
                <w:rFonts w:ascii="Times New Roman" w:eastAsia="Times New Roman" w:hAnsi="Times New Roman" w:cs="Times New Roman"/>
                <w:bCs/>
                <w:color w:val="000000"/>
                <w:sz w:val="18"/>
                <w:szCs w:val="18"/>
                <w:lang w:eastAsia="ru-RU"/>
              </w:rPr>
            </w:pPr>
            <w:r w:rsidRPr="00F376D0">
              <w:rPr>
                <w:rFonts w:ascii="Times New Roman" w:eastAsia="Times New Roman" w:hAnsi="Times New Roman" w:cs="Times New Roman"/>
                <w:bCs/>
                <w:color w:val="000000"/>
                <w:sz w:val="18"/>
                <w:szCs w:val="18"/>
                <w:lang w:eastAsia="ru-RU"/>
              </w:rPr>
              <w:t>2022</w:t>
            </w:r>
          </w:p>
        </w:tc>
        <w:tc>
          <w:tcPr>
            <w:tcW w:w="221" w:type="pct"/>
            <w:tcBorders>
              <w:top w:val="nil"/>
              <w:left w:val="nil"/>
              <w:bottom w:val="single" w:sz="4" w:space="0" w:color="auto"/>
              <w:right w:val="single" w:sz="4" w:space="0" w:color="auto"/>
            </w:tcBorders>
            <w:shd w:val="clear" w:color="auto" w:fill="auto"/>
            <w:vAlign w:val="center"/>
            <w:hideMark/>
          </w:tcPr>
          <w:p w14:paraId="571B8BAE" w14:textId="77777777" w:rsidR="006770EC" w:rsidRPr="00F376D0" w:rsidRDefault="006770EC" w:rsidP="00AD2ED9">
            <w:pPr>
              <w:spacing w:after="0" w:line="240" w:lineRule="auto"/>
              <w:jc w:val="center"/>
              <w:rPr>
                <w:rFonts w:ascii="Times New Roman" w:eastAsia="Times New Roman" w:hAnsi="Times New Roman" w:cs="Times New Roman"/>
                <w:bCs/>
                <w:color w:val="000000"/>
                <w:sz w:val="18"/>
                <w:szCs w:val="18"/>
                <w:lang w:eastAsia="ru-RU"/>
              </w:rPr>
            </w:pPr>
            <w:r w:rsidRPr="00F376D0">
              <w:rPr>
                <w:rFonts w:ascii="Times New Roman" w:eastAsia="Times New Roman" w:hAnsi="Times New Roman" w:cs="Times New Roman"/>
                <w:bCs/>
                <w:color w:val="000000"/>
                <w:sz w:val="18"/>
                <w:szCs w:val="18"/>
                <w:lang w:eastAsia="ru-RU"/>
              </w:rPr>
              <w:t>2023</w:t>
            </w:r>
          </w:p>
        </w:tc>
        <w:tc>
          <w:tcPr>
            <w:tcW w:w="221" w:type="pct"/>
            <w:tcBorders>
              <w:top w:val="nil"/>
              <w:left w:val="nil"/>
              <w:bottom w:val="single" w:sz="4" w:space="0" w:color="auto"/>
              <w:right w:val="single" w:sz="4" w:space="0" w:color="auto"/>
            </w:tcBorders>
            <w:shd w:val="clear" w:color="auto" w:fill="auto"/>
            <w:vAlign w:val="center"/>
            <w:hideMark/>
          </w:tcPr>
          <w:p w14:paraId="56CA8706" w14:textId="77777777" w:rsidR="006770EC" w:rsidRPr="00F376D0" w:rsidRDefault="006770EC" w:rsidP="00AD2ED9">
            <w:pPr>
              <w:spacing w:after="0" w:line="240" w:lineRule="auto"/>
              <w:jc w:val="center"/>
              <w:rPr>
                <w:rFonts w:ascii="Times New Roman" w:eastAsia="Times New Roman" w:hAnsi="Times New Roman" w:cs="Times New Roman"/>
                <w:bCs/>
                <w:color w:val="000000"/>
                <w:sz w:val="18"/>
                <w:szCs w:val="18"/>
                <w:lang w:eastAsia="ru-RU"/>
              </w:rPr>
            </w:pPr>
            <w:r w:rsidRPr="00F376D0">
              <w:rPr>
                <w:rFonts w:ascii="Times New Roman" w:eastAsia="Times New Roman" w:hAnsi="Times New Roman" w:cs="Times New Roman"/>
                <w:bCs/>
                <w:color w:val="000000"/>
                <w:sz w:val="18"/>
                <w:szCs w:val="18"/>
                <w:lang w:eastAsia="ru-RU"/>
              </w:rPr>
              <w:t>2024</w:t>
            </w:r>
          </w:p>
        </w:tc>
        <w:tc>
          <w:tcPr>
            <w:tcW w:w="221" w:type="pct"/>
            <w:tcBorders>
              <w:top w:val="nil"/>
              <w:left w:val="nil"/>
              <w:bottom w:val="single" w:sz="4" w:space="0" w:color="auto"/>
              <w:right w:val="single" w:sz="4" w:space="0" w:color="auto"/>
            </w:tcBorders>
            <w:shd w:val="clear" w:color="auto" w:fill="auto"/>
            <w:vAlign w:val="center"/>
            <w:hideMark/>
          </w:tcPr>
          <w:p w14:paraId="32AAD1D7" w14:textId="77777777" w:rsidR="006770EC" w:rsidRPr="00F376D0" w:rsidRDefault="006770EC" w:rsidP="00AD2ED9">
            <w:pPr>
              <w:spacing w:after="0" w:line="240" w:lineRule="auto"/>
              <w:jc w:val="center"/>
              <w:rPr>
                <w:rFonts w:ascii="Times New Roman" w:eastAsia="Times New Roman" w:hAnsi="Times New Roman" w:cs="Times New Roman"/>
                <w:bCs/>
                <w:color w:val="000000"/>
                <w:sz w:val="18"/>
                <w:szCs w:val="18"/>
                <w:lang w:eastAsia="ru-RU"/>
              </w:rPr>
            </w:pPr>
            <w:r w:rsidRPr="00F376D0">
              <w:rPr>
                <w:rFonts w:ascii="Times New Roman" w:eastAsia="Times New Roman" w:hAnsi="Times New Roman" w:cs="Times New Roman"/>
                <w:bCs/>
                <w:color w:val="000000"/>
                <w:sz w:val="18"/>
                <w:szCs w:val="18"/>
                <w:lang w:eastAsia="ru-RU"/>
              </w:rPr>
              <w:t>2025</w:t>
            </w:r>
          </w:p>
        </w:tc>
        <w:tc>
          <w:tcPr>
            <w:tcW w:w="221" w:type="pct"/>
            <w:tcBorders>
              <w:top w:val="nil"/>
              <w:left w:val="nil"/>
              <w:bottom w:val="single" w:sz="4" w:space="0" w:color="auto"/>
              <w:right w:val="single" w:sz="4" w:space="0" w:color="auto"/>
            </w:tcBorders>
            <w:shd w:val="clear" w:color="auto" w:fill="auto"/>
            <w:vAlign w:val="center"/>
            <w:hideMark/>
          </w:tcPr>
          <w:p w14:paraId="5E40E4B8" w14:textId="77777777" w:rsidR="006770EC" w:rsidRPr="00F376D0" w:rsidRDefault="006770EC" w:rsidP="00AD2ED9">
            <w:pPr>
              <w:spacing w:after="0" w:line="240" w:lineRule="auto"/>
              <w:jc w:val="center"/>
              <w:rPr>
                <w:rFonts w:ascii="Times New Roman" w:eastAsia="Times New Roman" w:hAnsi="Times New Roman" w:cs="Times New Roman"/>
                <w:bCs/>
                <w:color w:val="000000"/>
                <w:sz w:val="18"/>
                <w:szCs w:val="18"/>
                <w:lang w:eastAsia="ru-RU"/>
              </w:rPr>
            </w:pPr>
            <w:r w:rsidRPr="00F376D0">
              <w:rPr>
                <w:rFonts w:ascii="Times New Roman" w:eastAsia="Times New Roman" w:hAnsi="Times New Roman" w:cs="Times New Roman"/>
                <w:bCs/>
                <w:color w:val="000000"/>
                <w:sz w:val="18"/>
                <w:szCs w:val="18"/>
                <w:lang w:eastAsia="ru-RU"/>
              </w:rPr>
              <w:t>2026</w:t>
            </w:r>
          </w:p>
        </w:tc>
        <w:tc>
          <w:tcPr>
            <w:tcW w:w="221" w:type="pct"/>
            <w:tcBorders>
              <w:top w:val="nil"/>
              <w:left w:val="nil"/>
              <w:bottom w:val="single" w:sz="4" w:space="0" w:color="auto"/>
              <w:right w:val="single" w:sz="4" w:space="0" w:color="auto"/>
            </w:tcBorders>
            <w:shd w:val="clear" w:color="auto" w:fill="auto"/>
            <w:vAlign w:val="center"/>
            <w:hideMark/>
          </w:tcPr>
          <w:p w14:paraId="7A9348D9" w14:textId="77777777" w:rsidR="006770EC" w:rsidRPr="00F376D0" w:rsidRDefault="006770EC" w:rsidP="00AD2ED9">
            <w:pPr>
              <w:spacing w:after="0" w:line="240" w:lineRule="auto"/>
              <w:jc w:val="center"/>
              <w:rPr>
                <w:rFonts w:ascii="Times New Roman" w:eastAsia="Times New Roman" w:hAnsi="Times New Roman" w:cs="Times New Roman"/>
                <w:bCs/>
                <w:color w:val="000000"/>
                <w:sz w:val="18"/>
                <w:szCs w:val="18"/>
                <w:lang w:eastAsia="ru-RU"/>
              </w:rPr>
            </w:pPr>
            <w:r w:rsidRPr="00F376D0">
              <w:rPr>
                <w:rFonts w:ascii="Times New Roman" w:eastAsia="Times New Roman" w:hAnsi="Times New Roman" w:cs="Times New Roman"/>
                <w:bCs/>
                <w:color w:val="000000"/>
                <w:sz w:val="18"/>
                <w:szCs w:val="18"/>
                <w:lang w:eastAsia="ru-RU"/>
              </w:rPr>
              <w:t>2027</w:t>
            </w:r>
          </w:p>
        </w:tc>
        <w:tc>
          <w:tcPr>
            <w:tcW w:w="221" w:type="pct"/>
            <w:tcBorders>
              <w:top w:val="nil"/>
              <w:left w:val="nil"/>
              <w:bottom w:val="single" w:sz="4" w:space="0" w:color="auto"/>
              <w:right w:val="single" w:sz="4" w:space="0" w:color="auto"/>
            </w:tcBorders>
            <w:shd w:val="clear" w:color="auto" w:fill="auto"/>
            <w:vAlign w:val="center"/>
            <w:hideMark/>
          </w:tcPr>
          <w:p w14:paraId="7F5E9D25" w14:textId="77777777" w:rsidR="006770EC" w:rsidRPr="00F376D0" w:rsidRDefault="006770EC" w:rsidP="00AD2ED9">
            <w:pPr>
              <w:spacing w:after="0" w:line="240" w:lineRule="auto"/>
              <w:jc w:val="center"/>
              <w:rPr>
                <w:rFonts w:ascii="Times New Roman" w:eastAsia="Times New Roman" w:hAnsi="Times New Roman" w:cs="Times New Roman"/>
                <w:bCs/>
                <w:color w:val="000000"/>
                <w:sz w:val="18"/>
                <w:szCs w:val="18"/>
                <w:lang w:eastAsia="ru-RU"/>
              </w:rPr>
            </w:pPr>
            <w:r w:rsidRPr="00F376D0">
              <w:rPr>
                <w:rFonts w:ascii="Times New Roman" w:eastAsia="Times New Roman" w:hAnsi="Times New Roman" w:cs="Times New Roman"/>
                <w:bCs/>
                <w:color w:val="000000"/>
                <w:sz w:val="18"/>
                <w:szCs w:val="18"/>
                <w:lang w:eastAsia="ru-RU"/>
              </w:rPr>
              <w:t>2028</w:t>
            </w:r>
          </w:p>
        </w:tc>
        <w:tc>
          <w:tcPr>
            <w:tcW w:w="221" w:type="pct"/>
            <w:tcBorders>
              <w:top w:val="nil"/>
              <w:left w:val="nil"/>
              <w:bottom w:val="single" w:sz="4" w:space="0" w:color="auto"/>
              <w:right w:val="single" w:sz="4" w:space="0" w:color="auto"/>
            </w:tcBorders>
            <w:shd w:val="clear" w:color="auto" w:fill="auto"/>
            <w:vAlign w:val="center"/>
            <w:hideMark/>
          </w:tcPr>
          <w:p w14:paraId="6BBF9F6E" w14:textId="77777777" w:rsidR="006770EC" w:rsidRPr="00F376D0" w:rsidRDefault="006770EC" w:rsidP="00AD2ED9">
            <w:pPr>
              <w:spacing w:after="0" w:line="240" w:lineRule="auto"/>
              <w:jc w:val="center"/>
              <w:rPr>
                <w:rFonts w:ascii="Times New Roman" w:eastAsia="Times New Roman" w:hAnsi="Times New Roman" w:cs="Times New Roman"/>
                <w:bCs/>
                <w:color w:val="000000"/>
                <w:sz w:val="18"/>
                <w:szCs w:val="18"/>
                <w:lang w:eastAsia="ru-RU"/>
              </w:rPr>
            </w:pPr>
            <w:r w:rsidRPr="00F376D0">
              <w:rPr>
                <w:rFonts w:ascii="Times New Roman" w:eastAsia="Times New Roman" w:hAnsi="Times New Roman" w:cs="Times New Roman"/>
                <w:bCs/>
                <w:color w:val="000000"/>
                <w:sz w:val="18"/>
                <w:szCs w:val="18"/>
                <w:lang w:eastAsia="ru-RU"/>
              </w:rPr>
              <w:t>2029</w:t>
            </w:r>
          </w:p>
        </w:tc>
        <w:tc>
          <w:tcPr>
            <w:tcW w:w="223" w:type="pct"/>
            <w:tcBorders>
              <w:top w:val="nil"/>
              <w:left w:val="nil"/>
              <w:bottom w:val="single" w:sz="4" w:space="0" w:color="auto"/>
              <w:right w:val="single" w:sz="4" w:space="0" w:color="auto"/>
            </w:tcBorders>
            <w:shd w:val="clear" w:color="auto" w:fill="auto"/>
            <w:vAlign w:val="center"/>
            <w:hideMark/>
          </w:tcPr>
          <w:p w14:paraId="31543D11" w14:textId="77777777" w:rsidR="006770EC" w:rsidRPr="00F376D0" w:rsidRDefault="006770EC" w:rsidP="00AD2ED9">
            <w:pPr>
              <w:spacing w:after="0" w:line="240" w:lineRule="auto"/>
              <w:jc w:val="center"/>
              <w:rPr>
                <w:rFonts w:ascii="Times New Roman" w:eastAsia="Times New Roman" w:hAnsi="Times New Roman" w:cs="Times New Roman"/>
                <w:bCs/>
                <w:color w:val="000000"/>
                <w:sz w:val="18"/>
                <w:szCs w:val="18"/>
                <w:lang w:eastAsia="ru-RU"/>
              </w:rPr>
            </w:pPr>
            <w:r w:rsidRPr="00F376D0">
              <w:rPr>
                <w:rFonts w:ascii="Times New Roman" w:eastAsia="Times New Roman" w:hAnsi="Times New Roman" w:cs="Times New Roman"/>
                <w:bCs/>
                <w:color w:val="000000"/>
                <w:sz w:val="18"/>
                <w:szCs w:val="18"/>
                <w:lang w:eastAsia="ru-RU"/>
              </w:rPr>
              <w:t>2030</w:t>
            </w:r>
          </w:p>
        </w:tc>
        <w:tc>
          <w:tcPr>
            <w:tcW w:w="43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783A1"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r>
      <w:tr w:rsidR="006770EC" w:rsidRPr="00F376D0" w14:paraId="05DF748C" w14:textId="77777777" w:rsidTr="00AD2ED9">
        <w:trPr>
          <w:trHeight w:val="300"/>
          <w:jc w:val="center"/>
        </w:trPr>
        <w:tc>
          <w:tcPr>
            <w:tcW w:w="1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B6EBA2"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406" w:type="pct"/>
            <w:tcBorders>
              <w:top w:val="nil"/>
              <w:left w:val="nil"/>
              <w:bottom w:val="single" w:sz="4" w:space="0" w:color="auto"/>
              <w:right w:val="single" w:sz="4" w:space="0" w:color="auto"/>
            </w:tcBorders>
            <w:shd w:val="clear" w:color="auto" w:fill="auto"/>
            <w:vAlign w:val="center"/>
            <w:hideMark/>
          </w:tcPr>
          <w:p w14:paraId="7F7A87DB"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Индекс-дефлятор инвестиций</w:t>
            </w:r>
          </w:p>
        </w:tc>
        <w:tc>
          <w:tcPr>
            <w:tcW w:w="72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BACCE1"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225" w:type="pct"/>
            <w:vMerge w:val="restart"/>
            <w:tcBorders>
              <w:top w:val="nil"/>
              <w:left w:val="single" w:sz="4" w:space="0" w:color="auto"/>
              <w:bottom w:val="single" w:sz="4" w:space="0" w:color="auto"/>
              <w:right w:val="single" w:sz="4" w:space="0" w:color="auto"/>
            </w:tcBorders>
            <w:shd w:val="clear" w:color="auto" w:fill="auto"/>
            <w:vAlign w:val="center"/>
            <w:hideMark/>
          </w:tcPr>
          <w:p w14:paraId="0B529202"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Начало</w:t>
            </w:r>
          </w:p>
        </w:tc>
        <w:tc>
          <w:tcPr>
            <w:tcW w:w="180" w:type="pct"/>
            <w:vMerge w:val="restart"/>
            <w:tcBorders>
              <w:top w:val="nil"/>
              <w:left w:val="single" w:sz="4" w:space="0" w:color="auto"/>
              <w:bottom w:val="single" w:sz="4" w:space="0" w:color="auto"/>
              <w:right w:val="single" w:sz="4" w:space="0" w:color="auto"/>
            </w:tcBorders>
            <w:shd w:val="clear" w:color="auto" w:fill="auto"/>
            <w:vAlign w:val="center"/>
            <w:hideMark/>
          </w:tcPr>
          <w:p w14:paraId="79B80807"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Конец</w:t>
            </w:r>
          </w:p>
        </w:tc>
        <w:tc>
          <w:tcPr>
            <w:tcW w:w="28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18E251"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170" w:type="pct"/>
            <w:tcBorders>
              <w:top w:val="nil"/>
              <w:left w:val="nil"/>
              <w:bottom w:val="single" w:sz="4" w:space="0" w:color="auto"/>
              <w:right w:val="single" w:sz="4" w:space="0" w:color="auto"/>
            </w:tcBorders>
            <w:shd w:val="clear" w:color="auto" w:fill="auto"/>
            <w:vAlign w:val="center"/>
            <w:hideMark/>
          </w:tcPr>
          <w:p w14:paraId="69AEF4F2"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1,044</w:t>
            </w:r>
          </w:p>
        </w:tc>
        <w:tc>
          <w:tcPr>
            <w:tcW w:w="183" w:type="pct"/>
            <w:tcBorders>
              <w:top w:val="nil"/>
              <w:left w:val="nil"/>
              <w:bottom w:val="single" w:sz="4" w:space="0" w:color="auto"/>
              <w:right w:val="single" w:sz="4" w:space="0" w:color="auto"/>
            </w:tcBorders>
            <w:shd w:val="clear" w:color="auto" w:fill="auto"/>
            <w:vAlign w:val="center"/>
            <w:hideMark/>
          </w:tcPr>
          <w:p w14:paraId="77F7D89A"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1,04</w:t>
            </w:r>
          </w:p>
        </w:tc>
        <w:tc>
          <w:tcPr>
            <w:tcW w:w="221" w:type="pct"/>
            <w:tcBorders>
              <w:top w:val="nil"/>
              <w:left w:val="nil"/>
              <w:bottom w:val="single" w:sz="4" w:space="0" w:color="auto"/>
              <w:right w:val="single" w:sz="4" w:space="0" w:color="auto"/>
            </w:tcBorders>
            <w:shd w:val="clear" w:color="auto" w:fill="auto"/>
            <w:vAlign w:val="center"/>
            <w:hideMark/>
          </w:tcPr>
          <w:p w14:paraId="7A3D9356"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1,04</w:t>
            </w:r>
          </w:p>
        </w:tc>
        <w:tc>
          <w:tcPr>
            <w:tcW w:w="221" w:type="pct"/>
            <w:tcBorders>
              <w:top w:val="nil"/>
              <w:left w:val="nil"/>
              <w:bottom w:val="single" w:sz="4" w:space="0" w:color="auto"/>
              <w:right w:val="single" w:sz="4" w:space="0" w:color="auto"/>
            </w:tcBorders>
            <w:shd w:val="clear" w:color="auto" w:fill="auto"/>
            <w:vAlign w:val="center"/>
            <w:hideMark/>
          </w:tcPr>
          <w:p w14:paraId="274A5323"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1,033</w:t>
            </w:r>
          </w:p>
        </w:tc>
        <w:tc>
          <w:tcPr>
            <w:tcW w:w="221" w:type="pct"/>
            <w:tcBorders>
              <w:top w:val="nil"/>
              <w:left w:val="nil"/>
              <w:bottom w:val="single" w:sz="4" w:space="0" w:color="auto"/>
              <w:right w:val="single" w:sz="4" w:space="0" w:color="auto"/>
            </w:tcBorders>
            <w:shd w:val="clear" w:color="auto" w:fill="auto"/>
            <w:vAlign w:val="center"/>
            <w:hideMark/>
          </w:tcPr>
          <w:p w14:paraId="69643A28"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1,029</w:t>
            </w:r>
          </w:p>
        </w:tc>
        <w:tc>
          <w:tcPr>
            <w:tcW w:w="221" w:type="pct"/>
            <w:tcBorders>
              <w:top w:val="nil"/>
              <w:left w:val="nil"/>
              <w:bottom w:val="single" w:sz="4" w:space="0" w:color="auto"/>
              <w:right w:val="single" w:sz="4" w:space="0" w:color="auto"/>
            </w:tcBorders>
            <w:shd w:val="clear" w:color="auto" w:fill="auto"/>
            <w:vAlign w:val="center"/>
            <w:hideMark/>
          </w:tcPr>
          <w:p w14:paraId="45180592"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1,026</w:t>
            </w:r>
          </w:p>
        </w:tc>
        <w:tc>
          <w:tcPr>
            <w:tcW w:w="221" w:type="pct"/>
            <w:tcBorders>
              <w:top w:val="nil"/>
              <w:left w:val="nil"/>
              <w:bottom w:val="single" w:sz="4" w:space="0" w:color="auto"/>
              <w:right w:val="single" w:sz="4" w:space="0" w:color="auto"/>
            </w:tcBorders>
            <w:shd w:val="clear" w:color="auto" w:fill="auto"/>
            <w:vAlign w:val="center"/>
            <w:hideMark/>
          </w:tcPr>
          <w:p w14:paraId="459A813D"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1,024</w:t>
            </w:r>
          </w:p>
        </w:tc>
        <w:tc>
          <w:tcPr>
            <w:tcW w:w="221" w:type="pct"/>
            <w:tcBorders>
              <w:top w:val="nil"/>
              <w:left w:val="nil"/>
              <w:bottom w:val="single" w:sz="4" w:space="0" w:color="auto"/>
              <w:right w:val="single" w:sz="4" w:space="0" w:color="auto"/>
            </w:tcBorders>
            <w:shd w:val="clear" w:color="auto" w:fill="auto"/>
            <w:vAlign w:val="center"/>
            <w:hideMark/>
          </w:tcPr>
          <w:p w14:paraId="535CDAC6"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1,022</w:t>
            </w:r>
          </w:p>
        </w:tc>
        <w:tc>
          <w:tcPr>
            <w:tcW w:w="221" w:type="pct"/>
            <w:tcBorders>
              <w:top w:val="nil"/>
              <w:left w:val="nil"/>
              <w:bottom w:val="single" w:sz="4" w:space="0" w:color="auto"/>
              <w:right w:val="single" w:sz="4" w:space="0" w:color="auto"/>
            </w:tcBorders>
            <w:shd w:val="clear" w:color="auto" w:fill="auto"/>
            <w:vAlign w:val="center"/>
            <w:hideMark/>
          </w:tcPr>
          <w:p w14:paraId="2C41C110"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1,018</w:t>
            </w:r>
          </w:p>
        </w:tc>
        <w:tc>
          <w:tcPr>
            <w:tcW w:w="221" w:type="pct"/>
            <w:tcBorders>
              <w:top w:val="nil"/>
              <w:left w:val="nil"/>
              <w:bottom w:val="single" w:sz="4" w:space="0" w:color="auto"/>
              <w:right w:val="single" w:sz="4" w:space="0" w:color="auto"/>
            </w:tcBorders>
            <w:shd w:val="clear" w:color="auto" w:fill="auto"/>
            <w:vAlign w:val="center"/>
            <w:hideMark/>
          </w:tcPr>
          <w:p w14:paraId="71984233"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1,014</w:t>
            </w:r>
          </w:p>
        </w:tc>
        <w:tc>
          <w:tcPr>
            <w:tcW w:w="221" w:type="pct"/>
            <w:tcBorders>
              <w:top w:val="nil"/>
              <w:left w:val="nil"/>
              <w:bottom w:val="single" w:sz="4" w:space="0" w:color="auto"/>
              <w:right w:val="single" w:sz="4" w:space="0" w:color="auto"/>
            </w:tcBorders>
            <w:shd w:val="clear" w:color="auto" w:fill="auto"/>
            <w:vAlign w:val="center"/>
            <w:hideMark/>
          </w:tcPr>
          <w:p w14:paraId="793091FD"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1,014</w:t>
            </w:r>
          </w:p>
        </w:tc>
        <w:tc>
          <w:tcPr>
            <w:tcW w:w="223" w:type="pct"/>
            <w:tcBorders>
              <w:top w:val="nil"/>
              <w:left w:val="nil"/>
              <w:bottom w:val="single" w:sz="4" w:space="0" w:color="auto"/>
              <w:right w:val="single" w:sz="4" w:space="0" w:color="auto"/>
            </w:tcBorders>
            <w:shd w:val="clear" w:color="auto" w:fill="auto"/>
            <w:vAlign w:val="center"/>
            <w:hideMark/>
          </w:tcPr>
          <w:p w14:paraId="575D93AA"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1,014</w:t>
            </w:r>
          </w:p>
        </w:tc>
        <w:tc>
          <w:tcPr>
            <w:tcW w:w="43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F6CB3B"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r>
      <w:tr w:rsidR="006770EC" w:rsidRPr="00F376D0" w14:paraId="2C085EC9" w14:textId="77777777" w:rsidTr="00AD2ED9">
        <w:trPr>
          <w:trHeight w:val="300"/>
          <w:jc w:val="center"/>
        </w:trPr>
        <w:tc>
          <w:tcPr>
            <w:tcW w:w="1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6D7BA"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406" w:type="pct"/>
            <w:tcBorders>
              <w:top w:val="nil"/>
              <w:left w:val="nil"/>
              <w:bottom w:val="single" w:sz="4" w:space="0" w:color="auto"/>
              <w:right w:val="single" w:sz="4" w:space="0" w:color="auto"/>
            </w:tcBorders>
            <w:shd w:val="clear" w:color="auto" w:fill="auto"/>
            <w:vAlign w:val="center"/>
            <w:hideMark/>
          </w:tcPr>
          <w:p w14:paraId="180EF59B"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То же, к базовому году</w:t>
            </w:r>
          </w:p>
        </w:tc>
        <w:tc>
          <w:tcPr>
            <w:tcW w:w="72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F0F887"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225" w:type="pct"/>
            <w:vMerge/>
            <w:tcBorders>
              <w:top w:val="nil"/>
              <w:left w:val="single" w:sz="4" w:space="0" w:color="auto"/>
              <w:bottom w:val="single" w:sz="4" w:space="0" w:color="auto"/>
              <w:right w:val="single" w:sz="4" w:space="0" w:color="auto"/>
            </w:tcBorders>
            <w:shd w:val="clear" w:color="auto" w:fill="auto"/>
            <w:vAlign w:val="center"/>
            <w:hideMark/>
          </w:tcPr>
          <w:p w14:paraId="077B15E2"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180" w:type="pct"/>
            <w:vMerge/>
            <w:tcBorders>
              <w:top w:val="nil"/>
              <w:left w:val="single" w:sz="4" w:space="0" w:color="auto"/>
              <w:bottom w:val="single" w:sz="4" w:space="0" w:color="auto"/>
              <w:right w:val="single" w:sz="4" w:space="0" w:color="auto"/>
            </w:tcBorders>
            <w:shd w:val="clear" w:color="auto" w:fill="auto"/>
            <w:vAlign w:val="center"/>
            <w:hideMark/>
          </w:tcPr>
          <w:p w14:paraId="1803337B"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28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DAA7E3"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170" w:type="pct"/>
            <w:tcBorders>
              <w:top w:val="nil"/>
              <w:left w:val="nil"/>
              <w:bottom w:val="single" w:sz="4" w:space="0" w:color="auto"/>
              <w:right w:val="single" w:sz="4" w:space="0" w:color="auto"/>
            </w:tcBorders>
            <w:shd w:val="clear" w:color="auto" w:fill="auto"/>
            <w:vAlign w:val="center"/>
            <w:hideMark/>
          </w:tcPr>
          <w:p w14:paraId="58677DC4"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1,093</w:t>
            </w:r>
          </w:p>
        </w:tc>
        <w:tc>
          <w:tcPr>
            <w:tcW w:w="183" w:type="pct"/>
            <w:tcBorders>
              <w:top w:val="nil"/>
              <w:left w:val="nil"/>
              <w:bottom w:val="single" w:sz="4" w:space="0" w:color="auto"/>
              <w:right w:val="single" w:sz="4" w:space="0" w:color="auto"/>
            </w:tcBorders>
            <w:shd w:val="clear" w:color="auto" w:fill="auto"/>
            <w:vAlign w:val="center"/>
            <w:hideMark/>
          </w:tcPr>
          <w:p w14:paraId="15509AED"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1,137</w:t>
            </w:r>
          </w:p>
        </w:tc>
        <w:tc>
          <w:tcPr>
            <w:tcW w:w="221" w:type="pct"/>
            <w:tcBorders>
              <w:top w:val="nil"/>
              <w:left w:val="nil"/>
              <w:bottom w:val="single" w:sz="4" w:space="0" w:color="auto"/>
              <w:right w:val="single" w:sz="4" w:space="0" w:color="auto"/>
            </w:tcBorders>
            <w:shd w:val="clear" w:color="auto" w:fill="auto"/>
            <w:vAlign w:val="center"/>
            <w:hideMark/>
          </w:tcPr>
          <w:p w14:paraId="50543DF4"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1,182</w:t>
            </w:r>
          </w:p>
        </w:tc>
        <w:tc>
          <w:tcPr>
            <w:tcW w:w="221" w:type="pct"/>
            <w:tcBorders>
              <w:top w:val="nil"/>
              <w:left w:val="nil"/>
              <w:bottom w:val="single" w:sz="4" w:space="0" w:color="auto"/>
              <w:right w:val="single" w:sz="4" w:space="0" w:color="auto"/>
            </w:tcBorders>
            <w:shd w:val="clear" w:color="auto" w:fill="auto"/>
            <w:vAlign w:val="center"/>
            <w:hideMark/>
          </w:tcPr>
          <w:p w14:paraId="4AD99AE6"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1,222</w:t>
            </w:r>
          </w:p>
        </w:tc>
        <w:tc>
          <w:tcPr>
            <w:tcW w:w="221" w:type="pct"/>
            <w:tcBorders>
              <w:top w:val="nil"/>
              <w:left w:val="nil"/>
              <w:bottom w:val="single" w:sz="4" w:space="0" w:color="auto"/>
              <w:right w:val="single" w:sz="4" w:space="0" w:color="auto"/>
            </w:tcBorders>
            <w:shd w:val="clear" w:color="auto" w:fill="auto"/>
            <w:vAlign w:val="center"/>
            <w:hideMark/>
          </w:tcPr>
          <w:p w14:paraId="19183A8E"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1,256</w:t>
            </w:r>
          </w:p>
        </w:tc>
        <w:tc>
          <w:tcPr>
            <w:tcW w:w="221" w:type="pct"/>
            <w:tcBorders>
              <w:top w:val="nil"/>
              <w:left w:val="nil"/>
              <w:bottom w:val="single" w:sz="4" w:space="0" w:color="auto"/>
              <w:right w:val="single" w:sz="4" w:space="0" w:color="auto"/>
            </w:tcBorders>
            <w:shd w:val="clear" w:color="auto" w:fill="auto"/>
            <w:vAlign w:val="center"/>
            <w:hideMark/>
          </w:tcPr>
          <w:p w14:paraId="518B1A9F"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1,289</w:t>
            </w:r>
          </w:p>
        </w:tc>
        <w:tc>
          <w:tcPr>
            <w:tcW w:w="221" w:type="pct"/>
            <w:tcBorders>
              <w:top w:val="nil"/>
              <w:left w:val="nil"/>
              <w:bottom w:val="single" w:sz="4" w:space="0" w:color="auto"/>
              <w:right w:val="single" w:sz="4" w:space="0" w:color="auto"/>
            </w:tcBorders>
            <w:shd w:val="clear" w:color="auto" w:fill="auto"/>
            <w:vAlign w:val="center"/>
            <w:hideMark/>
          </w:tcPr>
          <w:p w14:paraId="60893913"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1,32</w:t>
            </w:r>
          </w:p>
        </w:tc>
        <w:tc>
          <w:tcPr>
            <w:tcW w:w="221" w:type="pct"/>
            <w:tcBorders>
              <w:top w:val="nil"/>
              <w:left w:val="nil"/>
              <w:bottom w:val="single" w:sz="4" w:space="0" w:color="auto"/>
              <w:right w:val="single" w:sz="4" w:space="0" w:color="auto"/>
            </w:tcBorders>
            <w:shd w:val="clear" w:color="auto" w:fill="auto"/>
            <w:vAlign w:val="center"/>
            <w:hideMark/>
          </w:tcPr>
          <w:p w14:paraId="0B5F7CA6"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1,349</w:t>
            </w:r>
          </w:p>
        </w:tc>
        <w:tc>
          <w:tcPr>
            <w:tcW w:w="221" w:type="pct"/>
            <w:tcBorders>
              <w:top w:val="nil"/>
              <w:left w:val="nil"/>
              <w:bottom w:val="single" w:sz="4" w:space="0" w:color="auto"/>
              <w:right w:val="single" w:sz="4" w:space="0" w:color="auto"/>
            </w:tcBorders>
            <w:shd w:val="clear" w:color="auto" w:fill="auto"/>
            <w:vAlign w:val="center"/>
            <w:hideMark/>
          </w:tcPr>
          <w:p w14:paraId="693DB19C"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1,373</w:t>
            </w:r>
          </w:p>
        </w:tc>
        <w:tc>
          <w:tcPr>
            <w:tcW w:w="221" w:type="pct"/>
            <w:tcBorders>
              <w:top w:val="nil"/>
              <w:left w:val="nil"/>
              <w:bottom w:val="single" w:sz="4" w:space="0" w:color="auto"/>
              <w:right w:val="single" w:sz="4" w:space="0" w:color="auto"/>
            </w:tcBorders>
            <w:shd w:val="clear" w:color="auto" w:fill="auto"/>
            <w:vAlign w:val="center"/>
            <w:hideMark/>
          </w:tcPr>
          <w:p w14:paraId="7ED3AE8C"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1,393</w:t>
            </w:r>
          </w:p>
        </w:tc>
        <w:tc>
          <w:tcPr>
            <w:tcW w:w="221" w:type="pct"/>
            <w:tcBorders>
              <w:top w:val="nil"/>
              <w:left w:val="nil"/>
              <w:bottom w:val="single" w:sz="4" w:space="0" w:color="auto"/>
              <w:right w:val="single" w:sz="4" w:space="0" w:color="auto"/>
            </w:tcBorders>
            <w:shd w:val="clear" w:color="auto" w:fill="auto"/>
            <w:vAlign w:val="center"/>
            <w:hideMark/>
          </w:tcPr>
          <w:p w14:paraId="19DC1AE3"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1,413</w:t>
            </w:r>
          </w:p>
        </w:tc>
        <w:tc>
          <w:tcPr>
            <w:tcW w:w="223" w:type="pct"/>
            <w:tcBorders>
              <w:top w:val="nil"/>
              <w:left w:val="nil"/>
              <w:bottom w:val="single" w:sz="4" w:space="0" w:color="auto"/>
              <w:right w:val="single" w:sz="4" w:space="0" w:color="auto"/>
            </w:tcBorders>
            <w:shd w:val="clear" w:color="auto" w:fill="auto"/>
            <w:vAlign w:val="center"/>
            <w:hideMark/>
          </w:tcPr>
          <w:p w14:paraId="2C002AD7"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1,433</w:t>
            </w:r>
          </w:p>
        </w:tc>
        <w:tc>
          <w:tcPr>
            <w:tcW w:w="43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7852AC"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r>
      <w:tr w:rsidR="006770EC" w:rsidRPr="00F376D0" w14:paraId="1ABF69D2" w14:textId="77777777" w:rsidTr="00AD2ED9">
        <w:trPr>
          <w:trHeight w:val="315"/>
          <w:jc w:val="center"/>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582917BD" w14:textId="77777777" w:rsidR="006770EC" w:rsidRPr="00F376D0" w:rsidRDefault="006770EC" w:rsidP="00AD2ED9">
            <w:pPr>
              <w:spacing w:after="0" w:line="240" w:lineRule="auto"/>
              <w:jc w:val="center"/>
              <w:rPr>
                <w:rFonts w:ascii="Times New Roman" w:eastAsia="Times New Roman" w:hAnsi="Times New Roman" w:cs="Times New Roman"/>
                <w:bCs/>
                <w:color w:val="000000"/>
                <w:sz w:val="18"/>
                <w:szCs w:val="18"/>
                <w:lang w:eastAsia="ru-RU"/>
              </w:rPr>
            </w:pPr>
            <w:r w:rsidRPr="00F376D0">
              <w:rPr>
                <w:rFonts w:ascii="Times New Roman" w:eastAsia="Times New Roman" w:hAnsi="Times New Roman" w:cs="Times New Roman"/>
                <w:bCs/>
                <w:color w:val="000000"/>
                <w:sz w:val="18"/>
                <w:szCs w:val="18"/>
                <w:lang w:eastAsia="ru-RU"/>
              </w:rPr>
              <w:t>1.</w:t>
            </w:r>
          </w:p>
        </w:tc>
        <w:tc>
          <w:tcPr>
            <w:tcW w:w="406" w:type="pct"/>
            <w:tcBorders>
              <w:top w:val="nil"/>
              <w:left w:val="nil"/>
              <w:bottom w:val="single" w:sz="4" w:space="0" w:color="auto"/>
              <w:right w:val="single" w:sz="4" w:space="0" w:color="auto"/>
            </w:tcBorders>
            <w:shd w:val="clear" w:color="auto" w:fill="auto"/>
            <w:vAlign w:val="center"/>
            <w:hideMark/>
          </w:tcPr>
          <w:p w14:paraId="3B809BE1" w14:textId="77777777" w:rsidR="006770EC" w:rsidRPr="00F376D0" w:rsidRDefault="006770EC" w:rsidP="00AD2ED9">
            <w:pPr>
              <w:spacing w:after="0" w:line="240" w:lineRule="auto"/>
              <w:jc w:val="center"/>
              <w:rPr>
                <w:rFonts w:ascii="Times New Roman" w:eastAsia="Times New Roman" w:hAnsi="Times New Roman" w:cs="Times New Roman"/>
                <w:bCs/>
                <w:color w:val="000000"/>
                <w:sz w:val="18"/>
                <w:szCs w:val="18"/>
                <w:lang w:eastAsia="ru-RU"/>
              </w:rPr>
            </w:pPr>
            <w:r w:rsidRPr="00F376D0">
              <w:rPr>
                <w:rFonts w:ascii="Times New Roman" w:eastAsia="Times New Roman" w:hAnsi="Times New Roman" w:cs="Times New Roman"/>
                <w:bCs/>
                <w:color w:val="000000"/>
                <w:sz w:val="18"/>
                <w:szCs w:val="18"/>
                <w:lang w:eastAsia="ru-RU"/>
              </w:rPr>
              <w:t>Строительство БМК №1</w:t>
            </w:r>
          </w:p>
        </w:tc>
        <w:tc>
          <w:tcPr>
            <w:tcW w:w="728" w:type="pct"/>
            <w:tcBorders>
              <w:top w:val="nil"/>
              <w:left w:val="nil"/>
              <w:bottom w:val="single" w:sz="4" w:space="0" w:color="auto"/>
              <w:right w:val="single" w:sz="4" w:space="0" w:color="auto"/>
            </w:tcBorders>
            <w:shd w:val="clear" w:color="auto" w:fill="auto"/>
            <w:vAlign w:val="center"/>
            <w:hideMark/>
          </w:tcPr>
          <w:p w14:paraId="4FE8E7FF" w14:textId="77777777" w:rsidR="006770EC" w:rsidRPr="00F376D0" w:rsidRDefault="006770EC" w:rsidP="00AD2ED9">
            <w:pPr>
              <w:spacing w:after="0" w:line="240" w:lineRule="auto"/>
              <w:jc w:val="center"/>
              <w:rPr>
                <w:rFonts w:ascii="Times New Roman" w:eastAsia="Times New Roman" w:hAnsi="Times New Roman" w:cs="Times New Roman"/>
                <w:bCs/>
                <w:color w:val="000000"/>
                <w:sz w:val="18"/>
                <w:szCs w:val="18"/>
                <w:lang w:eastAsia="ru-RU"/>
              </w:rPr>
            </w:pPr>
            <w:r w:rsidRPr="00F376D0">
              <w:rPr>
                <w:rFonts w:ascii="Times New Roman" w:eastAsia="Times New Roman" w:hAnsi="Times New Roman" w:cs="Times New Roman"/>
                <w:bCs/>
                <w:color w:val="000000"/>
                <w:sz w:val="18"/>
                <w:szCs w:val="18"/>
                <w:lang w:eastAsia="ru-RU"/>
              </w:rPr>
              <w:t>Планировочный район "Центр", установленная мощность 32 МВт</w:t>
            </w:r>
          </w:p>
        </w:tc>
        <w:tc>
          <w:tcPr>
            <w:tcW w:w="225" w:type="pct"/>
            <w:tcBorders>
              <w:top w:val="nil"/>
              <w:left w:val="nil"/>
              <w:bottom w:val="single" w:sz="4" w:space="0" w:color="auto"/>
              <w:right w:val="single" w:sz="4" w:space="0" w:color="auto"/>
            </w:tcBorders>
            <w:shd w:val="clear" w:color="auto" w:fill="auto"/>
            <w:vAlign w:val="center"/>
            <w:hideMark/>
          </w:tcPr>
          <w:p w14:paraId="3518F2A3"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2025</w:t>
            </w:r>
          </w:p>
        </w:tc>
        <w:tc>
          <w:tcPr>
            <w:tcW w:w="180" w:type="pct"/>
            <w:tcBorders>
              <w:top w:val="nil"/>
              <w:left w:val="nil"/>
              <w:bottom w:val="single" w:sz="4" w:space="0" w:color="auto"/>
              <w:right w:val="single" w:sz="4" w:space="0" w:color="auto"/>
            </w:tcBorders>
            <w:shd w:val="clear" w:color="auto" w:fill="auto"/>
            <w:vAlign w:val="center"/>
            <w:hideMark/>
          </w:tcPr>
          <w:p w14:paraId="19211841"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2030</w:t>
            </w:r>
          </w:p>
        </w:tc>
        <w:tc>
          <w:tcPr>
            <w:tcW w:w="285" w:type="pct"/>
            <w:tcBorders>
              <w:top w:val="nil"/>
              <w:left w:val="nil"/>
              <w:bottom w:val="single" w:sz="4" w:space="0" w:color="auto"/>
              <w:right w:val="single" w:sz="4" w:space="0" w:color="auto"/>
            </w:tcBorders>
            <w:shd w:val="clear" w:color="auto" w:fill="auto"/>
            <w:vAlign w:val="center"/>
            <w:hideMark/>
          </w:tcPr>
          <w:p w14:paraId="25AC4291"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79418</w:t>
            </w:r>
          </w:p>
        </w:tc>
        <w:tc>
          <w:tcPr>
            <w:tcW w:w="170" w:type="pct"/>
            <w:tcBorders>
              <w:top w:val="nil"/>
              <w:left w:val="nil"/>
              <w:bottom w:val="single" w:sz="4" w:space="0" w:color="auto"/>
              <w:right w:val="single" w:sz="4" w:space="0" w:color="auto"/>
            </w:tcBorders>
            <w:shd w:val="clear" w:color="auto" w:fill="auto"/>
            <w:vAlign w:val="center"/>
            <w:hideMark/>
          </w:tcPr>
          <w:p w14:paraId="5C827D0E"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183" w:type="pct"/>
            <w:tcBorders>
              <w:top w:val="nil"/>
              <w:left w:val="nil"/>
              <w:bottom w:val="single" w:sz="4" w:space="0" w:color="auto"/>
              <w:right w:val="single" w:sz="4" w:space="0" w:color="auto"/>
            </w:tcBorders>
            <w:shd w:val="clear" w:color="auto" w:fill="auto"/>
            <w:vAlign w:val="center"/>
            <w:hideMark/>
          </w:tcPr>
          <w:p w14:paraId="15046DC3"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221" w:type="pct"/>
            <w:tcBorders>
              <w:top w:val="nil"/>
              <w:left w:val="nil"/>
              <w:bottom w:val="single" w:sz="4" w:space="0" w:color="auto"/>
              <w:right w:val="single" w:sz="4" w:space="0" w:color="auto"/>
            </w:tcBorders>
            <w:shd w:val="clear" w:color="auto" w:fill="auto"/>
            <w:vAlign w:val="center"/>
            <w:hideMark/>
          </w:tcPr>
          <w:p w14:paraId="65F385FD"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221" w:type="pct"/>
            <w:tcBorders>
              <w:top w:val="nil"/>
              <w:left w:val="nil"/>
              <w:bottom w:val="single" w:sz="4" w:space="0" w:color="auto"/>
              <w:right w:val="single" w:sz="4" w:space="0" w:color="auto"/>
            </w:tcBorders>
            <w:shd w:val="clear" w:color="auto" w:fill="auto"/>
            <w:vAlign w:val="center"/>
            <w:hideMark/>
          </w:tcPr>
          <w:p w14:paraId="4A6824EF"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221" w:type="pct"/>
            <w:tcBorders>
              <w:top w:val="nil"/>
              <w:left w:val="nil"/>
              <w:bottom w:val="single" w:sz="4" w:space="0" w:color="auto"/>
              <w:right w:val="single" w:sz="4" w:space="0" w:color="auto"/>
            </w:tcBorders>
            <w:shd w:val="clear" w:color="auto" w:fill="auto"/>
            <w:vAlign w:val="center"/>
            <w:hideMark/>
          </w:tcPr>
          <w:p w14:paraId="185DBF7D"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221" w:type="pct"/>
            <w:tcBorders>
              <w:top w:val="nil"/>
              <w:left w:val="nil"/>
              <w:bottom w:val="single" w:sz="4" w:space="0" w:color="auto"/>
              <w:right w:val="single" w:sz="4" w:space="0" w:color="auto"/>
            </w:tcBorders>
            <w:shd w:val="clear" w:color="auto" w:fill="auto"/>
            <w:vAlign w:val="center"/>
            <w:hideMark/>
          </w:tcPr>
          <w:p w14:paraId="5F87F001"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221" w:type="pct"/>
            <w:tcBorders>
              <w:top w:val="nil"/>
              <w:left w:val="nil"/>
              <w:bottom w:val="single" w:sz="4" w:space="0" w:color="auto"/>
              <w:right w:val="single" w:sz="4" w:space="0" w:color="auto"/>
            </w:tcBorders>
            <w:shd w:val="clear" w:color="auto" w:fill="auto"/>
            <w:noWrap/>
            <w:vAlign w:val="center"/>
            <w:hideMark/>
          </w:tcPr>
          <w:p w14:paraId="7D0F4F25"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17 472</w:t>
            </w:r>
          </w:p>
        </w:tc>
        <w:tc>
          <w:tcPr>
            <w:tcW w:w="221" w:type="pct"/>
            <w:tcBorders>
              <w:top w:val="nil"/>
              <w:left w:val="nil"/>
              <w:bottom w:val="single" w:sz="4" w:space="0" w:color="auto"/>
              <w:right w:val="single" w:sz="4" w:space="0" w:color="auto"/>
            </w:tcBorders>
            <w:shd w:val="clear" w:color="auto" w:fill="auto"/>
            <w:noWrap/>
            <w:vAlign w:val="center"/>
            <w:hideMark/>
          </w:tcPr>
          <w:p w14:paraId="4F5C3726"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17 856</w:t>
            </w:r>
          </w:p>
        </w:tc>
        <w:tc>
          <w:tcPr>
            <w:tcW w:w="221" w:type="pct"/>
            <w:tcBorders>
              <w:top w:val="nil"/>
              <w:left w:val="nil"/>
              <w:bottom w:val="single" w:sz="4" w:space="0" w:color="auto"/>
              <w:right w:val="single" w:sz="4" w:space="0" w:color="auto"/>
            </w:tcBorders>
            <w:shd w:val="clear" w:color="auto" w:fill="auto"/>
            <w:noWrap/>
            <w:vAlign w:val="center"/>
            <w:hideMark/>
          </w:tcPr>
          <w:p w14:paraId="1FBC9EA0"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18 173</w:t>
            </w:r>
          </w:p>
        </w:tc>
        <w:tc>
          <w:tcPr>
            <w:tcW w:w="221" w:type="pct"/>
            <w:tcBorders>
              <w:top w:val="nil"/>
              <w:left w:val="nil"/>
              <w:bottom w:val="single" w:sz="4" w:space="0" w:color="auto"/>
              <w:right w:val="single" w:sz="4" w:space="0" w:color="auto"/>
            </w:tcBorders>
            <w:shd w:val="clear" w:color="auto" w:fill="auto"/>
            <w:noWrap/>
            <w:vAlign w:val="center"/>
            <w:hideMark/>
          </w:tcPr>
          <w:p w14:paraId="221E103B"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18 438</w:t>
            </w:r>
          </w:p>
        </w:tc>
        <w:tc>
          <w:tcPr>
            <w:tcW w:w="221" w:type="pct"/>
            <w:tcBorders>
              <w:top w:val="nil"/>
              <w:left w:val="nil"/>
              <w:bottom w:val="single" w:sz="4" w:space="0" w:color="auto"/>
              <w:right w:val="single" w:sz="4" w:space="0" w:color="auto"/>
            </w:tcBorders>
            <w:shd w:val="clear" w:color="auto" w:fill="auto"/>
            <w:noWrap/>
            <w:vAlign w:val="center"/>
            <w:hideMark/>
          </w:tcPr>
          <w:p w14:paraId="7661726F"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18 703</w:t>
            </w:r>
          </w:p>
        </w:tc>
        <w:tc>
          <w:tcPr>
            <w:tcW w:w="223" w:type="pct"/>
            <w:tcBorders>
              <w:top w:val="nil"/>
              <w:left w:val="nil"/>
              <w:bottom w:val="single" w:sz="4" w:space="0" w:color="auto"/>
              <w:right w:val="single" w:sz="4" w:space="0" w:color="auto"/>
            </w:tcBorders>
            <w:shd w:val="clear" w:color="auto" w:fill="auto"/>
            <w:noWrap/>
            <w:vAlign w:val="center"/>
            <w:hideMark/>
          </w:tcPr>
          <w:p w14:paraId="137005B6"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18 968</w:t>
            </w:r>
          </w:p>
        </w:tc>
        <w:tc>
          <w:tcPr>
            <w:tcW w:w="431" w:type="pct"/>
            <w:tcBorders>
              <w:top w:val="nil"/>
              <w:left w:val="nil"/>
              <w:bottom w:val="single" w:sz="4" w:space="0" w:color="auto"/>
              <w:right w:val="single" w:sz="4" w:space="0" w:color="auto"/>
            </w:tcBorders>
            <w:shd w:val="clear" w:color="auto" w:fill="auto"/>
            <w:vAlign w:val="center"/>
            <w:hideMark/>
          </w:tcPr>
          <w:p w14:paraId="4B97D47C" w14:textId="77777777" w:rsidR="006770EC" w:rsidRPr="00F376D0" w:rsidRDefault="006770EC" w:rsidP="00AD2ED9">
            <w:pPr>
              <w:spacing w:after="0" w:line="240" w:lineRule="auto"/>
              <w:jc w:val="center"/>
              <w:rPr>
                <w:rFonts w:ascii="Times New Roman" w:eastAsia="Times New Roman" w:hAnsi="Times New Roman" w:cs="Times New Roman"/>
                <w:bCs/>
                <w:color w:val="000000"/>
                <w:sz w:val="18"/>
                <w:szCs w:val="18"/>
                <w:lang w:eastAsia="ru-RU"/>
              </w:rPr>
            </w:pPr>
            <w:r w:rsidRPr="00F376D0">
              <w:rPr>
                <w:rFonts w:ascii="Times New Roman" w:eastAsia="Times New Roman" w:hAnsi="Times New Roman" w:cs="Times New Roman"/>
                <w:bCs/>
                <w:color w:val="000000"/>
                <w:sz w:val="18"/>
                <w:szCs w:val="18"/>
                <w:lang w:eastAsia="ru-RU"/>
              </w:rPr>
              <w:t>109 610</w:t>
            </w:r>
          </w:p>
        </w:tc>
      </w:tr>
      <w:tr w:rsidR="006770EC" w:rsidRPr="00F376D0" w14:paraId="12722E1D" w14:textId="77777777" w:rsidTr="00AD2ED9">
        <w:trPr>
          <w:trHeight w:val="315"/>
          <w:jc w:val="center"/>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3C4B6FC9" w14:textId="77777777" w:rsidR="006770EC" w:rsidRPr="00F376D0" w:rsidRDefault="006770EC" w:rsidP="00AD2ED9">
            <w:pPr>
              <w:spacing w:after="0" w:line="240" w:lineRule="auto"/>
              <w:jc w:val="center"/>
              <w:rPr>
                <w:rFonts w:ascii="Times New Roman" w:eastAsia="Times New Roman" w:hAnsi="Times New Roman" w:cs="Times New Roman"/>
                <w:bCs/>
                <w:color w:val="000000"/>
                <w:sz w:val="18"/>
                <w:szCs w:val="18"/>
                <w:lang w:eastAsia="ru-RU"/>
              </w:rPr>
            </w:pPr>
            <w:r w:rsidRPr="000C19C7">
              <w:rPr>
                <w:rFonts w:ascii="Times New Roman" w:eastAsia="Times New Roman" w:hAnsi="Times New Roman" w:cs="Times New Roman"/>
                <w:bCs/>
                <w:color w:val="000000"/>
                <w:sz w:val="18"/>
                <w:szCs w:val="18"/>
                <w:lang w:eastAsia="ru-RU"/>
              </w:rPr>
              <w:t>2.</w:t>
            </w:r>
          </w:p>
        </w:tc>
        <w:tc>
          <w:tcPr>
            <w:tcW w:w="406" w:type="pct"/>
            <w:tcBorders>
              <w:top w:val="nil"/>
              <w:left w:val="nil"/>
              <w:bottom w:val="single" w:sz="4" w:space="0" w:color="auto"/>
              <w:right w:val="single" w:sz="4" w:space="0" w:color="auto"/>
            </w:tcBorders>
            <w:shd w:val="clear" w:color="auto" w:fill="auto"/>
            <w:vAlign w:val="center"/>
            <w:hideMark/>
          </w:tcPr>
          <w:p w14:paraId="350C4B56" w14:textId="77777777" w:rsidR="006770EC" w:rsidRPr="00F376D0" w:rsidRDefault="006770EC" w:rsidP="00AD2ED9">
            <w:pPr>
              <w:spacing w:after="0" w:line="240" w:lineRule="auto"/>
              <w:jc w:val="center"/>
              <w:rPr>
                <w:rFonts w:ascii="Times New Roman" w:eastAsia="Times New Roman" w:hAnsi="Times New Roman" w:cs="Times New Roman"/>
                <w:bCs/>
                <w:color w:val="000000"/>
                <w:sz w:val="18"/>
                <w:szCs w:val="18"/>
                <w:lang w:eastAsia="ru-RU"/>
              </w:rPr>
            </w:pPr>
            <w:r w:rsidRPr="00F376D0">
              <w:rPr>
                <w:rFonts w:ascii="Times New Roman" w:eastAsia="Times New Roman" w:hAnsi="Times New Roman" w:cs="Times New Roman"/>
                <w:bCs/>
                <w:color w:val="000000"/>
                <w:sz w:val="18"/>
                <w:szCs w:val="18"/>
                <w:lang w:eastAsia="ru-RU"/>
              </w:rPr>
              <w:t>Строительство БМК №2</w:t>
            </w:r>
          </w:p>
        </w:tc>
        <w:tc>
          <w:tcPr>
            <w:tcW w:w="728" w:type="pct"/>
            <w:tcBorders>
              <w:top w:val="nil"/>
              <w:left w:val="nil"/>
              <w:bottom w:val="single" w:sz="4" w:space="0" w:color="auto"/>
              <w:right w:val="single" w:sz="4" w:space="0" w:color="auto"/>
            </w:tcBorders>
            <w:shd w:val="clear" w:color="auto" w:fill="auto"/>
            <w:vAlign w:val="center"/>
            <w:hideMark/>
          </w:tcPr>
          <w:p w14:paraId="33B2E980" w14:textId="77777777" w:rsidR="006770EC" w:rsidRPr="00F376D0" w:rsidRDefault="006770EC" w:rsidP="00AD2ED9">
            <w:pPr>
              <w:spacing w:after="0" w:line="240" w:lineRule="auto"/>
              <w:jc w:val="center"/>
              <w:rPr>
                <w:rFonts w:ascii="Times New Roman" w:eastAsia="Times New Roman" w:hAnsi="Times New Roman" w:cs="Times New Roman"/>
                <w:bCs/>
                <w:color w:val="000000"/>
                <w:sz w:val="18"/>
                <w:szCs w:val="18"/>
                <w:lang w:eastAsia="ru-RU"/>
              </w:rPr>
            </w:pPr>
            <w:r w:rsidRPr="00F376D0">
              <w:rPr>
                <w:rFonts w:ascii="Times New Roman" w:eastAsia="Times New Roman" w:hAnsi="Times New Roman" w:cs="Times New Roman"/>
                <w:bCs/>
                <w:color w:val="000000"/>
                <w:sz w:val="18"/>
                <w:szCs w:val="18"/>
                <w:lang w:eastAsia="ru-RU"/>
              </w:rPr>
              <w:t>Планировочный район "Северный", установленная мощность 8МВт</w:t>
            </w:r>
          </w:p>
        </w:tc>
        <w:tc>
          <w:tcPr>
            <w:tcW w:w="225" w:type="pct"/>
            <w:tcBorders>
              <w:top w:val="nil"/>
              <w:left w:val="nil"/>
              <w:bottom w:val="single" w:sz="4" w:space="0" w:color="auto"/>
              <w:right w:val="single" w:sz="4" w:space="0" w:color="auto"/>
            </w:tcBorders>
            <w:shd w:val="clear" w:color="auto" w:fill="auto"/>
            <w:vAlign w:val="center"/>
            <w:hideMark/>
          </w:tcPr>
          <w:p w14:paraId="71B4A35F"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2025</w:t>
            </w:r>
          </w:p>
        </w:tc>
        <w:tc>
          <w:tcPr>
            <w:tcW w:w="180" w:type="pct"/>
            <w:tcBorders>
              <w:top w:val="nil"/>
              <w:left w:val="nil"/>
              <w:bottom w:val="single" w:sz="4" w:space="0" w:color="auto"/>
              <w:right w:val="single" w:sz="4" w:space="0" w:color="auto"/>
            </w:tcBorders>
            <w:shd w:val="clear" w:color="auto" w:fill="auto"/>
            <w:vAlign w:val="center"/>
            <w:hideMark/>
          </w:tcPr>
          <w:p w14:paraId="39EC657A"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2030</w:t>
            </w:r>
          </w:p>
        </w:tc>
        <w:tc>
          <w:tcPr>
            <w:tcW w:w="285" w:type="pct"/>
            <w:tcBorders>
              <w:top w:val="nil"/>
              <w:left w:val="nil"/>
              <w:bottom w:val="single" w:sz="4" w:space="0" w:color="auto"/>
              <w:right w:val="single" w:sz="4" w:space="0" w:color="auto"/>
            </w:tcBorders>
            <w:shd w:val="clear" w:color="auto" w:fill="auto"/>
            <w:vAlign w:val="center"/>
            <w:hideMark/>
          </w:tcPr>
          <w:p w14:paraId="3CFDDDCD"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21 818</w:t>
            </w:r>
          </w:p>
        </w:tc>
        <w:tc>
          <w:tcPr>
            <w:tcW w:w="170" w:type="pct"/>
            <w:tcBorders>
              <w:top w:val="nil"/>
              <w:left w:val="nil"/>
              <w:bottom w:val="single" w:sz="4" w:space="0" w:color="auto"/>
              <w:right w:val="single" w:sz="4" w:space="0" w:color="auto"/>
            </w:tcBorders>
            <w:shd w:val="clear" w:color="auto" w:fill="auto"/>
            <w:vAlign w:val="center"/>
            <w:hideMark/>
          </w:tcPr>
          <w:p w14:paraId="7232CB33"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183" w:type="pct"/>
            <w:tcBorders>
              <w:top w:val="nil"/>
              <w:left w:val="nil"/>
              <w:bottom w:val="single" w:sz="4" w:space="0" w:color="auto"/>
              <w:right w:val="single" w:sz="4" w:space="0" w:color="auto"/>
            </w:tcBorders>
            <w:shd w:val="clear" w:color="auto" w:fill="auto"/>
            <w:vAlign w:val="center"/>
            <w:hideMark/>
          </w:tcPr>
          <w:p w14:paraId="21AA598B"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221" w:type="pct"/>
            <w:tcBorders>
              <w:top w:val="nil"/>
              <w:left w:val="nil"/>
              <w:bottom w:val="single" w:sz="4" w:space="0" w:color="auto"/>
              <w:right w:val="single" w:sz="4" w:space="0" w:color="auto"/>
            </w:tcBorders>
            <w:shd w:val="clear" w:color="auto" w:fill="auto"/>
            <w:vAlign w:val="center"/>
            <w:hideMark/>
          </w:tcPr>
          <w:p w14:paraId="1F39E045"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221" w:type="pct"/>
            <w:tcBorders>
              <w:top w:val="nil"/>
              <w:left w:val="nil"/>
              <w:bottom w:val="single" w:sz="4" w:space="0" w:color="auto"/>
              <w:right w:val="single" w:sz="4" w:space="0" w:color="auto"/>
            </w:tcBorders>
            <w:shd w:val="clear" w:color="auto" w:fill="auto"/>
            <w:vAlign w:val="center"/>
            <w:hideMark/>
          </w:tcPr>
          <w:p w14:paraId="0A5D8871"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221" w:type="pct"/>
            <w:tcBorders>
              <w:top w:val="nil"/>
              <w:left w:val="nil"/>
              <w:bottom w:val="single" w:sz="4" w:space="0" w:color="auto"/>
              <w:right w:val="single" w:sz="4" w:space="0" w:color="auto"/>
            </w:tcBorders>
            <w:shd w:val="clear" w:color="auto" w:fill="auto"/>
            <w:vAlign w:val="center"/>
            <w:hideMark/>
          </w:tcPr>
          <w:p w14:paraId="41481491"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221" w:type="pct"/>
            <w:tcBorders>
              <w:top w:val="nil"/>
              <w:left w:val="nil"/>
              <w:bottom w:val="single" w:sz="4" w:space="0" w:color="auto"/>
              <w:right w:val="single" w:sz="4" w:space="0" w:color="auto"/>
            </w:tcBorders>
            <w:shd w:val="clear" w:color="auto" w:fill="auto"/>
            <w:vAlign w:val="center"/>
            <w:hideMark/>
          </w:tcPr>
          <w:p w14:paraId="0549DD64"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221" w:type="pct"/>
            <w:tcBorders>
              <w:top w:val="nil"/>
              <w:left w:val="nil"/>
              <w:bottom w:val="single" w:sz="4" w:space="0" w:color="auto"/>
              <w:right w:val="single" w:sz="4" w:space="0" w:color="auto"/>
            </w:tcBorders>
            <w:shd w:val="clear" w:color="auto" w:fill="auto"/>
            <w:noWrap/>
            <w:vAlign w:val="center"/>
            <w:hideMark/>
          </w:tcPr>
          <w:p w14:paraId="7DBEE937"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4 800</w:t>
            </w:r>
          </w:p>
        </w:tc>
        <w:tc>
          <w:tcPr>
            <w:tcW w:w="221" w:type="pct"/>
            <w:tcBorders>
              <w:top w:val="nil"/>
              <w:left w:val="nil"/>
              <w:bottom w:val="single" w:sz="4" w:space="0" w:color="auto"/>
              <w:right w:val="single" w:sz="4" w:space="0" w:color="auto"/>
            </w:tcBorders>
            <w:shd w:val="clear" w:color="auto" w:fill="auto"/>
            <w:noWrap/>
            <w:vAlign w:val="center"/>
            <w:hideMark/>
          </w:tcPr>
          <w:p w14:paraId="2005E369"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4 905</w:t>
            </w:r>
          </w:p>
        </w:tc>
        <w:tc>
          <w:tcPr>
            <w:tcW w:w="221" w:type="pct"/>
            <w:tcBorders>
              <w:top w:val="nil"/>
              <w:left w:val="nil"/>
              <w:bottom w:val="single" w:sz="4" w:space="0" w:color="auto"/>
              <w:right w:val="single" w:sz="4" w:space="0" w:color="auto"/>
            </w:tcBorders>
            <w:shd w:val="clear" w:color="auto" w:fill="auto"/>
            <w:noWrap/>
            <w:vAlign w:val="center"/>
            <w:hideMark/>
          </w:tcPr>
          <w:p w14:paraId="1CF1F383"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4 993</w:t>
            </w:r>
          </w:p>
        </w:tc>
        <w:tc>
          <w:tcPr>
            <w:tcW w:w="221" w:type="pct"/>
            <w:tcBorders>
              <w:top w:val="nil"/>
              <w:left w:val="nil"/>
              <w:bottom w:val="single" w:sz="4" w:space="0" w:color="auto"/>
              <w:right w:val="single" w:sz="4" w:space="0" w:color="auto"/>
            </w:tcBorders>
            <w:shd w:val="clear" w:color="auto" w:fill="auto"/>
            <w:noWrap/>
            <w:vAlign w:val="center"/>
            <w:hideMark/>
          </w:tcPr>
          <w:p w14:paraId="09179D31"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5 065</w:t>
            </w:r>
          </w:p>
        </w:tc>
        <w:tc>
          <w:tcPr>
            <w:tcW w:w="221" w:type="pct"/>
            <w:tcBorders>
              <w:top w:val="nil"/>
              <w:left w:val="nil"/>
              <w:bottom w:val="single" w:sz="4" w:space="0" w:color="auto"/>
              <w:right w:val="single" w:sz="4" w:space="0" w:color="auto"/>
            </w:tcBorders>
            <w:shd w:val="clear" w:color="auto" w:fill="auto"/>
            <w:noWrap/>
            <w:vAlign w:val="center"/>
            <w:hideMark/>
          </w:tcPr>
          <w:p w14:paraId="69F627E8"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5 138</w:t>
            </w:r>
          </w:p>
        </w:tc>
        <w:tc>
          <w:tcPr>
            <w:tcW w:w="223" w:type="pct"/>
            <w:tcBorders>
              <w:top w:val="nil"/>
              <w:left w:val="nil"/>
              <w:bottom w:val="single" w:sz="4" w:space="0" w:color="auto"/>
              <w:right w:val="single" w:sz="4" w:space="0" w:color="auto"/>
            </w:tcBorders>
            <w:shd w:val="clear" w:color="auto" w:fill="auto"/>
            <w:noWrap/>
            <w:vAlign w:val="center"/>
            <w:hideMark/>
          </w:tcPr>
          <w:p w14:paraId="2365D795"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5 211</w:t>
            </w:r>
          </w:p>
        </w:tc>
        <w:tc>
          <w:tcPr>
            <w:tcW w:w="431" w:type="pct"/>
            <w:tcBorders>
              <w:top w:val="nil"/>
              <w:left w:val="nil"/>
              <w:bottom w:val="single" w:sz="4" w:space="0" w:color="auto"/>
              <w:right w:val="single" w:sz="4" w:space="0" w:color="auto"/>
            </w:tcBorders>
            <w:shd w:val="clear" w:color="auto" w:fill="auto"/>
            <w:vAlign w:val="center"/>
            <w:hideMark/>
          </w:tcPr>
          <w:p w14:paraId="150C42FA" w14:textId="77777777" w:rsidR="006770EC" w:rsidRPr="00F376D0" w:rsidRDefault="006770EC" w:rsidP="00AD2ED9">
            <w:pPr>
              <w:spacing w:after="0" w:line="240" w:lineRule="auto"/>
              <w:jc w:val="center"/>
              <w:rPr>
                <w:rFonts w:ascii="Times New Roman" w:eastAsia="Times New Roman" w:hAnsi="Times New Roman" w:cs="Times New Roman"/>
                <w:bCs/>
                <w:color w:val="000000"/>
                <w:sz w:val="18"/>
                <w:szCs w:val="18"/>
                <w:lang w:eastAsia="ru-RU"/>
              </w:rPr>
            </w:pPr>
            <w:r w:rsidRPr="00F376D0">
              <w:rPr>
                <w:rFonts w:ascii="Times New Roman" w:eastAsia="Times New Roman" w:hAnsi="Times New Roman" w:cs="Times New Roman"/>
                <w:bCs/>
                <w:color w:val="000000"/>
                <w:sz w:val="18"/>
                <w:szCs w:val="18"/>
                <w:lang w:eastAsia="ru-RU"/>
              </w:rPr>
              <w:t>30 112</w:t>
            </w:r>
          </w:p>
        </w:tc>
      </w:tr>
      <w:tr w:rsidR="006770EC" w:rsidRPr="00F376D0" w14:paraId="49D695A1" w14:textId="77777777" w:rsidTr="00AD2ED9">
        <w:trPr>
          <w:trHeight w:val="540"/>
          <w:jc w:val="center"/>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415FD857" w14:textId="77777777" w:rsidR="006770EC" w:rsidRPr="00F376D0" w:rsidRDefault="006770EC" w:rsidP="00AD2ED9">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3</w:t>
            </w:r>
            <w:r w:rsidRPr="00F376D0">
              <w:rPr>
                <w:rFonts w:ascii="Times New Roman" w:eastAsia="Times New Roman" w:hAnsi="Times New Roman" w:cs="Times New Roman"/>
                <w:bCs/>
                <w:color w:val="000000"/>
                <w:sz w:val="18"/>
                <w:szCs w:val="18"/>
                <w:lang w:eastAsia="ru-RU"/>
              </w:rPr>
              <w:t>.</w:t>
            </w:r>
          </w:p>
        </w:tc>
        <w:tc>
          <w:tcPr>
            <w:tcW w:w="406" w:type="pct"/>
            <w:tcBorders>
              <w:top w:val="nil"/>
              <w:left w:val="nil"/>
              <w:bottom w:val="single" w:sz="4" w:space="0" w:color="auto"/>
              <w:right w:val="single" w:sz="4" w:space="0" w:color="auto"/>
            </w:tcBorders>
            <w:shd w:val="clear" w:color="auto" w:fill="auto"/>
            <w:vAlign w:val="center"/>
            <w:hideMark/>
          </w:tcPr>
          <w:p w14:paraId="14FB583A" w14:textId="77777777" w:rsidR="006770EC" w:rsidRPr="00F376D0" w:rsidRDefault="006770EC" w:rsidP="00AD2ED9">
            <w:pPr>
              <w:spacing w:after="0" w:line="240" w:lineRule="auto"/>
              <w:jc w:val="center"/>
              <w:rPr>
                <w:rFonts w:ascii="Times New Roman" w:eastAsia="Times New Roman" w:hAnsi="Times New Roman" w:cs="Times New Roman"/>
                <w:bCs/>
                <w:color w:val="000000"/>
                <w:sz w:val="18"/>
                <w:szCs w:val="18"/>
                <w:lang w:eastAsia="ru-RU"/>
              </w:rPr>
            </w:pPr>
            <w:r w:rsidRPr="00F376D0">
              <w:rPr>
                <w:rFonts w:ascii="Times New Roman" w:eastAsia="Times New Roman" w:hAnsi="Times New Roman" w:cs="Times New Roman"/>
                <w:bCs/>
                <w:color w:val="000000"/>
                <w:sz w:val="18"/>
                <w:szCs w:val="18"/>
                <w:lang w:eastAsia="ru-RU"/>
              </w:rPr>
              <w:t>Строительство Т/С</w:t>
            </w:r>
          </w:p>
        </w:tc>
        <w:tc>
          <w:tcPr>
            <w:tcW w:w="728" w:type="pct"/>
            <w:tcBorders>
              <w:top w:val="nil"/>
              <w:left w:val="nil"/>
              <w:bottom w:val="single" w:sz="4" w:space="0" w:color="auto"/>
              <w:right w:val="single" w:sz="4" w:space="0" w:color="auto"/>
            </w:tcBorders>
            <w:shd w:val="clear" w:color="auto" w:fill="auto"/>
            <w:vAlign w:val="center"/>
            <w:hideMark/>
          </w:tcPr>
          <w:p w14:paraId="09745BA7" w14:textId="77777777" w:rsidR="006770EC" w:rsidRPr="00F376D0" w:rsidRDefault="006770EC" w:rsidP="00AD2ED9">
            <w:pPr>
              <w:spacing w:after="0" w:line="240" w:lineRule="auto"/>
              <w:jc w:val="center"/>
              <w:rPr>
                <w:rFonts w:ascii="Times New Roman" w:eastAsia="Times New Roman" w:hAnsi="Times New Roman" w:cs="Times New Roman"/>
                <w:bCs/>
                <w:color w:val="000000"/>
                <w:sz w:val="18"/>
                <w:szCs w:val="18"/>
                <w:lang w:eastAsia="ru-RU"/>
              </w:rPr>
            </w:pPr>
            <w:r w:rsidRPr="00F376D0">
              <w:rPr>
                <w:rFonts w:ascii="Times New Roman" w:eastAsia="Times New Roman" w:hAnsi="Times New Roman" w:cs="Times New Roman"/>
                <w:bCs/>
                <w:color w:val="000000"/>
                <w:sz w:val="18"/>
                <w:szCs w:val="18"/>
                <w:lang w:eastAsia="ru-RU"/>
              </w:rPr>
              <w:t>Подключение новых источников к распределительным сетям Ду150-300, L=1290 м</w:t>
            </w:r>
          </w:p>
        </w:tc>
        <w:tc>
          <w:tcPr>
            <w:tcW w:w="225" w:type="pct"/>
            <w:tcBorders>
              <w:top w:val="nil"/>
              <w:left w:val="nil"/>
              <w:bottom w:val="single" w:sz="4" w:space="0" w:color="auto"/>
              <w:right w:val="single" w:sz="4" w:space="0" w:color="auto"/>
            </w:tcBorders>
            <w:shd w:val="clear" w:color="auto" w:fill="auto"/>
            <w:vAlign w:val="center"/>
            <w:hideMark/>
          </w:tcPr>
          <w:p w14:paraId="4FECBA15"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2025</w:t>
            </w:r>
          </w:p>
        </w:tc>
        <w:tc>
          <w:tcPr>
            <w:tcW w:w="180" w:type="pct"/>
            <w:tcBorders>
              <w:top w:val="nil"/>
              <w:left w:val="nil"/>
              <w:bottom w:val="single" w:sz="4" w:space="0" w:color="auto"/>
              <w:right w:val="single" w:sz="4" w:space="0" w:color="auto"/>
            </w:tcBorders>
            <w:shd w:val="clear" w:color="auto" w:fill="auto"/>
            <w:vAlign w:val="center"/>
            <w:hideMark/>
          </w:tcPr>
          <w:p w14:paraId="47AB9C1C"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2030</w:t>
            </w:r>
          </w:p>
        </w:tc>
        <w:tc>
          <w:tcPr>
            <w:tcW w:w="285" w:type="pct"/>
            <w:tcBorders>
              <w:top w:val="nil"/>
              <w:left w:val="nil"/>
              <w:bottom w:val="single" w:sz="4" w:space="0" w:color="auto"/>
              <w:right w:val="single" w:sz="4" w:space="0" w:color="auto"/>
            </w:tcBorders>
            <w:shd w:val="clear" w:color="auto" w:fill="auto"/>
            <w:vAlign w:val="center"/>
            <w:hideMark/>
          </w:tcPr>
          <w:p w14:paraId="1D90A7E7"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31500</w:t>
            </w:r>
          </w:p>
        </w:tc>
        <w:tc>
          <w:tcPr>
            <w:tcW w:w="170" w:type="pct"/>
            <w:tcBorders>
              <w:top w:val="nil"/>
              <w:left w:val="nil"/>
              <w:bottom w:val="single" w:sz="4" w:space="0" w:color="auto"/>
              <w:right w:val="single" w:sz="4" w:space="0" w:color="auto"/>
            </w:tcBorders>
            <w:shd w:val="clear" w:color="auto" w:fill="auto"/>
            <w:vAlign w:val="center"/>
            <w:hideMark/>
          </w:tcPr>
          <w:p w14:paraId="51861891"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183" w:type="pct"/>
            <w:tcBorders>
              <w:top w:val="nil"/>
              <w:left w:val="nil"/>
              <w:bottom w:val="single" w:sz="4" w:space="0" w:color="auto"/>
              <w:right w:val="single" w:sz="4" w:space="0" w:color="auto"/>
            </w:tcBorders>
            <w:shd w:val="clear" w:color="auto" w:fill="auto"/>
            <w:vAlign w:val="center"/>
            <w:hideMark/>
          </w:tcPr>
          <w:p w14:paraId="20694FBD"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221" w:type="pct"/>
            <w:tcBorders>
              <w:top w:val="nil"/>
              <w:left w:val="nil"/>
              <w:bottom w:val="single" w:sz="4" w:space="0" w:color="auto"/>
              <w:right w:val="single" w:sz="4" w:space="0" w:color="auto"/>
            </w:tcBorders>
            <w:shd w:val="clear" w:color="auto" w:fill="auto"/>
            <w:vAlign w:val="center"/>
            <w:hideMark/>
          </w:tcPr>
          <w:p w14:paraId="0324D011"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221" w:type="pct"/>
            <w:tcBorders>
              <w:top w:val="nil"/>
              <w:left w:val="nil"/>
              <w:bottom w:val="single" w:sz="4" w:space="0" w:color="auto"/>
              <w:right w:val="single" w:sz="4" w:space="0" w:color="auto"/>
            </w:tcBorders>
            <w:shd w:val="clear" w:color="auto" w:fill="auto"/>
            <w:vAlign w:val="center"/>
            <w:hideMark/>
          </w:tcPr>
          <w:p w14:paraId="364EDDD0"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221" w:type="pct"/>
            <w:tcBorders>
              <w:top w:val="nil"/>
              <w:left w:val="nil"/>
              <w:bottom w:val="single" w:sz="4" w:space="0" w:color="auto"/>
              <w:right w:val="single" w:sz="4" w:space="0" w:color="auto"/>
            </w:tcBorders>
            <w:shd w:val="clear" w:color="auto" w:fill="auto"/>
            <w:vAlign w:val="center"/>
            <w:hideMark/>
          </w:tcPr>
          <w:p w14:paraId="0AA052E7"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221" w:type="pct"/>
            <w:tcBorders>
              <w:top w:val="nil"/>
              <w:left w:val="nil"/>
              <w:bottom w:val="single" w:sz="4" w:space="0" w:color="auto"/>
              <w:right w:val="single" w:sz="4" w:space="0" w:color="auto"/>
            </w:tcBorders>
            <w:shd w:val="clear" w:color="auto" w:fill="auto"/>
            <w:vAlign w:val="center"/>
            <w:hideMark/>
          </w:tcPr>
          <w:p w14:paraId="43992655"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221" w:type="pct"/>
            <w:tcBorders>
              <w:top w:val="nil"/>
              <w:left w:val="nil"/>
              <w:bottom w:val="single" w:sz="4" w:space="0" w:color="auto"/>
              <w:right w:val="single" w:sz="4" w:space="0" w:color="auto"/>
            </w:tcBorders>
            <w:shd w:val="clear" w:color="auto" w:fill="auto"/>
            <w:noWrap/>
            <w:vAlign w:val="center"/>
            <w:hideMark/>
          </w:tcPr>
          <w:p w14:paraId="6560707B"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6 930</w:t>
            </w:r>
          </w:p>
        </w:tc>
        <w:tc>
          <w:tcPr>
            <w:tcW w:w="221" w:type="pct"/>
            <w:tcBorders>
              <w:top w:val="nil"/>
              <w:left w:val="nil"/>
              <w:bottom w:val="single" w:sz="4" w:space="0" w:color="auto"/>
              <w:right w:val="single" w:sz="4" w:space="0" w:color="auto"/>
            </w:tcBorders>
            <w:shd w:val="clear" w:color="auto" w:fill="auto"/>
            <w:noWrap/>
            <w:vAlign w:val="center"/>
            <w:hideMark/>
          </w:tcPr>
          <w:p w14:paraId="3FC80436"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7 082</w:t>
            </w:r>
          </w:p>
        </w:tc>
        <w:tc>
          <w:tcPr>
            <w:tcW w:w="221" w:type="pct"/>
            <w:tcBorders>
              <w:top w:val="nil"/>
              <w:left w:val="nil"/>
              <w:bottom w:val="single" w:sz="4" w:space="0" w:color="auto"/>
              <w:right w:val="single" w:sz="4" w:space="0" w:color="auto"/>
            </w:tcBorders>
            <w:shd w:val="clear" w:color="auto" w:fill="auto"/>
            <w:noWrap/>
            <w:vAlign w:val="center"/>
            <w:hideMark/>
          </w:tcPr>
          <w:p w14:paraId="77566A2C"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7 208</w:t>
            </w:r>
          </w:p>
        </w:tc>
        <w:tc>
          <w:tcPr>
            <w:tcW w:w="221" w:type="pct"/>
            <w:tcBorders>
              <w:top w:val="nil"/>
              <w:left w:val="nil"/>
              <w:bottom w:val="single" w:sz="4" w:space="0" w:color="auto"/>
              <w:right w:val="single" w:sz="4" w:space="0" w:color="auto"/>
            </w:tcBorders>
            <w:shd w:val="clear" w:color="auto" w:fill="auto"/>
            <w:noWrap/>
            <w:vAlign w:val="center"/>
            <w:hideMark/>
          </w:tcPr>
          <w:p w14:paraId="49342307"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7 313</w:t>
            </w:r>
          </w:p>
        </w:tc>
        <w:tc>
          <w:tcPr>
            <w:tcW w:w="221" w:type="pct"/>
            <w:tcBorders>
              <w:top w:val="nil"/>
              <w:left w:val="nil"/>
              <w:bottom w:val="single" w:sz="4" w:space="0" w:color="auto"/>
              <w:right w:val="single" w:sz="4" w:space="0" w:color="auto"/>
            </w:tcBorders>
            <w:shd w:val="clear" w:color="auto" w:fill="auto"/>
            <w:noWrap/>
            <w:vAlign w:val="center"/>
            <w:hideMark/>
          </w:tcPr>
          <w:p w14:paraId="7030A5EC"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7 418</w:t>
            </w:r>
          </w:p>
        </w:tc>
        <w:tc>
          <w:tcPr>
            <w:tcW w:w="223" w:type="pct"/>
            <w:tcBorders>
              <w:top w:val="nil"/>
              <w:left w:val="nil"/>
              <w:bottom w:val="single" w:sz="4" w:space="0" w:color="auto"/>
              <w:right w:val="single" w:sz="4" w:space="0" w:color="auto"/>
            </w:tcBorders>
            <w:shd w:val="clear" w:color="auto" w:fill="auto"/>
            <w:noWrap/>
            <w:vAlign w:val="center"/>
            <w:hideMark/>
          </w:tcPr>
          <w:p w14:paraId="155A3B88"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7 523</w:t>
            </w:r>
          </w:p>
        </w:tc>
        <w:tc>
          <w:tcPr>
            <w:tcW w:w="431" w:type="pct"/>
            <w:tcBorders>
              <w:top w:val="nil"/>
              <w:left w:val="nil"/>
              <w:bottom w:val="single" w:sz="4" w:space="0" w:color="auto"/>
              <w:right w:val="single" w:sz="4" w:space="0" w:color="auto"/>
            </w:tcBorders>
            <w:shd w:val="clear" w:color="auto" w:fill="auto"/>
            <w:vAlign w:val="center"/>
            <w:hideMark/>
          </w:tcPr>
          <w:p w14:paraId="41AAA05B" w14:textId="77777777" w:rsidR="006770EC" w:rsidRPr="00F376D0" w:rsidRDefault="006770EC" w:rsidP="00AD2ED9">
            <w:pPr>
              <w:spacing w:after="0" w:line="240" w:lineRule="auto"/>
              <w:jc w:val="center"/>
              <w:rPr>
                <w:rFonts w:ascii="Times New Roman" w:eastAsia="Times New Roman" w:hAnsi="Times New Roman" w:cs="Times New Roman"/>
                <w:bCs/>
                <w:color w:val="000000"/>
                <w:sz w:val="18"/>
                <w:szCs w:val="18"/>
                <w:lang w:eastAsia="ru-RU"/>
              </w:rPr>
            </w:pPr>
            <w:r w:rsidRPr="00F376D0">
              <w:rPr>
                <w:rFonts w:ascii="Times New Roman" w:eastAsia="Times New Roman" w:hAnsi="Times New Roman" w:cs="Times New Roman"/>
                <w:bCs/>
                <w:color w:val="000000"/>
                <w:sz w:val="18"/>
                <w:szCs w:val="18"/>
                <w:lang w:eastAsia="ru-RU"/>
              </w:rPr>
              <w:t>43 475</w:t>
            </w:r>
          </w:p>
        </w:tc>
      </w:tr>
      <w:tr w:rsidR="006770EC" w:rsidRPr="00F376D0" w14:paraId="11D70343" w14:textId="77777777" w:rsidTr="00AD2ED9">
        <w:trPr>
          <w:trHeight w:val="315"/>
          <w:jc w:val="center"/>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483721C5" w14:textId="77777777" w:rsidR="006770EC" w:rsidRPr="00F376D0" w:rsidRDefault="006770EC" w:rsidP="00AD2ED9">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4</w:t>
            </w:r>
            <w:r w:rsidRPr="00F376D0">
              <w:rPr>
                <w:rFonts w:ascii="Times New Roman" w:eastAsia="Times New Roman" w:hAnsi="Times New Roman" w:cs="Times New Roman"/>
                <w:bCs/>
                <w:color w:val="000000"/>
                <w:sz w:val="18"/>
                <w:szCs w:val="18"/>
                <w:lang w:eastAsia="ru-RU"/>
              </w:rPr>
              <w:t>.</w:t>
            </w:r>
          </w:p>
        </w:tc>
        <w:tc>
          <w:tcPr>
            <w:tcW w:w="406" w:type="pct"/>
            <w:tcBorders>
              <w:top w:val="nil"/>
              <w:left w:val="nil"/>
              <w:bottom w:val="single" w:sz="4" w:space="0" w:color="auto"/>
              <w:right w:val="single" w:sz="4" w:space="0" w:color="auto"/>
            </w:tcBorders>
            <w:shd w:val="clear" w:color="auto" w:fill="auto"/>
            <w:vAlign w:val="center"/>
            <w:hideMark/>
          </w:tcPr>
          <w:p w14:paraId="06176C12" w14:textId="77777777" w:rsidR="006770EC" w:rsidRPr="00F376D0" w:rsidRDefault="006770EC" w:rsidP="00AD2ED9">
            <w:pPr>
              <w:spacing w:after="0" w:line="240" w:lineRule="auto"/>
              <w:jc w:val="center"/>
              <w:rPr>
                <w:rFonts w:ascii="Times New Roman" w:eastAsia="Times New Roman" w:hAnsi="Times New Roman" w:cs="Times New Roman"/>
                <w:bCs/>
                <w:color w:val="000000"/>
                <w:sz w:val="18"/>
                <w:szCs w:val="18"/>
                <w:lang w:eastAsia="ru-RU"/>
              </w:rPr>
            </w:pPr>
            <w:r w:rsidRPr="00F376D0">
              <w:rPr>
                <w:rFonts w:ascii="Times New Roman" w:eastAsia="Times New Roman" w:hAnsi="Times New Roman" w:cs="Times New Roman"/>
                <w:bCs/>
                <w:color w:val="000000"/>
                <w:sz w:val="18"/>
                <w:szCs w:val="18"/>
                <w:lang w:eastAsia="ru-RU"/>
              </w:rPr>
              <w:t>Реконструкция Т/С</w:t>
            </w:r>
          </w:p>
        </w:tc>
        <w:tc>
          <w:tcPr>
            <w:tcW w:w="728" w:type="pct"/>
            <w:tcBorders>
              <w:top w:val="nil"/>
              <w:left w:val="nil"/>
              <w:bottom w:val="single" w:sz="4" w:space="0" w:color="auto"/>
              <w:right w:val="single" w:sz="4" w:space="0" w:color="auto"/>
            </w:tcBorders>
            <w:shd w:val="clear" w:color="auto" w:fill="auto"/>
            <w:vAlign w:val="center"/>
            <w:hideMark/>
          </w:tcPr>
          <w:p w14:paraId="4B99986C" w14:textId="77777777" w:rsidR="006770EC" w:rsidRPr="00F376D0" w:rsidRDefault="006770EC" w:rsidP="00AD2ED9">
            <w:pPr>
              <w:spacing w:after="0" w:line="240" w:lineRule="auto"/>
              <w:jc w:val="center"/>
              <w:rPr>
                <w:rFonts w:ascii="Times New Roman" w:eastAsia="Times New Roman" w:hAnsi="Times New Roman" w:cs="Times New Roman"/>
                <w:bCs/>
                <w:color w:val="000000"/>
                <w:sz w:val="18"/>
                <w:szCs w:val="18"/>
                <w:lang w:eastAsia="ru-RU"/>
              </w:rPr>
            </w:pPr>
            <w:r w:rsidRPr="00F376D0">
              <w:rPr>
                <w:rFonts w:ascii="Times New Roman" w:eastAsia="Times New Roman" w:hAnsi="Times New Roman" w:cs="Times New Roman"/>
                <w:bCs/>
                <w:color w:val="000000"/>
                <w:sz w:val="18"/>
                <w:szCs w:val="18"/>
                <w:lang w:eastAsia="ru-RU"/>
              </w:rPr>
              <w:t>Замена сетей, выработавших эксплуатационный ресурс Ду50-500, L=20850 м</w:t>
            </w:r>
          </w:p>
        </w:tc>
        <w:tc>
          <w:tcPr>
            <w:tcW w:w="225" w:type="pct"/>
            <w:tcBorders>
              <w:top w:val="nil"/>
              <w:left w:val="nil"/>
              <w:bottom w:val="single" w:sz="4" w:space="0" w:color="auto"/>
              <w:right w:val="single" w:sz="4" w:space="0" w:color="auto"/>
            </w:tcBorders>
            <w:shd w:val="clear" w:color="auto" w:fill="auto"/>
            <w:vAlign w:val="center"/>
            <w:hideMark/>
          </w:tcPr>
          <w:p w14:paraId="5E7955AD"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2020</w:t>
            </w:r>
          </w:p>
        </w:tc>
        <w:tc>
          <w:tcPr>
            <w:tcW w:w="180" w:type="pct"/>
            <w:tcBorders>
              <w:top w:val="nil"/>
              <w:left w:val="nil"/>
              <w:bottom w:val="single" w:sz="4" w:space="0" w:color="auto"/>
              <w:right w:val="single" w:sz="4" w:space="0" w:color="auto"/>
            </w:tcBorders>
            <w:shd w:val="clear" w:color="auto" w:fill="auto"/>
            <w:vAlign w:val="center"/>
            <w:hideMark/>
          </w:tcPr>
          <w:p w14:paraId="6FD8C402"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2030</w:t>
            </w:r>
          </w:p>
        </w:tc>
        <w:tc>
          <w:tcPr>
            <w:tcW w:w="285" w:type="pct"/>
            <w:tcBorders>
              <w:top w:val="nil"/>
              <w:left w:val="nil"/>
              <w:bottom w:val="single" w:sz="4" w:space="0" w:color="auto"/>
              <w:right w:val="single" w:sz="4" w:space="0" w:color="auto"/>
            </w:tcBorders>
            <w:shd w:val="clear" w:color="auto" w:fill="auto"/>
            <w:vAlign w:val="center"/>
            <w:hideMark/>
          </w:tcPr>
          <w:p w14:paraId="69E46BB9"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437850</w:t>
            </w:r>
          </w:p>
        </w:tc>
        <w:tc>
          <w:tcPr>
            <w:tcW w:w="170" w:type="pct"/>
            <w:tcBorders>
              <w:top w:val="nil"/>
              <w:left w:val="nil"/>
              <w:bottom w:val="single" w:sz="4" w:space="0" w:color="auto"/>
              <w:right w:val="single" w:sz="4" w:space="0" w:color="auto"/>
            </w:tcBorders>
            <w:shd w:val="clear" w:color="auto" w:fill="auto"/>
            <w:vAlign w:val="center"/>
            <w:hideMark/>
          </w:tcPr>
          <w:p w14:paraId="7B0580BB"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183" w:type="pct"/>
            <w:tcBorders>
              <w:top w:val="nil"/>
              <w:left w:val="nil"/>
              <w:bottom w:val="single" w:sz="4" w:space="0" w:color="auto"/>
              <w:right w:val="single" w:sz="4" w:space="0" w:color="auto"/>
            </w:tcBorders>
            <w:shd w:val="clear" w:color="auto" w:fill="auto"/>
            <w:noWrap/>
            <w:vAlign w:val="center"/>
            <w:hideMark/>
          </w:tcPr>
          <w:p w14:paraId="1D286EB0"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45 258</w:t>
            </w:r>
          </w:p>
        </w:tc>
        <w:tc>
          <w:tcPr>
            <w:tcW w:w="221" w:type="pct"/>
            <w:tcBorders>
              <w:top w:val="nil"/>
              <w:left w:val="nil"/>
              <w:bottom w:val="single" w:sz="4" w:space="0" w:color="auto"/>
              <w:right w:val="single" w:sz="4" w:space="0" w:color="auto"/>
            </w:tcBorders>
            <w:shd w:val="clear" w:color="auto" w:fill="auto"/>
            <w:noWrap/>
            <w:vAlign w:val="center"/>
            <w:hideMark/>
          </w:tcPr>
          <w:p w14:paraId="332B0704"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47 049</w:t>
            </w:r>
          </w:p>
        </w:tc>
        <w:tc>
          <w:tcPr>
            <w:tcW w:w="221" w:type="pct"/>
            <w:tcBorders>
              <w:top w:val="nil"/>
              <w:left w:val="nil"/>
              <w:bottom w:val="single" w:sz="4" w:space="0" w:color="auto"/>
              <w:right w:val="single" w:sz="4" w:space="0" w:color="auto"/>
            </w:tcBorders>
            <w:shd w:val="clear" w:color="auto" w:fill="auto"/>
            <w:noWrap/>
            <w:vAlign w:val="center"/>
            <w:hideMark/>
          </w:tcPr>
          <w:p w14:paraId="14B8FD52"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48 641</w:t>
            </w:r>
          </w:p>
        </w:tc>
        <w:tc>
          <w:tcPr>
            <w:tcW w:w="221" w:type="pct"/>
            <w:tcBorders>
              <w:top w:val="nil"/>
              <w:left w:val="nil"/>
              <w:bottom w:val="single" w:sz="4" w:space="0" w:color="auto"/>
              <w:right w:val="single" w:sz="4" w:space="0" w:color="auto"/>
            </w:tcBorders>
            <w:shd w:val="clear" w:color="auto" w:fill="auto"/>
            <w:noWrap/>
            <w:vAlign w:val="center"/>
            <w:hideMark/>
          </w:tcPr>
          <w:p w14:paraId="17DAF69A"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49 995</w:t>
            </w:r>
          </w:p>
        </w:tc>
        <w:tc>
          <w:tcPr>
            <w:tcW w:w="221" w:type="pct"/>
            <w:tcBorders>
              <w:top w:val="nil"/>
              <w:left w:val="nil"/>
              <w:bottom w:val="single" w:sz="4" w:space="0" w:color="auto"/>
              <w:right w:val="single" w:sz="4" w:space="0" w:color="auto"/>
            </w:tcBorders>
            <w:shd w:val="clear" w:color="auto" w:fill="auto"/>
            <w:noWrap/>
            <w:vAlign w:val="center"/>
            <w:hideMark/>
          </w:tcPr>
          <w:p w14:paraId="4633342F"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51 308</w:t>
            </w:r>
          </w:p>
        </w:tc>
        <w:tc>
          <w:tcPr>
            <w:tcW w:w="221" w:type="pct"/>
            <w:tcBorders>
              <w:top w:val="nil"/>
              <w:left w:val="nil"/>
              <w:bottom w:val="single" w:sz="4" w:space="0" w:color="auto"/>
              <w:right w:val="single" w:sz="4" w:space="0" w:color="auto"/>
            </w:tcBorders>
            <w:shd w:val="clear" w:color="auto" w:fill="auto"/>
            <w:noWrap/>
            <w:vAlign w:val="center"/>
            <w:hideMark/>
          </w:tcPr>
          <w:p w14:paraId="3565B86E"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52 542</w:t>
            </w:r>
          </w:p>
        </w:tc>
        <w:tc>
          <w:tcPr>
            <w:tcW w:w="221" w:type="pct"/>
            <w:tcBorders>
              <w:top w:val="nil"/>
              <w:left w:val="nil"/>
              <w:bottom w:val="single" w:sz="4" w:space="0" w:color="auto"/>
              <w:right w:val="single" w:sz="4" w:space="0" w:color="auto"/>
            </w:tcBorders>
            <w:shd w:val="clear" w:color="auto" w:fill="auto"/>
            <w:noWrap/>
            <w:vAlign w:val="center"/>
            <w:hideMark/>
          </w:tcPr>
          <w:p w14:paraId="1A612722"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53 696</w:t>
            </w:r>
          </w:p>
        </w:tc>
        <w:tc>
          <w:tcPr>
            <w:tcW w:w="221" w:type="pct"/>
            <w:tcBorders>
              <w:top w:val="nil"/>
              <w:left w:val="nil"/>
              <w:bottom w:val="single" w:sz="4" w:space="0" w:color="auto"/>
              <w:right w:val="single" w:sz="4" w:space="0" w:color="auto"/>
            </w:tcBorders>
            <w:shd w:val="clear" w:color="auto" w:fill="auto"/>
            <w:noWrap/>
            <w:vAlign w:val="center"/>
            <w:hideMark/>
          </w:tcPr>
          <w:p w14:paraId="1C270EA8"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54 652</w:t>
            </w:r>
          </w:p>
        </w:tc>
        <w:tc>
          <w:tcPr>
            <w:tcW w:w="221" w:type="pct"/>
            <w:tcBorders>
              <w:top w:val="nil"/>
              <w:left w:val="nil"/>
              <w:bottom w:val="single" w:sz="4" w:space="0" w:color="auto"/>
              <w:right w:val="single" w:sz="4" w:space="0" w:color="auto"/>
            </w:tcBorders>
            <w:shd w:val="clear" w:color="auto" w:fill="auto"/>
            <w:noWrap/>
            <w:vAlign w:val="center"/>
            <w:hideMark/>
          </w:tcPr>
          <w:p w14:paraId="216A0B90"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55 448</w:t>
            </w:r>
          </w:p>
        </w:tc>
        <w:tc>
          <w:tcPr>
            <w:tcW w:w="221" w:type="pct"/>
            <w:tcBorders>
              <w:top w:val="nil"/>
              <w:left w:val="nil"/>
              <w:bottom w:val="single" w:sz="4" w:space="0" w:color="auto"/>
              <w:right w:val="single" w:sz="4" w:space="0" w:color="auto"/>
            </w:tcBorders>
            <w:shd w:val="clear" w:color="auto" w:fill="auto"/>
            <w:noWrap/>
            <w:vAlign w:val="center"/>
            <w:hideMark/>
          </w:tcPr>
          <w:p w14:paraId="7C4A668E"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56 244</w:t>
            </w:r>
          </w:p>
        </w:tc>
        <w:tc>
          <w:tcPr>
            <w:tcW w:w="223" w:type="pct"/>
            <w:tcBorders>
              <w:top w:val="nil"/>
              <w:left w:val="nil"/>
              <w:bottom w:val="single" w:sz="4" w:space="0" w:color="auto"/>
              <w:right w:val="single" w:sz="4" w:space="0" w:color="auto"/>
            </w:tcBorders>
            <w:shd w:val="clear" w:color="auto" w:fill="auto"/>
            <w:noWrap/>
            <w:vAlign w:val="center"/>
            <w:hideMark/>
          </w:tcPr>
          <w:p w14:paraId="4D4D4E38"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57 040</w:t>
            </w:r>
          </w:p>
        </w:tc>
        <w:tc>
          <w:tcPr>
            <w:tcW w:w="431" w:type="pct"/>
            <w:tcBorders>
              <w:top w:val="nil"/>
              <w:left w:val="nil"/>
              <w:bottom w:val="single" w:sz="4" w:space="0" w:color="auto"/>
              <w:right w:val="single" w:sz="4" w:space="0" w:color="auto"/>
            </w:tcBorders>
            <w:shd w:val="clear" w:color="auto" w:fill="auto"/>
            <w:vAlign w:val="center"/>
            <w:hideMark/>
          </w:tcPr>
          <w:p w14:paraId="29BEA545" w14:textId="77777777" w:rsidR="006770EC" w:rsidRPr="00F376D0" w:rsidRDefault="006770EC" w:rsidP="00AD2ED9">
            <w:pPr>
              <w:spacing w:after="0" w:line="240" w:lineRule="auto"/>
              <w:jc w:val="center"/>
              <w:rPr>
                <w:rFonts w:ascii="Times New Roman" w:eastAsia="Times New Roman" w:hAnsi="Times New Roman" w:cs="Times New Roman"/>
                <w:bCs/>
                <w:color w:val="000000"/>
                <w:sz w:val="18"/>
                <w:szCs w:val="18"/>
                <w:lang w:eastAsia="ru-RU"/>
              </w:rPr>
            </w:pPr>
            <w:r w:rsidRPr="00F376D0">
              <w:rPr>
                <w:rFonts w:ascii="Times New Roman" w:eastAsia="Times New Roman" w:hAnsi="Times New Roman" w:cs="Times New Roman"/>
                <w:bCs/>
                <w:color w:val="000000"/>
                <w:sz w:val="18"/>
                <w:szCs w:val="18"/>
                <w:lang w:eastAsia="ru-RU"/>
              </w:rPr>
              <w:t>571 872</w:t>
            </w:r>
          </w:p>
        </w:tc>
      </w:tr>
      <w:tr w:rsidR="006770EC" w:rsidRPr="00F376D0" w14:paraId="03E81103" w14:textId="77777777" w:rsidTr="00AD2ED9">
        <w:trPr>
          <w:trHeight w:val="510"/>
          <w:jc w:val="center"/>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00A4E7DA" w14:textId="77777777" w:rsidR="006770EC" w:rsidRPr="00F376D0" w:rsidRDefault="006770EC" w:rsidP="00AD2ED9">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5</w:t>
            </w:r>
            <w:r w:rsidRPr="00F376D0">
              <w:rPr>
                <w:rFonts w:ascii="Times New Roman" w:eastAsia="Times New Roman" w:hAnsi="Times New Roman" w:cs="Times New Roman"/>
                <w:bCs/>
                <w:color w:val="000000"/>
                <w:sz w:val="18"/>
                <w:szCs w:val="18"/>
                <w:lang w:eastAsia="ru-RU"/>
              </w:rPr>
              <w:t>.</w:t>
            </w:r>
          </w:p>
        </w:tc>
        <w:tc>
          <w:tcPr>
            <w:tcW w:w="406" w:type="pct"/>
            <w:tcBorders>
              <w:top w:val="nil"/>
              <w:left w:val="nil"/>
              <w:bottom w:val="single" w:sz="4" w:space="0" w:color="auto"/>
              <w:right w:val="single" w:sz="4" w:space="0" w:color="auto"/>
            </w:tcBorders>
            <w:shd w:val="clear" w:color="auto" w:fill="auto"/>
            <w:vAlign w:val="center"/>
            <w:hideMark/>
          </w:tcPr>
          <w:p w14:paraId="515F46C0"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Перевод абонентов на закрытую систему ГВС</w:t>
            </w:r>
          </w:p>
        </w:tc>
        <w:tc>
          <w:tcPr>
            <w:tcW w:w="728" w:type="pct"/>
            <w:tcBorders>
              <w:top w:val="nil"/>
              <w:left w:val="nil"/>
              <w:bottom w:val="single" w:sz="4" w:space="0" w:color="auto"/>
              <w:right w:val="single" w:sz="4" w:space="0" w:color="auto"/>
            </w:tcBorders>
            <w:shd w:val="clear" w:color="auto" w:fill="auto"/>
            <w:vAlign w:val="center"/>
            <w:hideMark/>
          </w:tcPr>
          <w:p w14:paraId="4F2A0233"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Переоборудование ИТП на абонентских вводах в количестве 74 ед.</w:t>
            </w:r>
          </w:p>
        </w:tc>
        <w:tc>
          <w:tcPr>
            <w:tcW w:w="225" w:type="pct"/>
            <w:tcBorders>
              <w:top w:val="nil"/>
              <w:left w:val="nil"/>
              <w:bottom w:val="single" w:sz="4" w:space="0" w:color="auto"/>
              <w:right w:val="single" w:sz="4" w:space="0" w:color="auto"/>
            </w:tcBorders>
            <w:shd w:val="clear" w:color="auto" w:fill="auto"/>
            <w:vAlign w:val="center"/>
            <w:hideMark/>
          </w:tcPr>
          <w:p w14:paraId="19A34AA7"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2020</w:t>
            </w:r>
          </w:p>
        </w:tc>
        <w:tc>
          <w:tcPr>
            <w:tcW w:w="180" w:type="pct"/>
            <w:tcBorders>
              <w:top w:val="nil"/>
              <w:left w:val="nil"/>
              <w:bottom w:val="single" w:sz="4" w:space="0" w:color="auto"/>
              <w:right w:val="single" w:sz="4" w:space="0" w:color="auto"/>
            </w:tcBorders>
            <w:shd w:val="clear" w:color="auto" w:fill="auto"/>
            <w:vAlign w:val="center"/>
            <w:hideMark/>
          </w:tcPr>
          <w:p w14:paraId="2873A044"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2022</w:t>
            </w:r>
          </w:p>
        </w:tc>
        <w:tc>
          <w:tcPr>
            <w:tcW w:w="285" w:type="pct"/>
            <w:tcBorders>
              <w:top w:val="nil"/>
              <w:left w:val="nil"/>
              <w:bottom w:val="single" w:sz="4" w:space="0" w:color="auto"/>
              <w:right w:val="single" w:sz="4" w:space="0" w:color="auto"/>
            </w:tcBorders>
            <w:shd w:val="clear" w:color="auto" w:fill="auto"/>
            <w:vAlign w:val="center"/>
            <w:hideMark/>
          </w:tcPr>
          <w:p w14:paraId="76D821FF"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36 500</w:t>
            </w:r>
          </w:p>
        </w:tc>
        <w:tc>
          <w:tcPr>
            <w:tcW w:w="170" w:type="pct"/>
            <w:tcBorders>
              <w:top w:val="nil"/>
              <w:left w:val="nil"/>
              <w:bottom w:val="single" w:sz="4" w:space="0" w:color="auto"/>
              <w:right w:val="single" w:sz="4" w:space="0" w:color="auto"/>
            </w:tcBorders>
            <w:shd w:val="clear" w:color="auto" w:fill="auto"/>
            <w:noWrap/>
            <w:vAlign w:val="center"/>
            <w:hideMark/>
          </w:tcPr>
          <w:p w14:paraId="5C9D36E9"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183" w:type="pct"/>
            <w:tcBorders>
              <w:top w:val="nil"/>
              <w:left w:val="nil"/>
              <w:bottom w:val="single" w:sz="4" w:space="0" w:color="auto"/>
              <w:right w:val="single" w:sz="4" w:space="0" w:color="auto"/>
            </w:tcBorders>
            <w:shd w:val="clear" w:color="auto" w:fill="auto"/>
            <w:noWrap/>
            <w:vAlign w:val="center"/>
            <w:hideMark/>
          </w:tcPr>
          <w:p w14:paraId="16506B7A"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13 834</w:t>
            </w:r>
          </w:p>
        </w:tc>
        <w:tc>
          <w:tcPr>
            <w:tcW w:w="221" w:type="pct"/>
            <w:tcBorders>
              <w:top w:val="nil"/>
              <w:left w:val="nil"/>
              <w:bottom w:val="single" w:sz="4" w:space="0" w:color="auto"/>
              <w:right w:val="single" w:sz="4" w:space="0" w:color="auto"/>
            </w:tcBorders>
            <w:shd w:val="clear" w:color="auto" w:fill="auto"/>
            <w:noWrap/>
            <w:vAlign w:val="center"/>
            <w:hideMark/>
          </w:tcPr>
          <w:p w14:paraId="2637F134"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14 381</w:t>
            </w:r>
          </w:p>
        </w:tc>
        <w:tc>
          <w:tcPr>
            <w:tcW w:w="221" w:type="pct"/>
            <w:tcBorders>
              <w:top w:val="nil"/>
              <w:left w:val="nil"/>
              <w:bottom w:val="single" w:sz="4" w:space="0" w:color="auto"/>
              <w:right w:val="single" w:sz="4" w:space="0" w:color="auto"/>
            </w:tcBorders>
            <w:shd w:val="clear" w:color="auto" w:fill="auto"/>
            <w:noWrap/>
            <w:vAlign w:val="center"/>
            <w:hideMark/>
          </w:tcPr>
          <w:p w14:paraId="4B2D0F1D"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14 868</w:t>
            </w:r>
          </w:p>
        </w:tc>
        <w:tc>
          <w:tcPr>
            <w:tcW w:w="221" w:type="pct"/>
            <w:tcBorders>
              <w:top w:val="nil"/>
              <w:left w:val="nil"/>
              <w:bottom w:val="single" w:sz="4" w:space="0" w:color="auto"/>
              <w:right w:val="single" w:sz="4" w:space="0" w:color="auto"/>
            </w:tcBorders>
            <w:shd w:val="clear" w:color="auto" w:fill="auto"/>
            <w:noWrap/>
            <w:vAlign w:val="center"/>
            <w:hideMark/>
          </w:tcPr>
          <w:p w14:paraId="1AA9A05B"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221" w:type="pct"/>
            <w:tcBorders>
              <w:top w:val="nil"/>
              <w:left w:val="nil"/>
              <w:bottom w:val="single" w:sz="4" w:space="0" w:color="auto"/>
              <w:right w:val="single" w:sz="4" w:space="0" w:color="auto"/>
            </w:tcBorders>
            <w:shd w:val="clear" w:color="auto" w:fill="auto"/>
            <w:noWrap/>
            <w:vAlign w:val="center"/>
            <w:hideMark/>
          </w:tcPr>
          <w:p w14:paraId="78798E35"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221" w:type="pct"/>
            <w:tcBorders>
              <w:top w:val="nil"/>
              <w:left w:val="nil"/>
              <w:bottom w:val="single" w:sz="4" w:space="0" w:color="auto"/>
              <w:right w:val="single" w:sz="4" w:space="0" w:color="auto"/>
            </w:tcBorders>
            <w:shd w:val="clear" w:color="auto" w:fill="auto"/>
            <w:noWrap/>
            <w:vAlign w:val="center"/>
            <w:hideMark/>
          </w:tcPr>
          <w:p w14:paraId="6A518E92"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221" w:type="pct"/>
            <w:tcBorders>
              <w:top w:val="nil"/>
              <w:left w:val="nil"/>
              <w:bottom w:val="single" w:sz="4" w:space="0" w:color="auto"/>
              <w:right w:val="single" w:sz="4" w:space="0" w:color="auto"/>
            </w:tcBorders>
            <w:shd w:val="clear" w:color="auto" w:fill="auto"/>
            <w:noWrap/>
            <w:vAlign w:val="center"/>
            <w:hideMark/>
          </w:tcPr>
          <w:p w14:paraId="55D7790A"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221" w:type="pct"/>
            <w:tcBorders>
              <w:top w:val="nil"/>
              <w:left w:val="nil"/>
              <w:bottom w:val="single" w:sz="4" w:space="0" w:color="auto"/>
              <w:right w:val="single" w:sz="4" w:space="0" w:color="auto"/>
            </w:tcBorders>
            <w:shd w:val="clear" w:color="auto" w:fill="auto"/>
            <w:noWrap/>
            <w:vAlign w:val="center"/>
            <w:hideMark/>
          </w:tcPr>
          <w:p w14:paraId="464B5417"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221" w:type="pct"/>
            <w:tcBorders>
              <w:top w:val="nil"/>
              <w:left w:val="nil"/>
              <w:bottom w:val="single" w:sz="4" w:space="0" w:color="auto"/>
              <w:right w:val="single" w:sz="4" w:space="0" w:color="auto"/>
            </w:tcBorders>
            <w:shd w:val="clear" w:color="auto" w:fill="auto"/>
            <w:noWrap/>
            <w:vAlign w:val="center"/>
            <w:hideMark/>
          </w:tcPr>
          <w:p w14:paraId="52E5DFEE"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221" w:type="pct"/>
            <w:tcBorders>
              <w:top w:val="nil"/>
              <w:left w:val="nil"/>
              <w:bottom w:val="single" w:sz="4" w:space="0" w:color="auto"/>
              <w:right w:val="single" w:sz="4" w:space="0" w:color="auto"/>
            </w:tcBorders>
            <w:shd w:val="clear" w:color="auto" w:fill="auto"/>
            <w:noWrap/>
            <w:vAlign w:val="center"/>
            <w:hideMark/>
          </w:tcPr>
          <w:p w14:paraId="57CC84AD"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223" w:type="pct"/>
            <w:tcBorders>
              <w:top w:val="nil"/>
              <w:left w:val="nil"/>
              <w:bottom w:val="single" w:sz="4" w:space="0" w:color="auto"/>
              <w:right w:val="single" w:sz="4" w:space="0" w:color="auto"/>
            </w:tcBorders>
            <w:shd w:val="clear" w:color="auto" w:fill="auto"/>
            <w:noWrap/>
            <w:vAlign w:val="center"/>
            <w:hideMark/>
          </w:tcPr>
          <w:p w14:paraId="5C0ACB2B"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431" w:type="pct"/>
            <w:tcBorders>
              <w:top w:val="nil"/>
              <w:left w:val="nil"/>
              <w:bottom w:val="single" w:sz="4" w:space="0" w:color="auto"/>
              <w:right w:val="single" w:sz="4" w:space="0" w:color="auto"/>
            </w:tcBorders>
            <w:shd w:val="clear" w:color="auto" w:fill="auto"/>
            <w:vAlign w:val="center"/>
            <w:hideMark/>
          </w:tcPr>
          <w:p w14:paraId="25212729" w14:textId="77777777" w:rsidR="006770EC" w:rsidRPr="00F376D0" w:rsidRDefault="006770EC" w:rsidP="00AD2ED9">
            <w:pPr>
              <w:spacing w:after="0" w:line="240" w:lineRule="auto"/>
              <w:jc w:val="center"/>
              <w:rPr>
                <w:rFonts w:ascii="Times New Roman" w:eastAsia="Times New Roman" w:hAnsi="Times New Roman" w:cs="Times New Roman"/>
                <w:bCs/>
                <w:color w:val="000000"/>
                <w:sz w:val="18"/>
                <w:szCs w:val="18"/>
                <w:lang w:eastAsia="ru-RU"/>
              </w:rPr>
            </w:pPr>
            <w:r w:rsidRPr="00F376D0">
              <w:rPr>
                <w:rFonts w:ascii="Times New Roman" w:eastAsia="Times New Roman" w:hAnsi="Times New Roman" w:cs="Times New Roman"/>
                <w:bCs/>
                <w:color w:val="000000"/>
                <w:sz w:val="18"/>
                <w:szCs w:val="18"/>
                <w:lang w:eastAsia="ru-RU"/>
              </w:rPr>
              <w:t>43 082</w:t>
            </w:r>
          </w:p>
        </w:tc>
      </w:tr>
      <w:tr w:rsidR="006770EC" w:rsidRPr="00F376D0" w14:paraId="6B48990B" w14:textId="77777777" w:rsidTr="00AD2ED9">
        <w:trPr>
          <w:trHeight w:val="510"/>
          <w:jc w:val="center"/>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78E14DA5" w14:textId="77777777" w:rsidR="006770EC" w:rsidRPr="00F376D0" w:rsidRDefault="006770EC" w:rsidP="00AD2ED9">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6</w:t>
            </w:r>
            <w:r w:rsidRPr="00F376D0">
              <w:rPr>
                <w:rFonts w:ascii="Times New Roman" w:eastAsia="Times New Roman" w:hAnsi="Times New Roman" w:cs="Times New Roman"/>
                <w:bCs/>
                <w:color w:val="000000"/>
                <w:sz w:val="18"/>
                <w:szCs w:val="18"/>
                <w:lang w:eastAsia="ru-RU"/>
              </w:rPr>
              <w:t>.</w:t>
            </w:r>
          </w:p>
        </w:tc>
        <w:tc>
          <w:tcPr>
            <w:tcW w:w="406" w:type="pct"/>
            <w:tcBorders>
              <w:top w:val="nil"/>
              <w:left w:val="nil"/>
              <w:bottom w:val="single" w:sz="4" w:space="0" w:color="auto"/>
              <w:right w:val="single" w:sz="4" w:space="0" w:color="auto"/>
            </w:tcBorders>
            <w:shd w:val="clear" w:color="auto" w:fill="auto"/>
            <w:vAlign w:val="center"/>
            <w:hideMark/>
          </w:tcPr>
          <w:p w14:paraId="766C9D90"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Оснащение абонентских вводов коммерческими приборами учета</w:t>
            </w:r>
          </w:p>
        </w:tc>
        <w:tc>
          <w:tcPr>
            <w:tcW w:w="728" w:type="pct"/>
            <w:tcBorders>
              <w:top w:val="nil"/>
              <w:left w:val="nil"/>
              <w:bottom w:val="single" w:sz="4" w:space="0" w:color="auto"/>
              <w:right w:val="single" w:sz="4" w:space="0" w:color="auto"/>
            </w:tcBorders>
            <w:shd w:val="clear" w:color="auto" w:fill="auto"/>
            <w:vAlign w:val="center"/>
            <w:hideMark/>
          </w:tcPr>
          <w:p w14:paraId="3FE5896F"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Установка приборов учета тепловой энергии абонентов в количестве 64 ед.</w:t>
            </w:r>
          </w:p>
        </w:tc>
        <w:tc>
          <w:tcPr>
            <w:tcW w:w="225" w:type="pct"/>
            <w:tcBorders>
              <w:top w:val="nil"/>
              <w:left w:val="nil"/>
              <w:bottom w:val="single" w:sz="4" w:space="0" w:color="auto"/>
              <w:right w:val="single" w:sz="4" w:space="0" w:color="auto"/>
            </w:tcBorders>
            <w:shd w:val="clear" w:color="auto" w:fill="auto"/>
            <w:vAlign w:val="center"/>
            <w:hideMark/>
          </w:tcPr>
          <w:p w14:paraId="63D6455B"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2020</w:t>
            </w:r>
          </w:p>
        </w:tc>
        <w:tc>
          <w:tcPr>
            <w:tcW w:w="180" w:type="pct"/>
            <w:tcBorders>
              <w:top w:val="nil"/>
              <w:left w:val="nil"/>
              <w:bottom w:val="single" w:sz="4" w:space="0" w:color="auto"/>
              <w:right w:val="single" w:sz="4" w:space="0" w:color="auto"/>
            </w:tcBorders>
            <w:shd w:val="clear" w:color="auto" w:fill="auto"/>
            <w:vAlign w:val="center"/>
            <w:hideMark/>
          </w:tcPr>
          <w:p w14:paraId="2E2FB2B0"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2023</w:t>
            </w:r>
          </w:p>
        </w:tc>
        <w:tc>
          <w:tcPr>
            <w:tcW w:w="285" w:type="pct"/>
            <w:tcBorders>
              <w:top w:val="nil"/>
              <w:left w:val="nil"/>
              <w:bottom w:val="single" w:sz="4" w:space="0" w:color="auto"/>
              <w:right w:val="single" w:sz="4" w:space="0" w:color="auto"/>
            </w:tcBorders>
            <w:shd w:val="clear" w:color="auto" w:fill="auto"/>
            <w:vAlign w:val="center"/>
            <w:hideMark/>
          </w:tcPr>
          <w:p w14:paraId="76E6E2B9"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19 200</w:t>
            </w:r>
          </w:p>
        </w:tc>
        <w:tc>
          <w:tcPr>
            <w:tcW w:w="170" w:type="pct"/>
            <w:tcBorders>
              <w:top w:val="nil"/>
              <w:left w:val="nil"/>
              <w:bottom w:val="single" w:sz="4" w:space="0" w:color="auto"/>
              <w:right w:val="single" w:sz="4" w:space="0" w:color="auto"/>
            </w:tcBorders>
            <w:shd w:val="clear" w:color="auto" w:fill="auto"/>
            <w:noWrap/>
            <w:vAlign w:val="center"/>
            <w:hideMark/>
          </w:tcPr>
          <w:p w14:paraId="1294DCC7"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183" w:type="pct"/>
            <w:tcBorders>
              <w:top w:val="nil"/>
              <w:left w:val="nil"/>
              <w:bottom w:val="single" w:sz="4" w:space="0" w:color="auto"/>
              <w:right w:val="single" w:sz="4" w:space="0" w:color="auto"/>
            </w:tcBorders>
            <w:shd w:val="clear" w:color="auto" w:fill="auto"/>
            <w:noWrap/>
            <w:vAlign w:val="center"/>
            <w:hideMark/>
          </w:tcPr>
          <w:p w14:paraId="73E684A6"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5 458</w:t>
            </w:r>
          </w:p>
        </w:tc>
        <w:tc>
          <w:tcPr>
            <w:tcW w:w="221" w:type="pct"/>
            <w:tcBorders>
              <w:top w:val="nil"/>
              <w:left w:val="nil"/>
              <w:bottom w:val="single" w:sz="4" w:space="0" w:color="auto"/>
              <w:right w:val="single" w:sz="4" w:space="0" w:color="auto"/>
            </w:tcBorders>
            <w:shd w:val="clear" w:color="auto" w:fill="auto"/>
            <w:noWrap/>
            <w:vAlign w:val="center"/>
            <w:hideMark/>
          </w:tcPr>
          <w:p w14:paraId="6D7BC3A5"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5 674</w:t>
            </w:r>
          </w:p>
        </w:tc>
        <w:tc>
          <w:tcPr>
            <w:tcW w:w="221" w:type="pct"/>
            <w:tcBorders>
              <w:top w:val="nil"/>
              <w:left w:val="nil"/>
              <w:bottom w:val="single" w:sz="4" w:space="0" w:color="auto"/>
              <w:right w:val="single" w:sz="4" w:space="0" w:color="auto"/>
            </w:tcBorders>
            <w:shd w:val="clear" w:color="auto" w:fill="auto"/>
            <w:noWrap/>
            <w:vAlign w:val="center"/>
            <w:hideMark/>
          </w:tcPr>
          <w:p w14:paraId="400D8E26"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5 866</w:t>
            </w:r>
          </w:p>
        </w:tc>
        <w:tc>
          <w:tcPr>
            <w:tcW w:w="221" w:type="pct"/>
            <w:tcBorders>
              <w:top w:val="nil"/>
              <w:left w:val="nil"/>
              <w:bottom w:val="single" w:sz="4" w:space="0" w:color="auto"/>
              <w:right w:val="single" w:sz="4" w:space="0" w:color="auto"/>
            </w:tcBorders>
            <w:shd w:val="clear" w:color="auto" w:fill="auto"/>
            <w:noWrap/>
            <w:vAlign w:val="center"/>
            <w:hideMark/>
          </w:tcPr>
          <w:p w14:paraId="63130F5C"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6 029</w:t>
            </w:r>
          </w:p>
        </w:tc>
        <w:tc>
          <w:tcPr>
            <w:tcW w:w="221" w:type="pct"/>
            <w:tcBorders>
              <w:top w:val="nil"/>
              <w:left w:val="nil"/>
              <w:bottom w:val="single" w:sz="4" w:space="0" w:color="auto"/>
              <w:right w:val="single" w:sz="4" w:space="0" w:color="auto"/>
            </w:tcBorders>
            <w:shd w:val="clear" w:color="auto" w:fill="auto"/>
            <w:noWrap/>
            <w:vAlign w:val="center"/>
            <w:hideMark/>
          </w:tcPr>
          <w:p w14:paraId="6D41282B"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221" w:type="pct"/>
            <w:tcBorders>
              <w:top w:val="nil"/>
              <w:left w:val="nil"/>
              <w:bottom w:val="single" w:sz="4" w:space="0" w:color="auto"/>
              <w:right w:val="single" w:sz="4" w:space="0" w:color="auto"/>
            </w:tcBorders>
            <w:shd w:val="clear" w:color="auto" w:fill="auto"/>
            <w:noWrap/>
            <w:vAlign w:val="center"/>
            <w:hideMark/>
          </w:tcPr>
          <w:p w14:paraId="77AEDB1A"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221" w:type="pct"/>
            <w:tcBorders>
              <w:top w:val="nil"/>
              <w:left w:val="nil"/>
              <w:bottom w:val="single" w:sz="4" w:space="0" w:color="auto"/>
              <w:right w:val="single" w:sz="4" w:space="0" w:color="auto"/>
            </w:tcBorders>
            <w:shd w:val="clear" w:color="auto" w:fill="auto"/>
            <w:noWrap/>
            <w:vAlign w:val="center"/>
            <w:hideMark/>
          </w:tcPr>
          <w:p w14:paraId="0A185A6D"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221" w:type="pct"/>
            <w:tcBorders>
              <w:top w:val="nil"/>
              <w:left w:val="nil"/>
              <w:bottom w:val="single" w:sz="4" w:space="0" w:color="auto"/>
              <w:right w:val="single" w:sz="4" w:space="0" w:color="auto"/>
            </w:tcBorders>
            <w:shd w:val="clear" w:color="auto" w:fill="auto"/>
            <w:noWrap/>
            <w:vAlign w:val="center"/>
            <w:hideMark/>
          </w:tcPr>
          <w:p w14:paraId="6351C350"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221" w:type="pct"/>
            <w:tcBorders>
              <w:top w:val="nil"/>
              <w:left w:val="nil"/>
              <w:bottom w:val="single" w:sz="4" w:space="0" w:color="auto"/>
              <w:right w:val="single" w:sz="4" w:space="0" w:color="auto"/>
            </w:tcBorders>
            <w:shd w:val="clear" w:color="auto" w:fill="auto"/>
            <w:noWrap/>
            <w:vAlign w:val="center"/>
            <w:hideMark/>
          </w:tcPr>
          <w:p w14:paraId="52BECB59"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221" w:type="pct"/>
            <w:tcBorders>
              <w:top w:val="nil"/>
              <w:left w:val="nil"/>
              <w:bottom w:val="single" w:sz="4" w:space="0" w:color="auto"/>
              <w:right w:val="single" w:sz="4" w:space="0" w:color="auto"/>
            </w:tcBorders>
            <w:shd w:val="clear" w:color="auto" w:fill="auto"/>
            <w:noWrap/>
            <w:vAlign w:val="center"/>
            <w:hideMark/>
          </w:tcPr>
          <w:p w14:paraId="7C8BF5C3"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223" w:type="pct"/>
            <w:tcBorders>
              <w:top w:val="nil"/>
              <w:left w:val="nil"/>
              <w:bottom w:val="single" w:sz="4" w:space="0" w:color="auto"/>
              <w:right w:val="single" w:sz="4" w:space="0" w:color="auto"/>
            </w:tcBorders>
            <w:shd w:val="clear" w:color="auto" w:fill="auto"/>
            <w:noWrap/>
            <w:vAlign w:val="center"/>
            <w:hideMark/>
          </w:tcPr>
          <w:p w14:paraId="20603147"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431" w:type="pct"/>
            <w:tcBorders>
              <w:top w:val="nil"/>
              <w:left w:val="nil"/>
              <w:bottom w:val="single" w:sz="4" w:space="0" w:color="auto"/>
              <w:right w:val="single" w:sz="4" w:space="0" w:color="auto"/>
            </w:tcBorders>
            <w:shd w:val="clear" w:color="auto" w:fill="auto"/>
            <w:vAlign w:val="center"/>
            <w:hideMark/>
          </w:tcPr>
          <w:p w14:paraId="254F38F3" w14:textId="77777777" w:rsidR="006770EC" w:rsidRPr="00F376D0" w:rsidRDefault="006770EC" w:rsidP="00AD2ED9">
            <w:pPr>
              <w:spacing w:after="0" w:line="240" w:lineRule="auto"/>
              <w:jc w:val="center"/>
              <w:rPr>
                <w:rFonts w:ascii="Times New Roman" w:eastAsia="Times New Roman" w:hAnsi="Times New Roman" w:cs="Times New Roman"/>
                <w:bCs/>
                <w:color w:val="000000"/>
                <w:sz w:val="18"/>
                <w:szCs w:val="18"/>
                <w:lang w:eastAsia="ru-RU"/>
              </w:rPr>
            </w:pPr>
            <w:r w:rsidRPr="00F376D0">
              <w:rPr>
                <w:rFonts w:ascii="Times New Roman" w:eastAsia="Times New Roman" w:hAnsi="Times New Roman" w:cs="Times New Roman"/>
                <w:bCs/>
                <w:color w:val="000000"/>
                <w:sz w:val="18"/>
                <w:szCs w:val="18"/>
                <w:lang w:eastAsia="ru-RU"/>
              </w:rPr>
              <w:t>23 026</w:t>
            </w:r>
          </w:p>
        </w:tc>
      </w:tr>
      <w:tr w:rsidR="006770EC" w:rsidRPr="00F376D0" w14:paraId="487B5A63" w14:textId="77777777" w:rsidTr="00AD2ED9">
        <w:trPr>
          <w:trHeight w:val="300"/>
          <w:jc w:val="center"/>
        </w:trPr>
        <w:tc>
          <w:tcPr>
            <w:tcW w:w="131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B2421DF" w14:textId="77777777" w:rsidR="006770EC" w:rsidRPr="00F376D0" w:rsidRDefault="006770EC" w:rsidP="00AD2ED9">
            <w:pPr>
              <w:spacing w:after="0" w:line="240" w:lineRule="auto"/>
              <w:jc w:val="center"/>
              <w:rPr>
                <w:rFonts w:ascii="Times New Roman" w:eastAsia="Times New Roman" w:hAnsi="Times New Roman" w:cs="Times New Roman"/>
                <w:bCs/>
                <w:color w:val="000000"/>
                <w:sz w:val="18"/>
                <w:szCs w:val="18"/>
                <w:lang w:eastAsia="ru-RU"/>
              </w:rPr>
            </w:pPr>
            <w:r w:rsidRPr="00F376D0">
              <w:rPr>
                <w:rFonts w:ascii="Times New Roman" w:eastAsia="Times New Roman" w:hAnsi="Times New Roman" w:cs="Times New Roman"/>
                <w:bCs/>
                <w:color w:val="000000"/>
                <w:sz w:val="18"/>
                <w:szCs w:val="18"/>
                <w:lang w:eastAsia="ru-RU"/>
              </w:rPr>
              <w:t>Всего капитальных вложений</w:t>
            </w:r>
          </w:p>
        </w:tc>
        <w:tc>
          <w:tcPr>
            <w:tcW w:w="225" w:type="pct"/>
            <w:tcBorders>
              <w:top w:val="nil"/>
              <w:left w:val="nil"/>
              <w:bottom w:val="single" w:sz="4" w:space="0" w:color="auto"/>
              <w:right w:val="single" w:sz="4" w:space="0" w:color="auto"/>
            </w:tcBorders>
            <w:shd w:val="clear" w:color="auto" w:fill="auto"/>
            <w:noWrap/>
            <w:vAlign w:val="center"/>
            <w:hideMark/>
          </w:tcPr>
          <w:p w14:paraId="143450FD"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180" w:type="pct"/>
            <w:tcBorders>
              <w:top w:val="nil"/>
              <w:left w:val="nil"/>
              <w:bottom w:val="single" w:sz="4" w:space="0" w:color="auto"/>
              <w:right w:val="single" w:sz="4" w:space="0" w:color="auto"/>
            </w:tcBorders>
            <w:shd w:val="clear" w:color="auto" w:fill="auto"/>
            <w:noWrap/>
            <w:vAlign w:val="center"/>
            <w:hideMark/>
          </w:tcPr>
          <w:p w14:paraId="3613BFBF"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285" w:type="pct"/>
            <w:tcBorders>
              <w:top w:val="nil"/>
              <w:left w:val="nil"/>
              <w:bottom w:val="single" w:sz="4" w:space="0" w:color="auto"/>
              <w:right w:val="single" w:sz="4" w:space="0" w:color="auto"/>
            </w:tcBorders>
            <w:shd w:val="clear" w:color="auto" w:fill="auto"/>
            <w:noWrap/>
            <w:vAlign w:val="center"/>
            <w:hideMark/>
          </w:tcPr>
          <w:p w14:paraId="2EAFC0F4"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626286</w:t>
            </w:r>
          </w:p>
        </w:tc>
        <w:tc>
          <w:tcPr>
            <w:tcW w:w="170" w:type="pct"/>
            <w:tcBorders>
              <w:top w:val="nil"/>
              <w:left w:val="nil"/>
              <w:bottom w:val="single" w:sz="4" w:space="0" w:color="auto"/>
              <w:right w:val="single" w:sz="4" w:space="0" w:color="auto"/>
            </w:tcBorders>
            <w:shd w:val="clear" w:color="auto" w:fill="auto"/>
            <w:noWrap/>
            <w:vAlign w:val="center"/>
            <w:hideMark/>
          </w:tcPr>
          <w:p w14:paraId="278A1DD2"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eastAsia="Times New Roman" w:hAnsi="Times New Roman" w:cs="Times New Roman"/>
                <w:color w:val="000000"/>
                <w:sz w:val="18"/>
                <w:szCs w:val="18"/>
                <w:lang w:eastAsia="ru-RU"/>
              </w:rPr>
              <w:t>0</w:t>
            </w:r>
          </w:p>
        </w:tc>
        <w:tc>
          <w:tcPr>
            <w:tcW w:w="183" w:type="pct"/>
            <w:tcBorders>
              <w:top w:val="nil"/>
              <w:left w:val="nil"/>
              <w:bottom w:val="single" w:sz="4" w:space="0" w:color="auto"/>
              <w:right w:val="single" w:sz="4" w:space="0" w:color="auto"/>
            </w:tcBorders>
            <w:shd w:val="clear" w:color="auto" w:fill="auto"/>
            <w:noWrap/>
            <w:vAlign w:val="center"/>
            <w:hideMark/>
          </w:tcPr>
          <w:p w14:paraId="78A6B835"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hAnsi="Times New Roman" w:cs="Times New Roman"/>
                <w:color w:val="000000"/>
                <w:sz w:val="18"/>
                <w:szCs w:val="18"/>
              </w:rPr>
              <w:t>64549</w:t>
            </w:r>
          </w:p>
        </w:tc>
        <w:tc>
          <w:tcPr>
            <w:tcW w:w="221" w:type="pct"/>
            <w:tcBorders>
              <w:top w:val="nil"/>
              <w:left w:val="nil"/>
              <w:bottom w:val="single" w:sz="4" w:space="0" w:color="auto"/>
              <w:right w:val="single" w:sz="4" w:space="0" w:color="auto"/>
            </w:tcBorders>
            <w:shd w:val="clear" w:color="auto" w:fill="auto"/>
            <w:noWrap/>
            <w:vAlign w:val="center"/>
            <w:hideMark/>
          </w:tcPr>
          <w:p w14:paraId="2EF5CEED"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hAnsi="Times New Roman" w:cs="Times New Roman"/>
                <w:color w:val="000000"/>
                <w:sz w:val="18"/>
                <w:szCs w:val="18"/>
              </w:rPr>
              <w:t>67104</w:t>
            </w:r>
          </w:p>
        </w:tc>
        <w:tc>
          <w:tcPr>
            <w:tcW w:w="221" w:type="pct"/>
            <w:tcBorders>
              <w:top w:val="nil"/>
              <w:left w:val="nil"/>
              <w:bottom w:val="single" w:sz="4" w:space="0" w:color="auto"/>
              <w:right w:val="single" w:sz="4" w:space="0" w:color="auto"/>
            </w:tcBorders>
            <w:shd w:val="clear" w:color="auto" w:fill="auto"/>
            <w:noWrap/>
            <w:vAlign w:val="center"/>
            <w:hideMark/>
          </w:tcPr>
          <w:p w14:paraId="271035BD"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hAnsi="Times New Roman" w:cs="Times New Roman"/>
                <w:color w:val="000000"/>
                <w:sz w:val="18"/>
                <w:szCs w:val="18"/>
              </w:rPr>
              <w:t>69374</w:t>
            </w:r>
          </w:p>
        </w:tc>
        <w:tc>
          <w:tcPr>
            <w:tcW w:w="221" w:type="pct"/>
            <w:tcBorders>
              <w:top w:val="nil"/>
              <w:left w:val="nil"/>
              <w:bottom w:val="single" w:sz="4" w:space="0" w:color="auto"/>
              <w:right w:val="single" w:sz="4" w:space="0" w:color="auto"/>
            </w:tcBorders>
            <w:shd w:val="clear" w:color="auto" w:fill="auto"/>
            <w:noWrap/>
            <w:vAlign w:val="center"/>
            <w:hideMark/>
          </w:tcPr>
          <w:p w14:paraId="33EA4CC2"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hAnsi="Times New Roman" w:cs="Times New Roman"/>
                <w:color w:val="000000"/>
                <w:sz w:val="18"/>
                <w:szCs w:val="18"/>
              </w:rPr>
              <w:t>56023</w:t>
            </w:r>
          </w:p>
        </w:tc>
        <w:tc>
          <w:tcPr>
            <w:tcW w:w="221" w:type="pct"/>
            <w:tcBorders>
              <w:top w:val="nil"/>
              <w:left w:val="nil"/>
              <w:bottom w:val="single" w:sz="4" w:space="0" w:color="auto"/>
              <w:right w:val="single" w:sz="4" w:space="0" w:color="auto"/>
            </w:tcBorders>
            <w:shd w:val="clear" w:color="auto" w:fill="auto"/>
            <w:noWrap/>
            <w:vAlign w:val="center"/>
            <w:hideMark/>
          </w:tcPr>
          <w:p w14:paraId="3E8F71B0"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hAnsi="Times New Roman" w:cs="Times New Roman"/>
                <w:color w:val="000000"/>
                <w:sz w:val="18"/>
                <w:szCs w:val="18"/>
              </w:rPr>
              <w:t>51308</w:t>
            </w:r>
          </w:p>
        </w:tc>
        <w:tc>
          <w:tcPr>
            <w:tcW w:w="221" w:type="pct"/>
            <w:tcBorders>
              <w:top w:val="nil"/>
              <w:left w:val="nil"/>
              <w:bottom w:val="single" w:sz="4" w:space="0" w:color="auto"/>
              <w:right w:val="single" w:sz="4" w:space="0" w:color="auto"/>
            </w:tcBorders>
            <w:shd w:val="clear" w:color="auto" w:fill="auto"/>
            <w:noWrap/>
            <w:vAlign w:val="center"/>
            <w:hideMark/>
          </w:tcPr>
          <w:p w14:paraId="20094428"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hAnsi="Times New Roman" w:cs="Times New Roman"/>
                <w:color w:val="000000"/>
                <w:sz w:val="18"/>
                <w:szCs w:val="18"/>
              </w:rPr>
              <w:t>81744</w:t>
            </w:r>
          </w:p>
        </w:tc>
        <w:tc>
          <w:tcPr>
            <w:tcW w:w="221" w:type="pct"/>
            <w:tcBorders>
              <w:top w:val="nil"/>
              <w:left w:val="nil"/>
              <w:bottom w:val="single" w:sz="4" w:space="0" w:color="auto"/>
              <w:right w:val="single" w:sz="4" w:space="0" w:color="auto"/>
            </w:tcBorders>
            <w:shd w:val="clear" w:color="auto" w:fill="auto"/>
            <w:noWrap/>
            <w:vAlign w:val="center"/>
            <w:hideMark/>
          </w:tcPr>
          <w:p w14:paraId="1E88767E"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hAnsi="Times New Roman" w:cs="Times New Roman"/>
                <w:color w:val="000000"/>
                <w:sz w:val="18"/>
                <w:szCs w:val="18"/>
              </w:rPr>
              <w:t>83540</w:t>
            </w:r>
          </w:p>
        </w:tc>
        <w:tc>
          <w:tcPr>
            <w:tcW w:w="221" w:type="pct"/>
            <w:tcBorders>
              <w:top w:val="nil"/>
              <w:left w:val="nil"/>
              <w:bottom w:val="single" w:sz="4" w:space="0" w:color="auto"/>
              <w:right w:val="single" w:sz="4" w:space="0" w:color="auto"/>
            </w:tcBorders>
            <w:shd w:val="clear" w:color="auto" w:fill="auto"/>
            <w:noWrap/>
            <w:vAlign w:val="center"/>
            <w:hideMark/>
          </w:tcPr>
          <w:p w14:paraId="74368FF2"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hAnsi="Times New Roman" w:cs="Times New Roman"/>
                <w:color w:val="000000"/>
                <w:sz w:val="18"/>
                <w:szCs w:val="18"/>
              </w:rPr>
              <w:t>85026</w:t>
            </w:r>
          </w:p>
        </w:tc>
        <w:tc>
          <w:tcPr>
            <w:tcW w:w="221" w:type="pct"/>
            <w:tcBorders>
              <w:top w:val="nil"/>
              <w:left w:val="nil"/>
              <w:bottom w:val="single" w:sz="4" w:space="0" w:color="auto"/>
              <w:right w:val="single" w:sz="4" w:space="0" w:color="auto"/>
            </w:tcBorders>
            <w:shd w:val="clear" w:color="auto" w:fill="auto"/>
            <w:noWrap/>
            <w:vAlign w:val="center"/>
            <w:hideMark/>
          </w:tcPr>
          <w:p w14:paraId="6C3D1E63"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hAnsi="Times New Roman" w:cs="Times New Roman"/>
                <w:color w:val="000000"/>
                <w:sz w:val="18"/>
                <w:szCs w:val="18"/>
              </w:rPr>
              <w:t>86265</w:t>
            </w:r>
          </w:p>
        </w:tc>
        <w:tc>
          <w:tcPr>
            <w:tcW w:w="221" w:type="pct"/>
            <w:tcBorders>
              <w:top w:val="nil"/>
              <w:left w:val="nil"/>
              <w:bottom w:val="single" w:sz="4" w:space="0" w:color="auto"/>
              <w:right w:val="single" w:sz="4" w:space="0" w:color="auto"/>
            </w:tcBorders>
            <w:shd w:val="clear" w:color="auto" w:fill="auto"/>
            <w:noWrap/>
            <w:vAlign w:val="center"/>
            <w:hideMark/>
          </w:tcPr>
          <w:p w14:paraId="7FC3B652"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hAnsi="Times New Roman" w:cs="Times New Roman"/>
                <w:color w:val="000000"/>
                <w:sz w:val="18"/>
                <w:szCs w:val="18"/>
              </w:rPr>
              <w:t>87503</w:t>
            </w:r>
          </w:p>
        </w:tc>
        <w:tc>
          <w:tcPr>
            <w:tcW w:w="223" w:type="pct"/>
            <w:tcBorders>
              <w:top w:val="nil"/>
              <w:left w:val="nil"/>
              <w:bottom w:val="single" w:sz="4" w:space="0" w:color="auto"/>
              <w:right w:val="single" w:sz="4" w:space="0" w:color="auto"/>
            </w:tcBorders>
            <w:shd w:val="clear" w:color="auto" w:fill="auto"/>
            <w:noWrap/>
            <w:vAlign w:val="center"/>
            <w:hideMark/>
          </w:tcPr>
          <w:p w14:paraId="12365975" w14:textId="77777777" w:rsidR="006770EC" w:rsidRPr="00F376D0"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F376D0">
              <w:rPr>
                <w:rFonts w:ascii="Times New Roman" w:hAnsi="Times New Roman" w:cs="Times New Roman"/>
                <w:color w:val="000000"/>
                <w:sz w:val="18"/>
                <w:szCs w:val="18"/>
              </w:rPr>
              <w:t>88742</w:t>
            </w:r>
          </w:p>
        </w:tc>
        <w:tc>
          <w:tcPr>
            <w:tcW w:w="431" w:type="pct"/>
            <w:tcBorders>
              <w:top w:val="nil"/>
              <w:left w:val="nil"/>
              <w:bottom w:val="single" w:sz="4" w:space="0" w:color="auto"/>
              <w:right w:val="single" w:sz="4" w:space="0" w:color="auto"/>
            </w:tcBorders>
            <w:shd w:val="clear" w:color="auto" w:fill="auto"/>
            <w:noWrap/>
            <w:vAlign w:val="center"/>
            <w:hideMark/>
          </w:tcPr>
          <w:p w14:paraId="4A12A61C" w14:textId="77777777" w:rsidR="006770EC" w:rsidRPr="00F376D0" w:rsidRDefault="006770EC" w:rsidP="00AD2ED9">
            <w:pPr>
              <w:spacing w:after="0" w:line="240" w:lineRule="auto"/>
              <w:jc w:val="center"/>
              <w:rPr>
                <w:rFonts w:ascii="Times New Roman" w:eastAsia="Times New Roman" w:hAnsi="Times New Roman" w:cs="Times New Roman"/>
                <w:b/>
                <w:color w:val="000000"/>
                <w:sz w:val="18"/>
                <w:szCs w:val="18"/>
                <w:lang w:eastAsia="ru-RU"/>
              </w:rPr>
            </w:pPr>
            <w:r w:rsidRPr="00F376D0">
              <w:rPr>
                <w:rFonts w:ascii="Times New Roman" w:hAnsi="Times New Roman" w:cs="Times New Roman"/>
                <w:b/>
                <w:color w:val="000000"/>
                <w:sz w:val="18"/>
                <w:szCs w:val="18"/>
              </w:rPr>
              <w:t>821177</w:t>
            </w:r>
          </w:p>
        </w:tc>
      </w:tr>
    </w:tbl>
    <w:p w14:paraId="194434FF" w14:textId="77777777" w:rsidR="006770EC" w:rsidRDefault="006770EC" w:rsidP="00BB339A">
      <w:pPr>
        <w:pStyle w:val="1110"/>
        <w:numPr>
          <w:ilvl w:val="6"/>
          <w:numId w:val="1"/>
        </w:numPr>
        <w:spacing w:after="0"/>
        <w:ind w:left="647"/>
        <w:rPr>
          <w:lang w:eastAsia="ru-RU"/>
        </w:rPr>
      </w:pPr>
      <w:r>
        <w:rPr>
          <w:lang w:eastAsia="ru-RU"/>
        </w:rPr>
        <w:lastRenderedPageBreak/>
        <w:t>Оценка капитальных вложений в соответствии с вариантом 2.</w:t>
      </w:r>
    </w:p>
    <w:tbl>
      <w:tblPr>
        <w:tblW w:w="5000" w:type="pct"/>
        <w:jc w:val="center"/>
        <w:tblCellMar>
          <w:left w:w="0" w:type="dxa"/>
          <w:right w:w="0" w:type="dxa"/>
        </w:tblCellMar>
        <w:tblLook w:val="04A0" w:firstRow="1" w:lastRow="0" w:firstColumn="1" w:lastColumn="0" w:noHBand="0" w:noVBand="1"/>
      </w:tblPr>
      <w:tblGrid>
        <w:gridCol w:w="182"/>
        <w:gridCol w:w="1663"/>
        <w:gridCol w:w="3471"/>
        <w:gridCol w:w="571"/>
        <w:gridCol w:w="493"/>
        <w:gridCol w:w="840"/>
        <w:gridCol w:w="415"/>
        <w:gridCol w:w="505"/>
        <w:gridCol w:w="505"/>
        <w:gridCol w:w="505"/>
        <w:gridCol w:w="505"/>
        <w:gridCol w:w="505"/>
        <w:gridCol w:w="505"/>
        <w:gridCol w:w="505"/>
        <w:gridCol w:w="505"/>
        <w:gridCol w:w="509"/>
        <w:gridCol w:w="505"/>
        <w:gridCol w:w="505"/>
        <w:gridCol w:w="1386"/>
      </w:tblGrid>
      <w:tr w:rsidR="006770EC" w:rsidRPr="000C19C7" w14:paraId="7928D2A1" w14:textId="77777777" w:rsidTr="006770EC">
        <w:trPr>
          <w:trHeight w:val="300"/>
          <w:jc w:val="center"/>
        </w:trPr>
        <w:tc>
          <w:tcPr>
            <w:tcW w:w="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B1CC50"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w:t>
            </w:r>
          </w:p>
        </w:tc>
        <w:tc>
          <w:tcPr>
            <w:tcW w:w="5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F80351"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Наименование мероприятия</w:t>
            </w:r>
          </w:p>
        </w:tc>
        <w:tc>
          <w:tcPr>
            <w:tcW w:w="11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A3DD44"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Технические характеристики мероприятия</w:t>
            </w:r>
          </w:p>
        </w:tc>
        <w:tc>
          <w:tcPr>
            <w:tcW w:w="36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6C654D"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Год реализации мероприятий</w:t>
            </w:r>
          </w:p>
        </w:tc>
        <w:tc>
          <w:tcPr>
            <w:tcW w:w="2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770E85"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Стоимость в ценах I кв. 2017 г, тыс. руб. (без НДС)</w:t>
            </w:r>
          </w:p>
        </w:tc>
        <w:tc>
          <w:tcPr>
            <w:tcW w:w="2047" w:type="pct"/>
            <w:gridSpan w:val="12"/>
            <w:tcBorders>
              <w:top w:val="single" w:sz="4" w:space="0" w:color="auto"/>
              <w:left w:val="nil"/>
              <w:bottom w:val="single" w:sz="4" w:space="0" w:color="auto"/>
              <w:right w:val="single" w:sz="4" w:space="0" w:color="auto"/>
            </w:tcBorders>
            <w:shd w:val="clear" w:color="auto" w:fill="auto"/>
            <w:vAlign w:val="center"/>
            <w:hideMark/>
          </w:tcPr>
          <w:p w14:paraId="0874CC1A"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4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C6B560"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Итого в ценах соответствующих лет, тыс. руб. (без НДС)</w:t>
            </w:r>
          </w:p>
        </w:tc>
      </w:tr>
      <w:tr w:rsidR="006770EC" w:rsidRPr="000C19C7" w14:paraId="79314B55" w14:textId="77777777" w:rsidTr="006770EC">
        <w:trPr>
          <w:trHeight w:val="300"/>
          <w:jc w:val="center"/>
        </w:trPr>
        <w:tc>
          <w:tcPr>
            <w:tcW w:w="6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255184"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57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B50580"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119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A0E375"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365"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42BED1"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28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9F446B"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142" w:type="pct"/>
            <w:tcBorders>
              <w:top w:val="nil"/>
              <w:left w:val="nil"/>
              <w:bottom w:val="single" w:sz="4" w:space="0" w:color="auto"/>
              <w:right w:val="single" w:sz="4" w:space="0" w:color="auto"/>
            </w:tcBorders>
            <w:shd w:val="clear" w:color="auto" w:fill="auto"/>
            <w:vAlign w:val="center"/>
            <w:hideMark/>
          </w:tcPr>
          <w:p w14:paraId="0610BDAD" w14:textId="77777777" w:rsidR="006770EC" w:rsidRPr="000C19C7" w:rsidRDefault="006770EC" w:rsidP="00AD2ED9">
            <w:pPr>
              <w:spacing w:after="0" w:line="240" w:lineRule="auto"/>
              <w:jc w:val="center"/>
              <w:rPr>
                <w:rFonts w:ascii="Times New Roman" w:eastAsia="Times New Roman" w:hAnsi="Times New Roman" w:cs="Times New Roman"/>
                <w:bCs/>
                <w:color w:val="000000"/>
                <w:sz w:val="18"/>
                <w:szCs w:val="18"/>
                <w:lang w:eastAsia="ru-RU"/>
              </w:rPr>
            </w:pPr>
            <w:r w:rsidRPr="000C19C7">
              <w:rPr>
                <w:rFonts w:ascii="Times New Roman" w:eastAsia="Times New Roman" w:hAnsi="Times New Roman" w:cs="Times New Roman"/>
                <w:bCs/>
                <w:color w:val="000000"/>
                <w:sz w:val="18"/>
                <w:szCs w:val="18"/>
                <w:lang w:eastAsia="ru-RU"/>
              </w:rPr>
              <w:t>2019</w:t>
            </w:r>
          </w:p>
        </w:tc>
        <w:tc>
          <w:tcPr>
            <w:tcW w:w="173" w:type="pct"/>
            <w:tcBorders>
              <w:top w:val="nil"/>
              <w:left w:val="nil"/>
              <w:bottom w:val="single" w:sz="4" w:space="0" w:color="auto"/>
              <w:right w:val="single" w:sz="4" w:space="0" w:color="auto"/>
            </w:tcBorders>
            <w:shd w:val="clear" w:color="auto" w:fill="auto"/>
            <w:vAlign w:val="center"/>
            <w:hideMark/>
          </w:tcPr>
          <w:p w14:paraId="4B49529D" w14:textId="77777777" w:rsidR="006770EC" w:rsidRPr="000C19C7" w:rsidRDefault="006770EC" w:rsidP="00AD2ED9">
            <w:pPr>
              <w:spacing w:after="0" w:line="240" w:lineRule="auto"/>
              <w:jc w:val="center"/>
              <w:rPr>
                <w:rFonts w:ascii="Times New Roman" w:eastAsia="Times New Roman" w:hAnsi="Times New Roman" w:cs="Times New Roman"/>
                <w:bCs/>
                <w:color w:val="000000"/>
                <w:sz w:val="18"/>
                <w:szCs w:val="18"/>
                <w:lang w:eastAsia="ru-RU"/>
              </w:rPr>
            </w:pPr>
            <w:r w:rsidRPr="000C19C7">
              <w:rPr>
                <w:rFonts w:ascii="Times New Roman" w:eastAsia="Times New Roman" w:hAnsi="Times New Roman" w:cs="Times New Roman"/>
                <w:bCs/>
                <w:color w:val="000000"/>
                <w:sz w:val="18"/>
                <w:szCs w:val="18"/>
                <w:lang w:eastAsia="ru-RU"/>
              </w:rPr>
              <w:t>2020</w:t>
            </w:r>
          </w:p>
        </w:tc>
        <w:tc>
          <w:tcPr>
            <w:tcW w:w="173" w:type="pct"/>
            <w:tcBorders>
              <w:top w:val="nil"/>
              <w:left w:val="nil"/>
              <w:bottom w:val="single" w:sz="4" w:space="0" w:color="auto"/>
              <w:right w:val="single" w:sz="4" w:space="0" w:color="auto"/>
            </w:tcBorders>
            <w:shd w:val="clear" w:color="auto" w:fill="auto"/>
            <w:vAlign w:val="center"/>
            <w:hideMark/>
          </w:tcPr>
          <w:p w14:paraId="56F336C9" w14:textId="77777777" w:rsidR="006770EC" w:rsidRPr="000C19C7" w:rsidRDefault="006770EC" w:rsidP="00AD2ED9">
            <w:pPr>
              <w:spacing w:after="0" w:line="240" w:lineRule="auto"/>
              <w:jc w:val="center"/>
              <w:rPr>
                <w:rFonts w:ascii="Times New Roman" w:eastAsia="Times New Roman" w:hAnsi="Times New Roman" w:cs="Times New Roman"/>
                <w:bCs/>
                <w:color w:val="000000"/>
                <w:sz w:val="18"/>
                <w:szCs w:val="18"/>
                <w:lang w:eastAsia="ru-RU"/>
              </w:rPr>
            </w:pPr>
            <w:r w:rsidRPr="000C19C7">
              <w:rPr>
                <w:rFonts w:ascii="Times New Roman" w:eastAsia="Times New Roman" w:hAnsi="Times New Roman" w:cs="Times New Roman"/>
                <w:bCs/>
                <w:color w:val="000000"/>
                <w:sz w:val="18"/>
                <w:szCs w:val="18"/>
                <w:lang w:eastAsia="ru-RU"/>
              </w:rPr>
              <w:t>2021</w:t>
            </w:r>
          </w:p>
        </w:tc>
        <w:tc>
          <w:tcPr>
            <w:tcW w:w="173" w:type="pct"/>
            <w:tcBorders>
              <w:top w:val="nil"/>
              <w:left w:val="nil"/>
              <w:bottom w:val="single" w:sz="4" w:space="0" w:color="auto"/>
              <w:right w:val="single" w:sz="4" w:space="0" w:color="auto"/>
            </w:tcBorders>
            <w:shd w:val="clear" w:color="auto" w:fill="auto"/>
            <w:vAlign w:val="center"/>
            <w:hideMark/>
          </w:tcPr>
          <w:p w14:paraId="4B89B07C" w14:textId="77777777" w:rsidR="006770EC" w:rsidRPr="000C19C7" w:rsidRDefault="006770EC" w:rsidP="00AD2ED9">
            <w:pPr>
              <w:spacing w:after="0" w:line="240" w:lineRule="auto"/>
              <w:jc w:val="center"/>
              <w:rPr>
                <w:rFonts w:ascii="Times New Roman" w:eastAsia="Times New Roman" w:hAnsi="Times New Roman" w:cs="Times New Roman"/>
                <w:bCs/>
                <w:color w:val="000000"/>
                <w:sz w:val="18"/>
                <w:szCs w:val="18"/>
                <w:lang w:eastAsia="ru-RU"/>
              </w:rPr>
            </w:pPr>
            <w:r w:rsidRPr="000C19C7">
              <w:rPr>
                <w:rFonts w:ascii="Times New Roman" w:eastAsia="Times New Roman" w:hAnsi="Times New Roman" w:cs="Times New Roman"/>
                <w:bCs/>
                <w:color w:val="000000"/>
                <w:sz w:val="18"/>
                <w:szCs w:val="18"/>
                <w:lang w:eastAsia="ru-RU"/>
              </w:rPr>
              <w:t>2022</w:t>
            </w:r>
          </w:p>
        </w:tc>
        <w:tc>
          <w:tcPr>
            <w:tcW w:w="173" w:type="pct"/>
            <w:tcBorders>
              <w:top w:val="nil"/>
              <w:left w:val="nil"/>
              <w:bottom w:val="single" w:sz="4" w:space="0" w:color="auto"/>
              <w:right w:val="single" w:sz="4" w:space="0" w:color="auto"/>
            </w:tcBorders>
            <w:shd w:val="clear" w:color="auto" w:fill="auto"/>
            <w:vAlign w:val="center"/>
            <w:hideMark/>
          </w:tcPr>
          <w:p w14:paraId="7C445B5C" w14:textId="77777777" w:rsidR="006770EC" w:rsidRPr="000C19C7" w:rsidRDefault="006770EC" w:rsidP="00AD2ED9">
            <w:pPr>
              <w:spacing w:after="0" w:line="240" w:lineRule="auto"/>
              <w:jc w:val="center"/>
              <w:rPr>
                <w:rFonts w:ascii="Times New Roman" w:eastAsia="Times New Roman" w:hAnsi="Times New Roman" w:cs="Times New Roman"/>
                <w:bCs/>
                <w:color w:val="000000"/>
                <w:sz w:val="18"/>
                <w:szCs w:val="18"/>
                <w:lang w:eastAsia="ru-RU"/>
              </w:rPr>
            </w:pPr>
            <w:r w:rsidRPr="000C19C7">
              <w:rPr>
                <w:rFonts w:ascii="Times New Roman" w:eastAsia="Times New Roman" w:hAnsi="Times New Roman" w:cs="Times New Roman"/>
                <w:bCs/>
                <w:color w:val="000000"/>
                <w:sz w:val="18"/>
                <w:szCs w:val="18"/>
                <w:lang w:eastAsia="ru-RU"/>
              </w:rPr>
              <w:t>2023</w:t>
            </w:r>
          </w:p>
        </w:tc>
        <w:tc>
          <w:tcPr>
            <w:tcW w:w="173" w:type="pct"/>
            <w:tcBorders>
              <w:top w:val="nil"/>
              <w:left w:val="nil"/>
              <w:bottom w:val="single" w:sz="4" w:space="0" w:color="auto"/>
              <w:right w:val="single" w:sz="4" w:space="0" w:color="auto"/>
            </w:tcBorders>
            <w:shd w:val="clear" w:color="auto" w:fill="auto"/>
            <w:vAlign w:val="center"/>
            <w:hideMark/>
          </w:tcPr>
          <w:p w14:paraId="6571E237" w14:textId="77777777" w:rsidR="006770EC" w:rsidRPr="000C19C7" w:rsidRDefault="006770EC" w:rsidP="00AD2ED9">
            <w:pPr>
              <w:spacing w:after="0" w:line="240" w:lineRule="auto"/>
              <w:jc w:val="center"/>
              <w:rPr>
                <w:rFonts w:ascii="Times New Roman" w:eastAsia="Times New Roman" w:hAnsi="Times New Roman" w:cs="Times New Roman"/>
                <w:bCs/>
                <w:color w:val="000000"/>
                <w:sz w:val="18"/>
                <w:szCs w:val="18"/>
                <w:lang w:eastAsia="ru-RU"/>
              </w:rPr>
            </w:pPr>
            <w:r w:rsidRPr="000C19C7">
              <w:rPr>
                <w:rFonts w:ascii="Times New Roman" w:eastAsia="Times New Roman" w:hAnsi="Times New Roman" w:cs="Times New Roman"/>
                <w:bCs/>
                <w:color w:val="000000"/>
                <w:sz w:val="18"/>
                <w:szCs w:val="18"/>
                <w:lang w:eastAsia="ru-RU"/>
              </w:rPr>
              <w:t>2024</w:t>
            </w:r>
          </w:p>
        </w:tc>
        <w:tc>
          <w:tcPr>
            <w:tcW w:w="173" w:type="pct"/>
            <w:tcBorders>
              <w:top w:val="nil"/>
              <w:left w:val="nil"/>
              <w:bottom w:val="single" w:sz="4" w:space="0" w:color="auto"/>
              <w:right w:val="single" w:sz="4" w:space="0" w:color="auto"/>
            </w:tcBorders>
            <w:shd w:val="clear" w:color="auto" w:fill="auto"/>
            <w:vAlign w:val="center"/>
            <w:hideMark/>
          </w:tcPr>
          <w:p w14:paraId="5D003351" w14:textId="77777777" w:rsidR="006770EC" w:rsidRPr="000C19C7" w:rsidRDefault="006770EC" w:rsidP="00AD2ED9">
            <w:pPr>
              <w:spacing w:after="0" w:line="240" w:lineRule="auto"/>
              <w:jc w:val="center"/>
              <w:rPr>
                <w:rFonts w:ascii="Times New Roman" w:eastAsia="Times New Roman" w:hAnsi="Times New Roman" w:cs="Times New Roman"/>
                <w:bCs/>
                <w:color w:val="000000"/>
                <w:sz w:val="18"/>
                <w:szCs w:val="18"/>
                <w:lang w:eastAsia="ru-RU"/>
              </w:rPr>
            </w:pPr>
            <w:r w:rsidRPr="000C19C7">
              <w:rPr>
                <w:rFonts w:ascii="Times New Roman" w:eastAsia="Times New Roman" w:hAnsi="Times New Roman" w:cs="Times New Roman"/>
                <w:bCs/>
                <w:color w:val="000000"/>
                <w:sz w:val="18"/>
                <w:szCs w:val="18"/>
                <w:lang w:eastAsia="ru-RU"/>
              </w:rPr>
              <w:t>2025</w:t>
            </w:r>
          </w:p>
        </w:tc>
        <w:tc>
          <w:tcPr>
            <w:tcW w:w="173" w:type="pct"/>
            <w:tcBorders>
              <w:top w:val="nil"/>
              <w:left w:val="nil"/>
              <w:bottom w:val="single" w:sz="4" w:space="0" w:color="auto"/>
              <w:right w:val="single" w:sz="4" w:space="0" w:color="auto"/>
            </w:tcBorders>
            <w:shd w:val="clear" w:color="auto" w:fill="auto"/>
            <w:vAlign w:val="center"/>
            <w:hideMark/>
          </w:tcPr>
          <w:p w14:paraId="6BBD945F" w14:textId="77777777" w:rsidR="006770EC" w:rsidRPr="000C19C7" w:rsidRDefault="006770EC" w:rsidP="00AD2ED9">
            <w:pPr>
              <w:spacing w:after="0" w:line="240" w:lineRule="auto"/>
              <w:jc w:val="center"/>
              <w:rPr>
                <w:rFonts w:ascii="Times New Roman" w:eastAsia="Times New Roman" w:hAnsi="Times New Roman" w:cs="Times New Roman"/>
                <w:bCs/>
                <w:color w:val="000000"/>
                <w:sz w:val="18"/>
                <w:szCs w:val="18"/>
                <w:lang w:eastAsia="ru-RU"/>
              </w:rPr>
            </w:pPr>
            <w:r w:rsidRPr="000C19C7">
              <w:rPr>
                <w:rFonts w:ascii="Times New Roman" w:eastAsia="Times New Roman" w:hAnsi="Times New Roman" w:cs="Times New Roman"/>
                <w:bCs/>
                <w:color w:val="000000"/>
                <w:sz w:val="18"/>
                <w:szCs w:val="18"/>
                <w:lang w:eastAsia="ru-RU"/>
              </w:rPr>
              <w:t>2026</w:t>
            </w:r>
          </w:p>
        </w:tc>
        <w:tc>
          <w:tcPr>
            <w:tcW w:w="173" w:type="pct"/>
            <w:tcBorders>
              <w:top w:val="nil"/>
              <w:left w:val="nil"/>
              <w:bottom w:val="single" w:sz="4" w:space="0" w:color="auto"/>
              <w:right w:val="single" w:sz="4" w:space="0" w:color="auto"/>
            </w:tcBorders>
            <w:shd w:val="clear" w:color="auto" w:fill="auto"/>
            <w:vAlign w:val="center"/>
            <w:hideMark/>
          </w:tcPr>
          <w:p w14:paraId="62F1FA91" w14:textId="77777777" w:rsidR="006770EC" w:rsidRPr="000C19C7" w:rsidRDefault="006770EC" w:rsidP="00AD2ED9">
            <w:pPr>
              <w:spacing w:after="0" w:line="240" w:lineRule="auto"/>
              <w:jc w:val="center"/>
              <w:rPr>
                <w:rFonts w:ascii="Times New Roman" w:eastAsia="Times New Roman" w:hAnsi="Times New Roman" w:cs="Times New Roman"/>
                <w:bCs/>
                <w:color w:val="000000"/>
                <w:sz w:val="18"/>
                <w:szCs w:val="18"/>
                <w:lang w:eastAsia="ru-RU"/>
              </w:rPr>
            </w:pPr>
            <w:r w:rsidRPr="000C19C7">
              <w:rPr>
                <w:rFonts w:ascii="Times New Roman" w:eastAsia="Times New Roman" w:hAnsi="Times New Roman" w:cs="Times New Roman"/>
                <w:bCs/>
                <w:color w:val="000000"/>
                <w:sz w:val="18"/>
                <w:szCs w:val="18"/>
                <w:lang w:eastAsia="ru-RU"/>
              </w:rPr>
              <w:t>2027</w:t>
            </w:r>
          </w:p>
        </w:tc>
        <w:tc>
          <w:tcPr>
            <w:tcW w:w="173" w:type="pct"/>
            <w:tcBorders>
              <w:top w:val="nil"/>
              <w:left w:val="nil"/>
              <w:bottom w:val="single" w:sz="4" w:space="0" w:color="auto"/>
              <w:right w:val="single" w:sz="4" w:space="0" w:color="auto"/>
            </w:tcBorders>
            <w:shd w:val="clear" w:color="auto" w:fill="auto"/>
            <w:vAlign w:val="center"/>
            <w:hideMark/>
          </w:tcPr>
          <w:p w14:paraId="782688D4" w14:textId="77777777" w:rsidR="006770EC" w:rsidRPr="000C19C7" w:rsidRDefault="006770EC" w:rsidP="00AD2ED9">
            <w:pPr>
              <w:spacing w:after="0" w:line="240" w:lineRule="auto"/>
              <w:jc w:val="center"/>
              <w:rPr>
                <w:rFonts w:ascii="Times New Roman" w:eastAsia="Times New Roman" w:hAnsi="Times New Roman" w:cs="Times New Roman"/>
                <w:bCs/>
                <w:color w:val="000000"/>
                <w:sz w:val="18"/>
                <w:szCs w:val="18"/>
                <w:lang w:eastAsia="ru-RU"/>
              </w:rPr>
            </w:pPr>
            <w:r w:rsidRPr="000C19C7">
              <w:rPr>
                <w:rFonts w:ascii="Times New Roman" w:eastAsia="Times New Roman" w:hAnsi="Times New Roman" w:cs="Times New Roman"/>
                <w:bCs/>
                <w:color w:val="000000"/>
                <w:sz w:val="18"/>
                <w:szCs w:val="18"/>
                <w:lang w:eastAsia="ru-RU"/>
              </w:rPr>
              <w:t>2028</w:t>
            </w:r>
          </w:p>
        </w:tc>
        <w:tc>
          <w:tcPr>
            <w:tcW w:w="173" w:type="pct"/>
            <w:tcBorders>
              <w:top w:val="nil"/>
              <w:left w:val="nil"/>
              <w:bottom w:val="single" w:sz="4" w:space="0" w:color="auto"/>
              <w:right w:val="single" w:sz="4" w:space="0" w:color="auto"/>
            </w:tcBorders>
            <w:shd w:val="clear" w:color="auto" w:fill="auto"/>
            <w:vAlign w:val="center"/>
            <w:hideMark/>
          </w:tcPr>
          <w:p w14:paraId="795C2C64" w14:textId="77777777" w:rsidR="006770EC" w:rsidRPr="000C19C7" w:rsidRDefault="006770EC" w:rsidP="00AD2ED9">
            <w:pPr>
              <w:spacing w:after="0" w:line="240" w:lineRule="auto"/>
              <w:jc w:val="center"/>
              <w:rPr>
                <w:rFonts w:ascii="Times New Roman" w:eastAsia="Times New Roman" w:hAnsi="Times New Roman" w:cs="Times New Roman"/>
                <w:bCs/>
                <w:color w:val="000000"/>
                <w:sz w:val="18"/>
                <w:szCs w:val="18"/>
                <w:lang w:eastAsia="ru-RU"/>
              </w:rPr>
            </w:pPr>
            <w:r w:rsidRPr="000C19C7">
              <w:rPr>
                <w:rFonts w:ascii="Times New Roman" w:eastAsia="Times New Roman" w:hAnsi="Times New Roman" w:cs="Times New Roman"/>
                <w:bCs/>
                <w:color w:val="000000"/>
                <w:sz w:val="18"/>
                <w:szCs w:val="18"/>
                <w:lang w:eastAsia="ru-RU"/>
              </w:rPr>
              <w:t>2029</w:t>
            </w:r>
          </w:p>
        </w:tc>
        <w:tc>
          <w:tcPr>
            <w:tcW w:w="173" w:type="pct"/>
            <w:tcBorders>
              <w:top w:val="nil"/>
              <w:left w:val="nil"/>
              <w:bottom w:val="single" w:sz="4" w:space="0" w:color="auto"/>
              <w:right w:val="single" w:sz="4" w:space="0" w:color="auto"/>
            </w:tcBorders>
            <w:shd w:val="clear" w:color="auto" w:fill="auto"/>
            <w:vAlign w:val="center"/>
            <w:hideMark/>
          </w:tcPr>
          <w:p w14:paraId="601FF070" w14:textId="77777777" w:rsidR="006770EC" w:rsidRPr="000C19C7" w:rsidRDefault="006770EC" w:rsidP="00AD2ED9">
            <w:pPr>
              <w:spacing w:after="0" w:line="240" w:lineRule="auto"/>
              <w:jc w:val="center"/>
              <w:rPr>
                <w:rFonts w:ascii="Times New Roman" w:eastAsia="Times New Roman" w:hAnsi="Times New Roman" w:cs="Times New Roman"/>
                <w:bCs/>
                <w:color w:val="000000"/>
                <w:sz w:val="18"/>
                <w:szCs w:val="18"/>
                <w:lang w:eastAsia="ru-RU"/>
              </w:rPr>
            </w:pPr>
            <w:r w:rsidRPr="000C19C7">
              <w:rPr>
                <w:rFonts w:ascii="Times New Roman" w:eastAsia="Times New Roman" w:hAnsi="Times New Roman" w:cs="Times New Roman"/>
                <w:bCs/>
                <w:color w:val="000000"/>
                <w:sz w:val="18"/>
                <w:szCs w:val="18"/>
                <w:lang w:eastAsia="ru-RU"/>
              </w:rPr>
              <w:t>2030</w:t>
            </w:r>
          </w:p>
        </w:tc>
        <w:tc>
          <w:tcPr>
            <w:tcW w:w="47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57D91F"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r>
      <w:tr w:rsidR="006770EC" w:rsidRPr="000C19C7" w14:paraId="1AD6AE9A" w14:textId="77777777" w:rsidTr="006770EC">
        <w:trPr>
          <w:trHeight w:val="300"/>
          <w:jc w:val="center"/>
        </w:trPr>
        <w:tc>
          <w:tcPr>
            <w:tcW w:w="6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23EA3F"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571" w:type="pct"/>
            <w:tcBorders>
              <w:top w:val="nil"/>
              <w:left w:val="nil"/>
              <w:bottom w:val="single" w:sz="4" w:space="0" w:color="auto"/>
              <w:right w:val="single" w:sz="4" w:space="0" w:color="auto"/>
            </w:tcBorders>
            <w:shd w:val="clear" w:color="auto" w:fill="auto"/>
            <w:vAlign w:val="center"/>
            <w:hideMark/>
          </w:tcPr>
          <w:p w14:paraId="43DE6228"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Индекс-дефлятор инвестиций</w:t>
            </w:r>
          </w:p>
        </w:tc>
        <w:tc>
          <w:tcPr>
            <w:tcW w:w="119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686854"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196" w:type="pct"/>
            <w:vMerge w:val="restart"/>
            <w:tcBorders>
              <w:top w:val="nil"/>
              <w:left w:val="single" w:sz="4" w:space="0" w:color="auto"/>
              <w:bottom w:val="single" w:sz="4" w:space="0" w:color="auto"/>
              <w:right w:val="single" w:sz="4" w:space="0" w:color="auto"/>
            </w:tcBorders>
            <w:shd w:val="clear" w:color="auto" w:fill="auto"/>
            <w:vAlign w:val="center"/>
            <w:hideMark/>
          </w:tcPr>
          <w:p w14:paraId="51774983"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Начало</w:t>
            </w:r>
          </w:p>
        </w:tc>
        <w:tc>
          <w:tcPr>
            <w:tcW w:w="169" w:type="pct"/>
            <w:vMerge w:val="restart"/>
            <w:tcBorders>
              <w:top w:val="nil"/>
              <w:left w:val="single" w:sz="4" w:space="0" w:color="auto"/>
              <w:bottom w:val="single" w:sz="4" w:space="0" w:color="auto"/>
              <w:right w:val="single" w:sz="4" w:space="0" w:color="auto"/>
            </w:tcBorders>
            <w:shd w:val="clear" w:color="auto" w:fill="auto"/>
            <w:vAlign w:val="center"/>
            <w:hideMark/>
          </w:tcPr>
          <w:p w14:paraId="684C0F1D"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Конец</w:t>
            </w:r>
          </w:p>
        </w:tc>
        <w:tc>
          <w:tcPr>
            <w:tcW w:w="28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ECB449"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142" w:type="pct"/>
            <w:tcBorders>
              <w:top w:val="nil"/>
              <w:left w:val="nil"/>
              <w:bottom w:val="single" w:sz="4" w:space="0" w:color="auto"/>
              <w:right w:val="single" w:sz="4" w:space="0" w:color="auto"/>
            </w:tcBorders>
            <w:shd w:val="clear" w:color="auto" w:fill="auto"/>
            <w:vAlign w:val="center"/>
            <w:hideMark/>
          </w:tcPr>
          <w:p w14:paraId="3BCD2BD0"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1,044</w:t>
            </w:r>
          </w:p>
        </w:tc>
        <w:tc>
          <w:tcPr>
            <w:tcW w:w="173" w:type="pct"/>
            <w:tcBorders>
              <w:top w:val="nil"/>
              <w:left w:val="nil"/>
              <w:bottom w:val="single" w:sz="4" w:space="0" w:color="auto"/>
              <w:right w:val="single" w:sz="4" w:space="0" w:color="auto"/>
            </w:tcBorders>
            <w:shd w:val="clear" w:color="auto" w:fill="auto"/>
            <w:vAlign w:val="center"/>
            <w:hideMark/>
          </w:tcPr>
          <w:p w14:paraId="4916957E"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1,04</w:t>
            </w:r>
          </w:p>
        </w:tc>
        <w:tc>
          <w:tcPr>
            <w:tcW w:w="173" w:type="pct"/>
            <w:tcBorders>
              <w:top w:val="nil"/>
              <w:left w:val="nil"/>
              <w:bottom w:val="single" w:sz="4" w:space="0" w:color="auto"/>
              <w:right w:val="single" w:sz="4" w:space="0" w:color="auto"/>
            </w:tcBorders>
            <w:shd w:val="clear" w:color="auto" w:fill="auto"/>
            <w:vAlign w:val="center"/>
            <w:hideMark/>
          </w:tcPr>
          <w:p w14:paraId="0271CED4"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1,04</w:t>
            </w:r>
          </w:p>
        </w:tc>
        <w:tc>
          <w:tcPr>
            <w:tcW w:w="173" w:type="pct"/>
            <w:tcBorders>
              <w:top w:val="nil"/>
              <w:left w:val="nil"/>
              <w:bottom w:val="single" w:sz="4" w:space="0" w:color="auto"/>
              <w:right w:val="single" w:sz="4" w:space="0" w:color="auto"/>
            </w:tcBorders>
            <w:shd w:val="clear" w:color="auto" w:fill="auto"/>
            <w:vAlign w:val="center"/>
            <w:hideMark/>
          </w:tcPr>
          <w:p w14:paraId="63185C80"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1,033</w:t>
            </w:r>
          </w:p>
        </w:tc>
        <w:tc>
          <w:tcPr>
            <w:tcW w:w="173" w:type="pct"/>
            <w:tcBorders>
              <w:top w:val="nil"/>
              <w:left w:val="nil"/>
              <w:bottom w:val="single" w:sz="4" w:space="0" w:color="auto"/>
              <w:right w:val="single" w:sz="4" w:space="0" w:color="auto"/>
            </w:tcBorders>
            <w:shd w:val="clear" w:color="auto" w:fill="auto"/>
            <w:vAlign w:val="center"/>
            <w:hideMark/>
          </w:tcPr>
          <w:p w14:paraId="38A19144"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1,029</w:t>
            </w:r>
          </w:p>
        </w:tc>
        <w:tc>
          <w:tcPr>
            <w:tcW w:w="173" w:type="pct"/>
            <w:tcBorders>
              <w:top w:val="nil"/>
              <w:left w:val="nil"/>
              <w:bottom w:val="single" w:sz="4" w:space="0" w:color="auto"/>
              <w:right w:val="single" w:sz="4" w:space="0" w:color="auto"/>
            </w:tcBorders>
            <w:shd w:val="clear" w:color="auto" w:fill="auto"/>
            <w:vAlign w:val="center"/>
            <w:hideMark/>
          </w:tcPr>
          <w:p w14:paraId="294EA45D"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1,026</w:t>
            </w:r>
          </w:p>
        </w:tc>
        <w:tc>
          <w:tcPr>
            <w:tcW w:w="173" w:type="pct"/>
            <w:tcBorders>
              <w:top w:val="nil"/>
              <w:left w:val="nil"/>
              <w:bottom w:val="single" w:sz="4" w:space="0" w:color="auto"/>
              <w:right w:val="single" w:sz="4" w:space="0" w:color="auto"/>
            </w:tcBorders>
            <w:shd w:val="clear" w:color="auto" w:fill="auto"/>
            <w:vAlign w:val="center"/>
            <w:hideMark/>
          </w:tcPr>
          <w:p w14:paraId="49044246"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1,024</w:t>
            </w:r>
          </w:p>
        </w:tc>
        <w:tc>
          <w:tcPr>
            <w:tcW w:w="173" w:type="pct"/>
            <w:tcBorders>
              <w:top w:val="nil"/>
              <w:left w:val="nil"/>
              <w:bottom w:val="single" w:sz="4" w:space="0" w:color="auto"/>
              <w:right w:val="single" w:sz="4" w:space="0" w:color="auto"/>
            </w:tcBorders>
            <w:shd w:val="clear" w:color="auto" w:fill="auto"/>
            <w:vAlign w:val="center"/>
            <w:hideMark/>
          </w:tcPr>
          <w:p w14:paraId="436F6400"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1,022</w:t>
            </w:r>
          </w:p>
        </w:tc>
        <w:tc>
          <w:tcPr>
            <w:tcW w:w="173" w:type="pct"/>
            <w:tcBorders>
              <w:top w:val="nil"/>
              <w:left w:val="nil"/>
              <w:bottom w:val="single" w:sz="4" w:space="0" w:color="auto"/>
              <w:right w:val="single" w:sz="4" w:space="0" w:color="auto"/>
            </w:tcBorders>
            <w:shd w:val="clear" w:color="auto" w:fill="auto"/>
            <w:vAlign w:val="center"/>
            <w:hideMark/>
          </w:tcPr>
          <w:p w14:paraId="235C3569"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1,018</w:t>
            </w:r>
          </w:p>
        </w:tc>
        <w:tc>
          <w:tcPr>
            <w:tcW w:w="173" w:type="pct"/>
            <w:tcBorders>
              <w:top w:val="nil"/>
              <w:left w:val="nil"/>
              <w:bottom w:val="single" w:sz="4" w:space="0" w:color="auto"/>
              <w:right w:val="single" w:sz="4" w:space="0" w:color="auto"/>
            </w:tcBorders>
            <w:shd w:val="clear" w:color="auto" w:fill="auto"/>
            <w:vAlign w:val="center"/>
            <w:hideMark/>
          </w:tcPr>
          <w:p w14:paraId="2379B5B8"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1,014</w:t>
            </w:r>
          </w:p>
        </w:tc>
        <w:tc>
          <w:tcPr>
            <w:tcW w:w="173" w:type="pct"/>
            <w:tcBorders>
              <w:top w:val="nil"/>
              <w:left w:val="nil"/>
              <w:bottom w:val="single" w:sz="4" w:space="0" w:color="auto"/>
              <w:right w:val="single" w:sz="4" w:space="0" w:color="auto"/>
            </w:tcBorders>
            <w:shd w:val="clear" w:color="auto" w:fill="auto"/>
            <w:vAlign w:val="center"/>
            <w:hideMark/>
          </w:tcPr>
          <w:p w14:paraId="0F3D0CA5"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1,014</w:t>
            </w:r>
          </w:p>
        </w:tc>
        <w:tc>
          <w:tcPr>
            <w:tcW w:w="173" w:type="pct"/>
            <w:tcBorders>
              <w:top w:val="nil"/>
              <w:left w:val="nil"/>
              <w:bottom w:val="single" w:sz="4" w:space="0" w:color="auto"/>
              <w:right w:val="single" w:sz="4" w:space="0" w:color="auto"/>
            </w:tcBorders>
            <w:shd w:val="clear" w:color="auto" w:fill="auto"/>
            <w:vAlign w:val="center"/>
            <w:hideMark/>
          </w:tcPr>
          <w:p w14:paraId="341ABD48"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1,014</w:t>
            </w:r>
          </w:p>
        </w:tc>
        <w:tc>
          <w:tcPr>
            <w:tcW w:w="47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DC347F"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r>
      <w:tr w:rsidR="006770EC" w:rsidRPr="000C19C7" w14:paraId="0FA7687E" w14:textId="77777777" w:rsidTr="006770EC">
        <w:trPr>
          <w:trHeight w:val="300"/>
          <w:jc w:val="center"/>
        </w:trPr>
        <w:tc>
          <w:tcPr>
            <w:tcW w:w="6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F501D8"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571" w:type="pct"/>
            <w:tcBorders>
              <w:top w:val="nil"/>
              <w:left w:val="nil"/>
              <w:bottom w:val="single" w:sz="4" w:space="0" w:color="auto"/>
              <w:right w:val="single" w:sz="4" w:space="0" w:color="auto"/>
            </w:tcBorders>
            <w:shd w:val="clear" w:color="auto" w:fill="auto"/>
            <w:vAlign w:val="center"/>
            <w:hideMark/>
          </w:tcPr>
          <w:p w14:paraId="2A548DC7"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То же, к базовому году</w:t>
            </w:r>
          </w:p>
        </w:tc>
        <w:tc>
          <w:tcPr>
            <w:tcW w:w="119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CFE669"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196" w:type="pct"/>
            <w:vMerge/>
            <w:tcBorders>
              <w:top w:val="nil"/>
              <w:left w:val="single" w:sz="4" w:space="0" w:color="auto"/>
              <w:bottom w:val="single" w:sz="4" w:space="0" w:color="auto"/>
              <w:right w:val="single" w:sz="4" w:space="0" w:color="auto"/>
            </w:tcBorders>
            <w:shd w:val="clear" w:color="auto" w:fill="auto"/>
            <w:vAlign w:val="center"/>
            <w:hideMark/>
          </w:tcPr>
          <w:p w14:paraId="2AC6F8D4"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169" w:type="pct"/>
            <w:vMerge/>
            <w:tcBorders>
              <w:top w:val="nil"/>
              <w:left w:val="single" w:sz="4" w:space="0" w:color="auto"/>
              <w:bottom w:val="single" w:sz="4" w:space="0" w:color="auto"/>
              <w:right w:val="single" w:sz="4" w:space="0" w:color="auto"/>
            </w:tcBorders>
            <w:shd w:val="clear" w:color="auto" w:fill="auto"/>
            <w:vAlign w:val="center"/>
            <w:hideMark/>
          </w:tcPr>
          <w:p w14:paraId="2E4496B6"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28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5698B7"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142" w:type="pct"/>
            <w:tcBorders>
              <w:top w:val="nil"/>
              <w:left w:val="nil"/>
              <w:bottom w:val="single" w:sz="4" w:space="0" w:color="auto"/>
              <w:right w:val="single" w:sz="4" w:space="0" w:color="auto"/>
            </w:tcBorders>
            <w:shd w:val="clear" w:color="auto" w:fill="auto"/>
            <w:vAlign w:val="center"/>
            <w:hideMark/>
          </w:tcPr>
          <w:p w14:paraId="4D2D5ABA"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1,093</w:t>
            </w:r>
          </w:p>
        </w:tc>
        <w:tc>
          <w:tcPr>
            <w:tcW w:w="173" w:type="pct"/>
            <w:tcBorders>
              <w:top w:val="nil"/>
              <w:left w:val="nil"/>
              <w:bottom w:val="single" w:sz="4" w:space="0" w:color="auto"/>
              <w:right w:val="single" w:sz="4" w:space="0" w:color="auto"/>
            </w:tcBorders>
            <w:shd w:val="clear" w:color="auto" w:fill="auto"/>
            <w:vAlign w:val="center"/>
            <w:hideMark/>
          </w:tcPr>
          <w:p w14:paraId="5FFE7EE4"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1,137</w:t>
            </w:r>
          </w:p>
        </w:tc>
        <w:tc>
          <w:tcPr>
            <w:tcW w:w="173" w:type="pct"/>
            <w:tcBorders>
              <w:top w:val="nil"/>
              <w:left w:val="nil"/>
              <w:bottom w:val="single" w:sz="4" w:space="0" w:color="auto"/>
              <w:right w:val="single" w:sz="4" w:space="0" w:color="auto"/>
            </w:tcBorders>
            <w:shd w:val="clear" w:color="auto" w:fill="auto"/>
            <w:vAlign w:val="center"/>
            <w:hideMark/>
          </w:tcPr>
          <w:p w14:paraId="4156CB31"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1,182</w:t>
            </w:r>
          </w:p>
        </w:tc>
        <w:tc>
          <w:tcPr>
            <w:tcW w:w="173" w:type="pct"/>
            <w:tcBorders>
              <w:top w:val="nil"/>
              <w:left w:val="nil"/>
              <w:bottom w:val="single" w:sz="4" w:space="0" w:color="auto"/>
              <w:right w:val="single" w:sz="4" w:space="0" w:color="auto"/>
            </w:tcBorders>
            <w:shd w:val="clear" w:color="auto" w:fill="auto"/>
            <w:vAlign w:val="center"/>
            <w:hideMark/>
          </w:tcPr>
          <w:p w14:paraId="39BDF2E3"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1,222</w:t>
            </w:r>
          </w:p>
        </w:tc>
        <w:tc>
          <w:tcPr>
            <w:tcW w:w="173" w:type="pct"/>
            <w:tcBorders>
              <w:top w:val="nil"/>
              <w:left w:val="nil"/>
              <w:bottom w:val="single" w:sz="4" w:space="0" w:color="auto"/>
              <w:right w:val="single" w:sz="4" w:space="0" w:color="auto"/>
            </w:tcBorders>
            <w:shd w:val="clear" w:color="auto" w:fill="auto"/>
            <w:vAlign w:val="center"/>
            <w:hideMark/>
          </w:tcPr>
          <w:p w14:paraId="471BD15F"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1,256</w:t>
            </w:r>
          </w:p>
        </w:tc>
        <w:tc>
          <w:tcPr>
            <w:tcW w:w="173" w:type="pct"/>
            <w:tcBorders>
              <w:top w:val="nil"/>
              <w:left w:val="nil"/>
              <w:bottom w:val="single" w:sz="4" w:space="0" w:color="auto"/>
              <w:right w:val="single" w:sz="4" w:space="0" w:color="auto"/>
            </w:tcBorders>
            <w:shd w:val="clear" w:color="auto" w:fill="auto"/>
            <w:vAlign w:val="center"/>
            <w:hideMark/>
          </w:tcPr>
          <w:p w14:paraId="113BFA5D"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1,289</w:t>
            </w:r>
          </w:p>
        </w:tc>
        <w:tc>
          <w:tcPr>
            <w:tcW w:w="173" w:type="pct"/>
            <w:tcBorders>
              <w:top w:val="nil"/>
              <w:left w:val="nil"/>
              <w:bottom w:val="single" w:sz="4" w:space="0" w:color="auto"/>
              <w:right w:val="single" w:sz="4" w:space="0" w:color="auto"/>
            </w:tcBorders>
            <w:shd w:val="clear" w:color="auto" w:fill="auto"/>
            <w:vAlign w:val="center"/>
            <w:hideMark/>
          </w:tcPr>
          <w:p w14:paraId="450074E3"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1,32</w:t>
            </w:r>
          </w:p>
        </w:tc>
        <w:tc>
          <w:tcPr>
            <w:tcW w:w="173" w:type="pct"/>
            <w:tcBorders>
              <w:top w:val="nil"/>
              <w:left w:val="nil"/>
              <w:bottom w:val="single" w:sz="4" w:space="0" w:color="auto"/>
              <w:right w:val="single" w:sz="4" w:space="0" w:color="auto"/>
            </w:tcBorders>
            <w:shd w:val="clear" w:color="auto" w:fill="auto"/>
            <w:vAlign w:val="center"/>
            <w:hideMark/>
          </w:tcPr>
          <w:p w14:paraId="3D90FDA9"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1,349</w:t>
            </w:r>
          </w:p>
        </w:tc>
        <w:tc>
          <w:tcPr>
            <w:tcW w:w="173" w:type="pct"/>
            <w:tcBorders>
              <w:top w:val="nil"/>
              <w:left w:val="nil"/>
              <w:bottom w:val="single" w:sz="4" w:space="0" w:color="auto"/>
              <w:right w:val="single" w:sz="4" w:space="0" w:color="auto"/>
            </w:tcBorders>
            <w:shd w:val="clear" w:color="auto" w:fill="auto"/>
            <w:vAlign w:val="center"/>
            <w:hideMark/>
          </w:tcPr>
          <w:p w14:paraId="7E600406"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1,373</w:t>
            </w:r>
          </w:p>
        </w:tc>
        <w:tc>
          <w:tcPr>
            <w:tcW w:w="173" w:type="pct"/>
            <w:tcBorders>
              <w:top w:val="nil"/>
              <w:left w:val="nil"/>
              <w:bottom w:val="single" w:sz="4" w:space="0" w:color="auto"/>
              <w:right w:val="single" w:sz="4" w:space="0" w:color="auto"/>
            </w:tcBorders>
            <w:shd w:val="clear" w:color="auto" w:fill="auto"/>
            <w:vAlign w:val="center"/>
            <w:hideMark/>
          </w:tcPr>
          <w:p w14:paraId="44874CE5"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1,393</w:t>
            </w:r>
          </w:p>
        </w:tc>
        <w:tc>
          <w:tcPr>
            <w:tcW w:w="173" w:type="pct"/>
            <w:tcBorders>
              <w:top w:val="nil"/>
              <w:left w:val="nil"/>
              <w:bottom w:val="single" w:sz="4" w:space="0" w:color="auto"/>
              <w:right w:val="single" w:sz="4" w:space="0" w:color="auto"/>
            </w:tcBorders>
            <w:shd w:val="clear" w:color="auto" w:fill="auto"/>
            <w:vAlign w:val="center"/>
            <w:hideMark/>
          </w:tcPr>
          <w:p w14:paraId="159DCAA1"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1,413</w:t>
            </w:r>
          </w:p>
        </w:tc>
        <w:tc>
          <w:tcPr>
            <w:tcW w:w="173" w:type="pct"/>
            <w:tcBorders>
              <w:top w:val="nil"/>
              <w:left w:val="nil"/>
              <w:bottom w:val="single" w:sz="4" w:space="0" w:color="auto"/>
              <w:right w:val="single" w:sz="4" w:space="0" w:color="auto"/>
            </w:tcBorders>
            <w:shd w:val="clear" w:color="auto" w:fill="auto"/>
            <w:vAlign w:val="center"/>
            <w:hideMark/>
          </w:tcPr>
          <w:p w14:paraId="6173495E"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1,433</w:t>
            </w:r>
          </w:p>
        </w:tc>
        <w:tc>
          <w:tcPr>
            <w:tcW w:w="47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D294E9"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r>
      <w:tr w:rsidR="006770EC" w:rsidRPr="000C19C7" w14:paraId="6166C6C0" w14:textId="77777777" w:rsidTr="006770EC">
        <w:trPr>
          <w:trHeight w:val="315"/>
          <w:jc w:val="center"/>
        </w:trPr>
        <w:tc>
          <w:tcPr>
            <w:tcW w:w="4178"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246065F1" w14:textId="77777777" w:rsidR="006770EC" w:rsidRPr="000C19C7" w:rsidRDefault="006770EC" w:rsidP="00AD2ED9">
            <w:pPr>
              <w:spacing w:after="0" w:line="240" w:lineRule="auto"/>
              <w:jc w:val="center"/>
              <w:rPr>
                <w:rFonts w:ascii="Times New Roman" w:eastAsia="Times New Roman" w:hAnsi="Times New Roman" w:cs="Times New Roman"/>
                <w:bCs/>
                <w:color w:val="000000"/>
                <w:sz w:val="18"/>
                <w:szCs w:val="18"/>
                <w:lang w:eastAsia="ru-RU"/>
              </w:rPr>
            </w:pPr>
            <w:r w:rsidRPr="000C19C7">
              <w:rPr>
                <w:rFonts w:ascii="Times New Roman" w:eastAsia="Times New Roman" w:hAnsi="Times New Roman" w:cs="Times New Roman"/>
                <w:bCs/>
                <w:color w:val="000000"/>
                <w:sz w:val="18"/>
                <w:szCs w:val="18"/>
                <w:lang w:eastAsia="ru-RU"/>
              </w:rPr>
              <w:t>Строительство (ввод), ремонтные работы, реконструкция и модернизация площадных объектов систем теплоснабжения</w:t>
            </w:r>
          </w:p>
        </w:tc>
        <w:tc>
          <w:tcPr>
            <w:tcW w:w="173" w:type="pct"/>
            <w:tcBorders>
              <w:top w:val="nil"/>
              <w:left w:val="nil"/>
              <w:bottom w:val="single" w:sz="4" w:space="0" w:color="auto"/>
              <w:right w:val="single" w:sz="4" w:space="0" w:color="auto"/>
            </w:tcBorders>
            <w:shd w:val="clear" w:color="auto" w:fill="auto"/>
            <w:vAlign w:val="center"/>
            <w:hideMark/>
          </w:tcPr>
          <w:p w14:paraId="2133A2EC" w14:textId="77777777" w:rsidR="006770EC" w:rsidRPr="000C19C7" w:rsidRDefault="006770EC" w:rsidP="00AD2ED9">
            <w:pPr>
              <w:spacing w:after="0" w:line="240" w:lineRule="auto"/>
              <w:jc w:val="center"/>
              <w:rPr>
                <w:rFonts w:ascii="Times New Roman" w:eastAsia="Times New Roman" w:hAnsi="Times New Roman" w:cs="Times New Roman"/>
                <w:bCs/>
                <w:color w:val="000000"/>
                <w:sz w:val="18"/>
                <w:szCs w:val="18"/>
                <w:lang w:eastAsia="ru-RU"/>
              </w:rPr>
            </w:pPr>
          </w:p>
        </w:tc>
        <w:tc>
          <w:tcPr>
            <w:tcW w:w="173" w:type="pct"/>
            <w:tcBorders>
              <w:top w:val="nil"/>
              <w:left w:val="nil"/>
              <w:bottom w:val="single" w:sz="4" w:space="0" w:color="auto"/>
              <w:right w:val="single" w:sz="4" w:space="0" w:color="auto"/>
            </w:tcBorders>
            <w:shd w:val="clear" w:color="auto" w:fill="auto"/>
            <w:vAlign w:val="center"/>
            <w:hideMark/>
          </w:tcPr>
          <w:p w14:paraId="54FDFF71" w14:textId="77777777" w:rsidR="006770EC" w:rsidRPr="000C19C7" w:rsidRDefault="006770EC" w:rsidP="00AD2ED9">
            <w:pPr>
              <w:spacing w:after="0" w:line="240" w:lineRule="auto"/>
              <w:jc w:val="center"/>
              <w:rPr>
                <w:rFonts w:ascii="Times New Roman" w:eastAsia="Times New Roman" w:hAnsi="Times New Roman" w:cs="Times New Roman"/>
                <w:bCs/>
                <w:color w:val="000000"/>
                <w:sz w:val="18"/>
                <w:szCs w:val="18"/>
                <w:lang w:eastAsia="ru-RU"/>
              </w:rPr>
            </w:pPr>
          </w:p>
        </w:tc>
        <w:tc>
          <w:tcPr>
            <w:tcW w:w="475" w:type="pct"/>
            <w:tcBorders>
              <w:top w:val="nil"/>
              <w:left w:val="nil"/>
              <w:bottom w:val="single" w:sz="4" w:space="0" w:color="auto"/>
              <w:right w:val="single" w:sz="4" w:space="0" w:color="auto"/>
            </w:tcBorders>
            <w:shd w:val="clear" w:color="auto" w:fill="auto"/>
            <w:noWrap/>
            <w:vAlign w:val="center"/>
            <w:hideMark/>
          </w:tcPr>
          <w:p w14:paraId="2F3D655F"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r>
      <w:tr w:rsidR="006770EC" w:rsidRPr="000C19C7" w14:paraId="4BF70969" w14:textId="77777777" w:rsidTr="006770EC">
        <w:trPr>
          <w:trHeight w:val="315"/>
          <w:jc w:val="center"/>
        </w:trPr>
        <w:tc>
          <w:tcPr>
            <w:tcW w:w="62" w:type="pct"/>
            <w:tcBorders>
              <w:top w:val="nil"/>
              <w:left w:val="single" w:sz="4" w:space="0" w:color="auto"/>
              <w:bottom w:val="single" w:sz="4" w:space="0" w:color="auto"/>
              <w:right w:val="single" w:sz="4" w:space="0" w:color="auto"/>
            </w:tcBorders>
            <w:shd w:val="clear" w:color="auto" w:fill="auto"/>
            <w:vAlign w:val="center"/>
            <w:hideMark/>
          </w:tcPr>
          <w:p w14:paraId="3EE39A67" w14:textId="77777777" w:rsidR="006770EC" w:rsidRPr="000C19C7" w:rsidRDefault="006770EC" w:rsidP="00AD2ED9">
            <w:pPr>
              <w:spacing w:after="0" w:line="240" w:lineRule="auto"/>
              <w:jc w:val="center"/>
              <w:rPr>
                <w:rFonts w:ascii="Times New Roman" w:eastAsia="Times New Roman" w:hAnsi="Times New Roman" w:cs="Times New Roman"/>
                <w:bCs/>
                <w:color w:val="000000"/>
                <w:sz w:val="18"/>
                <w:szCs w:val="18"/>
                <w:lang w:eastAsia="ru-RU"/>
              </w:rPr>
            </w:pPr>
            <w:r w:rsidRPr="000C19C7">
              <w:rPr>
                <w:rFonts w:ascii="Times New Roman" w:eastAsia="Times New Roman" w:hAnsi="Times New Roman" w:cs="Times New Roman"/>
                <w:bCs/>
                <w:color w:val="000000"/>
                <w:sz w:val="18"/>
                <w:szCs w:val="18"/>
                <w:lang w:eastAsia="ru-RU"/>
              </w:rPr>
              <w:t>1.</w:t>
            </w:r>
          </w:p>
        </w:tc>
        <w:tc>
          <w:tcPr>
            <w:tcW w:w="571" w:type="pct"/>
            <w:tcBorders>
              <w:top w:val="nil"/>
              <w:left w:val="nil"/>
              <w:bottom w:val="single" w:sz="4" w:space="0" w:color="auto"/>
              <w:right w:val="single" w:sz="4" w:space="0" w:color="auto"/>
            </w:tcBorders>
            <w:shd w:val="clear" w:color="auto" w:fill="auto"/>
            <w:vAlign w:val="center"/>
            <w:hideMark/>
          </w:tcPr>
          <w:p w14:paraId="3CA7356A" w14:textId="77777777" w:rsidR="006770EC" w:rsidRPr="000C19C7" w:rsidRDefault="006770EC" w:rsidP="00AD2ED9">
            <w:pPr>
              <w:spacing w:after="0" w:line="240" w:lineRule="auto"/>
              <w:jc w:val="center"/>
              <w:rPr>
                <w:rFonts w:ascii="Times New Roman" w:eastAsia="Times New Roman" w:hAnsi="Times New Roman" w:cs="Times New Roman"/>
                <w:bCs/>
                <w:color w:val="000000"/>
                <w:sz w:val="18"/>
                <w:szCs w:val="18"/>
                <w:lang w:eastAsia="ru-RU"/>
              </w:rPr>
            </w:pPr>
            <w:r w:rsidRPr="000C19C7">
              <w:rPr>
                <w:rFonts w:ascii="Times New Roman" w:eastAsia="Times New Roman" w:hAnsi="Times New Roman" w:cs="Times New Roman"/>
                <w:bCs/>
                <w:color w:val="000000"/>
                <w:sz w:val="18"/>
                <w:szCs w:val="18"/>
                <w:lang w:eastAsia="ru-RU"/>
              </w:rPr>
              <w:t>Строительство БМК №1</w:t>
            </w:r>
          </w:p>
        </w:tc>
        <w:tc>
          <w:tcPr>
            <w:tcW w:w="1191" w:type="pct"/>
            <w:tcBorders>
              <w:top w:val="nil"/>
              <w:left w:val="nil"/>
              <w:bottom w:val="single" w:sz="4" w:space="0" w:color="auto"/>
              <w:right w:val="single" w:sz="4" w:space="0" w:color="auto"/>
            </w:tcBorders>
            <w:shd w:val="clear" w:color="auto" w:fill="auto"/>
            <w:vAlign w:val="center"/>
            <w:hideMark/>
          </w:tcPr>
          <w:p w14:paraId="75B8EEBC" w14:textId="77777777" w:rsidR="006770EC" w:rsidRPr="000C19C7" w:rsidRDefault="006770EC" w:rsidP="00AD2ED9">
            <w:pPr>
              <w:spacing w:after="0" w:line="240" w:lineRule="auto"/>
              <w:jc w:val="center"/>
              <w:rPr>
                <w:rFonts w:ascii="Times New Roman" w:eastAsia="Times New Roman" w:hAnsi="Times New Roman" w:cs="Times New Roman"/>
                <w:bCs/>
                <w:color w:val="000000"/>
                <w:sz w:val="18"/>
                <w:szCs w:val="18"/>
                <w:lang w:eastAsia="ru-RU"/>
              </w:rPr>
            </w:pPr>
            <w:r w:rsidRPr="000C19C7">
              <w:rPr>
                <w:rFonts w:ascii="Times New Roman" w:eastAsia="Times New Roman" w:hAnsi="Times New Roman" w:cs="Times New Roman"/>
                <w:bCs/>
                <w:color w:val="000000"/>
                <w:sz w:val="18"/>
                <w:szCs w:val="18"/>
                <w:lang w:eastAsia="ru-RU"/>
              </w:rPr>
              <w:t>Планировочный район "Центр", установленная мощность 18 МВт</w:t>
            </w:r>
          </w:p>
        </w:tc>
        <w:tc>
          <w:tcPr>
            <w:tcW w:w="196" w:type="pct"/>
            <w:tcBorders>
              <w:top w:val="nil"/>
              <w:left w:val="nil"/>
              <w:bottom w:val="single" w:sz="4" w:space="0" w:color="auto"/>
              <w:right w:val="single" w:sz="4" w:space="0" w:color="auto"/>
            </w:tcBorders>
            <w:shd w:val="clear" w:color="auto" w:fill="auto"/>
            <w:vAlign w:val="center"/>
            <w:hideMark/>
          </w:tcPr>
          <w:p w14:paraId="52AB8A39"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2025</w:t>
            </w:r>
          </w:p>
        </w:tc>
        <w:tc>
          <w:tcPr>
            <w:tcW w:w="169" w:type="pct"/>
            <w:tcBorders>
              <w:top w:val="nil"/>
              <w:left w:val="nil"/>
              <w:bottom w:val="single" w:sz="4" w:space="0" w:color="auto"/>
              <w:right w:val="single" w:sz="4" w:space="0" w:color="auto"/>
            </w:tcBorders>
            <w:shd w:val="clear" w:color="auto" w:fill="auto"/>
            <w:vAlign w:val="center"/>
            <w:hideMark/>
          </w:tcPr>
          <w:p w14:paraId="19E28427"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2030</w:t>
            </w:r>
          </w:p>
        </w:tc>
        <w:tc>
          <w:tcPr>
            <w:tcW w:w="288" w:type="pct"/>
            <w:tcBorders>
              <w:top w:val="nil"/>
              <w:left w:val="nil"/>
              <w:bottom w:val="single" w:sz="4" w:space="0" w:color="auto"/>
              <w:right w:val="single" w:sz="4" w:space="0" w:color="auto"/>
            </w:tcBorders>
            <w:shd w:val="clear" w:color="auto" w:fill="auto"/>
            <w:vAlign w:val="center"/>
            <w:hideMark/>
          </w:tcPr>
          <w:p w14:paraId="21F47EAC"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48000</w:t>
            </w:r>
          </w:p>
        </w:tc>
        <w:tc>
          <w:tcPr>
            <w:tcW w:w="142" w:type="pct"/>
            <w:tcBorders>
              <w:top w:val="nil"/>
              <w:left w:val="nil"/>
              <w:bottom w:val="single" w:sz="4" w:space="0" w:color="auto"/>
              <w:right w:val="single" w:sz="4" w:space="0" w:color="auto"/>
            </w:tcBorders>
            <w:shd w:val="clear" w:color="auto" w:fill="auto"/>
            <w:vAlign w:val="center"/>
            <w:hideMark/>
          </w:tcPr>
          <w:p w14:paraId="3BAC504C"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173" w:type="pct"/>
            <w:tcBorders>
              <w:top w:val="nil"/>
              <w:left w:val="nil"/>
              <w:bottom w:val="single" w:sz="4" w:space="0" w:color="auto"/>
              <w:right w:val="single" w:sz="4" w:space="0" w:color="auto"/>
            </w:tcBorders>
            <w:shd w:val="clear" w:color="auto" w:fill="auto"/>
            <w:vAlign w:val="center"/>
            <w:hideMark/>
          </w:tcPr>
          <w:p w14:paraId="5C9135D8"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173" w:type="pct"/>
            <w:tcBorders>
              <w:top w:val="nil"/>
              <w:left w:val="nil"/>
              <w:bottom w:val="single" w:sz="4" w:space="0" w:color="auto"/>
              <w:right w:val="single" w:sz="4" w:space="0" w:color="auto"/>
            </w:tcBorders>
            <w:shd w:val="clear" w:color="auto" w:fill="auto"/>
            <w:vAlign w:val="center"/>
            <w:hideMark/>
          </w:tcPr>
          <w:p w14:paraId="49CB8F30"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173" w:type="pct"/>
            <w:tcBorders>
              <w:top w:val="nil"/>
              <w:left w:val="nil"/>
              <w:bottom w:val="single" w:sz="4" w:space="0" w:color="auto"/>
              <w:right w:val="single" w:sz="4" w:space="0" w:color="auto"/>
            </w:tcBorders>
            <w:shd w:val="clear" w:color="auto" w:fill="auto"/>
            <w:vAlign w:val="center"/>
            <w:hideMark/>
          </w:tcPr>
          <w:p w14:paraId="2140F79C"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173" w:type="pct"/>
            <w:tcBorders>
              <w:top w:val="nil"/>
              <w:left w:val="nil"/>
              <w:bottom w:val="single" w:sz="4" w:space="0" w:color="auto"/>
              <w:right w:val="single" w:sz="4" w:space="0" w:color="auto"/>
            </w:tcBorders>
            <w:shd w:val="clear" w:color="auto" w:fill="auto"/>
            <w:vAlign w:val="center"/>
            <w:hideMark/>
          </w:tcPr>
          <w:p w14:paraId="5467E6F9"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173" w:type="pct"/>
            <w:tcBorders>
              <w:top w:val="nil"/>
              <w:left w:val="nil"/>
              <w:bottom w:val="single" w:sz="4" w:space="0" w:color="auto"/>
              <w:right w:val="single" w:sz="4" w:space="0" w:color="auto"/>
            </w:tcBorders>
            <w:shd w:val="clear" w:color="auto" w:fill="auto"/>
            <w:vAlign w:val="center"/>
            <w:hideMark/>
          </w:tcPr>
          <w:p w14:paraId="3114CD5A"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173" w:type="pct"/>
            <w:tcBorders>
              <w:top w:val="nil"/>
              <w:left w:val="nil"/>
              <w:bottom w:val="single" w:sz="4" w:space="0" w:color="auto"/>
              <w:right w:val="single" w:sz="4" w:space="0" w:color="auto"/>
            </w:tcBorders>
            <w:shd w:val="clear" w:color="auto" w:fill="auto"/>
            <w:noWrap/>
            <w:vAlign w:val="center"/>
            <w:hideMark/>
          </w:tcPr>
          <w:p w14:paraId="0616C8F2"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10 560</w:t>
            </w:r>
          </w:p>
        </w:tc>
        <w:tc>
          <w:tcPr>
            <w:tcW w:w="173" w:type="pct"/>
            <w:tcBorders>
              <w:top w:val="nil"/>
              <w:left w:val="nil"/>
              <w:bottom w:val="single" w:sz="4" w:space="0" w:color="auto"/>
              <w:right w:val="single" w:sz="4" w:space="0" w:color="auto"/>
            </w:tcBorders>
            <w:shd w:val="clear" w:color="auto" w:fill="auto"/>
            <w:noWrap/>
            <w:vAlign w:val="center"/>
            <w:hideMark/>
          </w:tcPr>
          <w:p w14:paraId="332797D3"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10 792</w:t>
            </w:r>
          </w:p>
        </w:tc>
        <w:tc>
          <w:tcPr>
            <w:tcW w:w="173" w:type="pct"/>
            <w:tcBorders>
              <w:top w:val="nil"/>
              <w:left w:val="nil"/>
              <w:bottom w:val="single" w:sz="4" w:space="0" w:color="auto"/>
              <w:right w:val="single" w:sz="4" w:space="0" w:color="auto"/>
            </w:tcBorders>
            <w:shd w:val="clear" w:color="auto" w:fill="auto"/>
            <w:noWrap/>
            <w:vAlign w:val="center"/>
            <w:hideMark/>
          </w:tcPr>
          <w:p w14:paraId="10F83E11"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10 984</w:t>
            </w:r>
          </w:p>
        </w:tc>
        <w:tc>
          <w:tcPr>
            <w:tcW w:w="173" w:type="pct"/>
            <w:tcBorders>
              <w:top w:val="nil"/>
              <w:left w:val="nil"/>
              <w:bottom w:val="single" w:sz="4" w:space="0" w:color="auto"/>
              <w:right w:val="single" w:sz="4" w:space="0" w:color="auto"/>
            </w:tcBorders>
            <w:shd w:val="clear" w:color="auto" w:fill="auto"/>
            <w:noWrap/>
            <w:vAlign w:val="center"/>
            <w:hideMark/>
          </w:tcPr>
          <w:p w14:paraId="1E71BF6F"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11 144</w:t>
            </w:r>
          </w:p>
        </w:tc>
        <w:tc>
          <w:tcPr>
            <w:tcW w:w="173" w:type="pct"/>
            <w:tcBorders>
              <w:top w:val="nil"/>
              <w:left w:val="nil"/>
              <w:bottom w:val="single" w:sz="4" w:space="0" w:color="auto"/>
              <w:right w:val="single" w:sz="4" w:space="0" w:color="auto"/>
            </w:tcBorders>
            <w:shd w:val="clear" w:color="auto" w:fill="auto"/>
            <w:noWrap/>
            <w:vAlign w:val="center"/>
            <w:hideMark/>
          </w:tcPr>
          <w:p w14:paraId="0CC9D414"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11 304</w:t>
            </w:r>
          </w:p>
        </w:tc>
        <w:tc>
          <w:tcPr>
            <w:tcW w:w="173" w:type="pct"/>
            <w:tcBorders>
              <w:top w:val="nil"/>
              <w:left w:val="nil"/>
              <w:bottom w:val="single" w:sz="4" w:space="0" w:color="auto"/>
              <w:right w:val="single" w:sz="4" w:space="0" w:color="auto"/>
            </w:tcBorders>
            <w:shd w:val="clear" w:color="auto" w:fill="auto"/>
            <w:noWrap/>
            <w:vAlign w:val="center"/>
            <w:hideMark/>
          </w:tcPr>
          <w:p w14:paraId="35D9B312"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11 464</w:t>
            </w:r>
          </w:p>
        </w:tc>
        <w:tc>
          <w:tcPr>
            <w:tcW w:w="475" w:type="pct"/>
            <w:tcBorders>
              <w:top w:val="nil"/>
              <w:left w:val="nil"/>
              <w:bottom w:val="single" w:sz="4" w:space="0" w:color="auto"/>
              <w:right w:val="single" w:sz="4" w:space="0" w:color="auto"/>
            </w:tcBorders>
            <w:shd w:val="clear" w:color="auto" w:fill="auto"/>
            <w:vAlign w:val="center"/>
            <w:hideMark/>
          </w:tcPr>
          <w:p w14:paraId="7BB78F07" w14:textId="77777777" w:rsidR="006770EC" w:rsidRPr="000C19C7" w:rsidRDefault="006770EC" w:rsidP="00AD2ED9">
            <w:pPr>
              <w:spacing w:after="0" w:line="240" w:lineRule="auto"/>
              <w:jc w:val="center"/>
              <w:rPr>
                <w:rFonts w:ascii="Times New Roman" w:eastAsia="Times New Roman" w:hAnsi="Times New Roman" w:cs="Times New Roman"/>
                <w:bCs/>
                <w:color w:val="000000"/>
                <w:sz w:val="18"/>
                <w:szCs w:val="18"/>
                <w:lang w:eastAsia="ru-RU"/>
              </w:rPr>
            </w:pPr>
            <w:r w:rsidRPr="000C19C7">
              <w:rPr>
                <w:rFonts w:ascii="Times New Roman" w:eastAsia="Times New Roman" w:hAnsi="Times New Roman" w:cs="Times New Roman"/>
                <w:bCs/>
                <w:color w:val="000000"/>
                <w:sz w:val="18"/>
                <w:szCs w:val="18"/>
                <w:lang w:eastAsia="ru-RU"/>
              </w:rPr>
              <w:t>66 248</w:t>
            </w:r>
          </w:p>
        </w:tc>
      </w:tr>
      <w:tr w:rsidR="006770EC" w:rsidRPr="000C19C7" w14:paraId="73683446" w14:textId="77777777" w:rsidTr="006770EC">
        <w:trPr>
          <w:trHeight w:val="315"/>
          <w:jc w:val="center"/>
        </w:trPr>
        <w:tc>
          <w:tcPr>
            <w:tcW w:w="62" w:type="pct"/>
            <w:tcBorders>
              <w:top w:val="nil"/>
              <w:left w:val="single" w:sz="4" w:space="0" w:color="auto"/>
              <w:bottom w:val="single" w:sz="4" w:space="0" w:color="auto"/>
              <w:right w:val="single" w:sz="4" w:space="0" w:color="auto"/>
            </w:tcBorders>
            <w:shd w:val="clear" w:color="auto" w:fill="auto"/>
            <w:vAlign w:val="center"/>
            <w:hideMark/>
          </w:tcPr>
          <w:p w14:paraId="5F30E360" w14:textId="77777777" w:rsidR="006770EC" w:rsidRPr="000C19C7" w:rsidRDefault="006770EC" w:rsidP="00AD2ED9">
            <w:pPr>
              <w:spacing w:after="0" w:line="240" w:lineRule="auto"/>
              <w:jc w:val="center"/>
              <w:rPr>
                <w:rFonts w:ascii="Times New Roman" w:eastAsia="Times New Roman" w:hAnsi="Times New Roman" w:cs="Times New Roman"/>
                <w:bCs/>
                <w:color w:val="000000"/>
                <w:sz w:val="18"/>
                <w:szCs w:val="18"/>
                <w:lang w:eastAsia="ru-RU"/>
              </w:rPr>
            </w:pPr>
            <w:r w:rsidRPr="000C19C7">
              <w:rPr>
                <w:rFonts w:ascii="Times New Roman" w:eastAsia="Times New Roman" w:hAnsi="Times New Roman" w:cs="Times New Roman"/>
                <w:bCs/>
                <w:color w:val="000000"/>
                <w:sz w:val="18"/>
                <w:szCs w:val="18"/>
                <w:lang w:eastAsia="ru-RU"/>
              </w:rPr>
              <w:t>2.</w:t>
            </w:r>
          </w:p>
        </w:tc>
        <w:tc>
          <w:tcPr>
            <w:tcW w:w="571" w:type="pct"/>
            <w:tcBorders>
              <w:top w:val="nil"/>
              <w:left w:val="nil"/>
              <w:bottom w:val="single" w:sz="4" w:space="0" w:color="auto"/>
              <w:right w:val="single" w:sz="4" w:space="0" w:color="auto"/>
            </w:tcBorders>
            <w:shd w:val="clear" w:color="auto" w:fill="auto"/>
            <w:vAlign w:val="center"/>
            <w:hideMark/>
          </w:tcPr>
          <w:p w14:paraId="718FB8BB" w14:textId="77777777" w:rsidR="006770EC" w:rsidRPr="000C19C7" w:rsidRDefault="006770EC" w:rsidP="00AD2ED9">
            <w:pPr>
              <w:spacing w:after="0" w:line="240" w:lineRule="auto"/>
              <w:jc w:val="center"/>
              <w:rPr>
                <w:rFonts w:ascii="Times New Roman" w:eastAsia="Times New Roman" w:hAnsi="Times New Roman" w:cs="Times New Roman"/>
                <w:bCs/>
                <w:color w:val="000000"/>
                <w:sz w:val="18"/>
                <w:szCs w:val="18"/>
                <w:lang w:eastAsia="ru-RU"/>
              </w:rPr>
            </w:pPr>
            <w:r w:rsidRPr="000C19C7">
              <w:rPr>
                <w:rFonts w:ascii="Times New Roman" w:eastAsia="Times New Roman" w:hAnsi="Times New Roman" w:cs="Times New Roman"/>
                <w:bCs/>
                <w:color w:val="000000"/>
                <w:sz w:val="18"/>
                <w:szCs w:val="18"/>
                <w:lang w:eastAsia="ru-RU"/>
              </w:rPr>
              <w:t>Строительство БМК №2</w:t>
            </w:r>
          </w:p>
        </w:tc>
        <w:tc>
          <w:tcPr>
            <w:tcW w:w="1191" w:type="pct"/>
            <w:tcBorders>
              <w:top w:val="nil"/>
              <w:left w:val="nil"/>
              <w:bottom w:val="single" w:sz="4" w:space="0" w:color="auto"/>
              <w:right w:val="single" w:sz="4" w:space="0" w:color="auto"/>
            </w:tcBorders>
            <w:shd w:val="clear" w:color="auto" w:fill="auto"/>
            <w:vAlign w:val="center"/>
            <w:hideMark/>
          </w:tcPr>
          <w:p w14:paraId="31AEDC7D" w14:textId="77777777" w:rsidR="006770EC" w:rsidRPr="000C19C7" w:rsidRDefault="006770EC" w:rsidP="00AD2ED9">
            <w:pPr>
              <w:spacing w:after="0" w:line="240" w:lineRule="auto"/>
              <w:jc w:val="center"/>
              <w:rPr>
                <w:rFonts w:ascii="Times New Roman" w:eastAsia="Times New Roman" w:hAnsi="Times New Roman" w:cs="Times New Roman"/>
                <w:bCs/>
                <w:color w:val="000000"/>
                <w:sz w:val="18"/>
                <w:szCs w:val="18"/>
                <w:lang w:eastAsia="ru-RU"/>
              </w:rPr>
            </w:pPr>
            <w:r w:rsidRPr="000C19C7">
              <w:rPr>
                <w:rFonts w:ascii="Times New Roman" w:eastAsia="Times New Roman" w:hAnsi="Times New Roman" w:cs="Times New Roman"/>
                <w:bCs/>
                <w:color w:val="000000"/>
                <w:sz w:val="18"/>
                <w:szCs w:val="18"/>
                <w:lang w:eastAsia="ru-RU"/>
              </w:rPr>
              <w:t>Планировочный район "Центр", установленная мощность 5 МВт</w:t>
            </w:r>
          </w:p>
        </w:tc>
        <w:tc>
          <w:tcPr>
            <w:tcW w:w="196" w:type="pct"/>
            <w:tcBorders>
              <w:top w:val="nil"/>
              <w:left w:val="nil"/>
              <w:bottom w:val="single" w:sz="4" w:space="0" w:color="auto"/>
              <w:right w:val="single" w:sz="4" w:space="0" w:color="auto"/>
            </w:tcBorders>
            <w:shd w:val="clear" w:color="auto" w:fill="auto"/>
            <w:vAlign w:val="center"/>
            <w:hideMark/>
          </w:tcPr>
          <w:p w14:paraId="1C4D794F"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2025</w:t>
            </w:r>
          </w:p>
        </w:tc>
        <w:tc>
          <w:tcPr>
            <w:tcW w:w="169" w:type="pct"/>
            <w:tcBorders>
              <w:top w:val="nil"/>
              <w:left w:val="nil"/>
              <w:bottom w:val="single" w:sz="4" w:space="0" w:color="auto"/>
              <w:right w:val="single" w:sz="4" w:space="0" w:color="auto"/>
            </w:tcBorders>
            <w:shd w:val="clear" w:color="auto" w:fill="auto"/>
            <w:vAlign w:val="center"/>
            <w:hideMark/>
          </w:tcPr>
          <w:p w14:paraId="633393A1"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2030</w:t>
            </w:r>
          </w:p>
        </w:tc>
        <w:tc>
          <w:tcPr>
            <w:tcW w:w="288" w:type="pct"/>
            <w:tcBorders>
              <w:top w:val="nil"/>
              <w:left w:val="nil"/>
              <w:bottom w:val="single" w:sz="4" w:space="0" w:color="auto"/>
              <w:right w:val="single" w:sz="4" w:space="0" w:color="auto"/>
            </w:tcBorders>
            <w:shd w:val="clear" w:color="auto" w:fill="auto"/>
            <w:vAlign w:val="center"/>
            <w:hideMark/>
          </w:tcPr>
          <w:p w14:paraId="4CB36FB7"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13 090</w:t>
            </w:r>
          </w:p>
        </w:tc>
        <w:tc>
          <w:tcPr>
            <w:tcW w:w="142" w:type="pct"/>
            <w:tcBorders>
              <w:top w:val="nil"/>
              <w:left w:val="nil"/>
              <w:bottom w:val="single" w:sz="4" w:space="0" w:color="auto"/>
              <w:right w:val="single" w:sz="4" w:space="0" w:color="auto"/>
            </w:tcBorders>
            <w:shd w:val="clear" w:color="auto" w:fill="auto"/>
            <w:vAlign w:val="center"/>
            <w:hideMark/>
          </w:tcPr>
          <w:p w14:paraId="1AD18C5C"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173" w:type="pct"/>
            <w:tcBorders>
              <w:top w:val="nil"/>
              <w:left w:val="nil"/>
              <w:bottom w:val="single" w:sz="4" w:space="0" w:color="auto"/>
              <w:right w:val="single" w:sz="4" w:space="0" w:color="auto"/>
            </w:tcBorders>
            <w:shd w:val="clear" w:color="auto" w:fill="auto"/>
            <w:vAlign w:val="center"/>
            <w:hideMark/>
          </w:tcPr>
          <w:p w14:paraId="740266D5"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173" w:type="pct"/>
            <w:tcBorders>
              <w:top w:val="nil"/>
              <w:left w:val="nil"/>
              <w:bottom w:val="single" w:sz="4" w:space="0" w:color="auto"/>
              <w:right w:val="single" w:sz="4" w:space="0" w:color="auto"/>
            </w:tcBorders>
            <w:shd w:val="clear" w:color="auto" w:fill="auto"/>
            <w:vAlign w:val="center"/>
            <w:hideMark/>
          </w:tcPr>
          <w:p w14:paraId="1B2FE92D"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173" w:type="pct"/>
            <w:tcBorders>
              <w:top w:val="nil"/>
              <w:left w:val="nil"/>
              <w:bottom w:val="single" w:sz="4" w:space="0" w:color="auto"/>
              <w:right w:val="single" w:sz="4" w:space="0" w:color="auto"/>
            </w:tcBorders>
            <w:shd w:val="clear" w:color="auto" w:fill="auto"/>
            <w:vAlign w:val="center"/>
            <w:hideMark/>
          </w:tcPr>
          <w:p w14:paraId="18111720"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173" w:type="pct"/>
            <w:tcBorders>
              <w:top w:val="nil"/>
              <w:left w:val="nil"/>
              <w:bottom w:val="single" w:sz="4" w:space="0" w:color="auto"/>
              <w:right w:val="single" w:sz="4" w:space="0" w:color="auto"/>
            </w:tcBorders>
            <w:shd w:val="clear" w:color="auto" w:fill="auto"/>
            <w:vAlign w:val="center"/>
            <w:hideMark/>
          </w:tcPr>
          <w:p w14:paraId="62B0EDCE"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173" w:type="pct"/>
            <w:tcBorders>
              <w:top w:val="nil"/>
              <w:left w:val="nil"/>
              <w:bottom w:val="single" w:sz="4" w:space="0" w:color="auto"/>
              <w:right w:val="single" w:sz="4" w:space="0" w:color="auto"/>
            </w:tcBorders>
            <w:shd w:val="clear" w:color="auto" w:fill="auto"/>
            <w:vAlign w:val="center"/>
            <w:hideMark/>
          </w:tcPr>
          <w:p w14:paraId="389FE71B"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173" w:type="pct"/>
            <w:tcBorders>
              <w:top w:val="nil"/>
              <w:left w:val="nil"/>
              <w:bottom w:val="single" w:sz="4" w:space="0" w:color="auto"/>
              <w:right w:val="single" w:sz="4" w:space="0" w:color="auto"/>
            </w:tcBorders>
            <w:shd w:val="clear" w:color="auto" w:fill="auto"/>
            <w:noWrap/>
            <w:vAlign w:val="center"/>
            <w:hideMark/>
          </w:tcPr>
          <w:p w14:paraId="6971C688"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2 880</w:t>
            </w:r>
          </w:p>
        </w:tc>
        <w:tc>
          <w:tcPr>
            <w:tcW w:w="173" w:type="pct"/>
            <w:tcBorders>
              <w:top w:val="nil"/>
              <w:left w:val="nil"/>
              <w:bottom w:val="single" w:sz="4" w:space="0" w:color="auto"/>
              <w:right w:val="single" w:sz="4" w:space="0" w:color="auto"/>
            </w:tcBorders>
            <w:shd w:val="clear" w:color="auto" w:fill="auto"/>
            <w:noWrap/>
            <w:vAlign w:val="center"/>
            <w:hideMark/>
          </w:tcPr>
          <w:p w14:paraId="4CDA336F"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2 943</w:t>
            </w:r>
          </w:p>
        </w:tc>
        <w:tc>
          <w:tcPr>
            <w:tcW w:w="173" w:type="pct"/>
            <w:tcBorders>
              <w:top w:val="nil"/>
              <w:left w:val="nil"/>
              <w:bottom w:val="single" w:sz="4" w:space="0" w:color="auto"/>
              <w:right w:val="single" w:sz="4" w:space="0" w:color="auto"/>
            </w:tcBorders>
            <w:shd w:val="clear" w:color="auto" w:fill="auto"/>
            <w:noWrap/>
            <w:vAlign w:val="center"/>
            <w:hideMark/>
          </w:tcPr>
          <w:p w14:paraId="69F415F8"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2 995</w:t>
            </w:r>
          </w:p>
        </w:tc>
        <w:tc>
          <w:tcPr>
            <w:tcW w:w="173" w:type="pct"/>
            <w:tcBorders>
              <w:top w:val="nil"/>
              <w:left w:val="nil"/>
              <w:bottom w:val="single" w:sz="4" w:space="0" w:color="auto"/>
              <w:right w:val="single" w:sz="4" w:space="0" w:color="auto"/>
            </w:tcBorders>
            <w:shd w:val="clear" w:color="auto" w:fill="auto"/>
            <w:noWrap/>
            <w:vAlign w:val="center"/>
            <w:hideMark/>
          </w:tcPr>
          <w:p w14:paraId="53FBB378"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3 039</w:t>
            </w:r>
          </w:p>
        </w:tc>
        <w:tc>
          <w:tcPr>
            <w:tcW w:w="173" w:type="pct"/>
            <w:tcBorders>
              <w:top w:val="nil"/>
              <w:left w:val="nil"/>
              <w:bottom w:val="single" w:sz="4" w:space="0" w:color="auto"/>
              <w:right w:val="single" w:sz="4" w:space="0" w:color="auto"/>
            </w:tcBorders>
            <w:shd w:val="clear" w:color="auto" w:fill="auto"/>
            <w:noWrap/>
            <w:vAlign w:val="center"/>
            <w:hideMark/>
          </w:tcPr>
          <w:p w14:paraId="7A20DD67"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3 083</w:t>
            </w:r>
          </w:p>
        </w:tc>
        <w:tc>
          <w:tcPr>
            <w:tcW w:w="173" w:type="pct"/>
            <w:tcBorders>
              <w:top w:val="nil"/>
              <w:left w:val="nil"/>
              <w:bottom w:val="single" w:sz="4" w:space="0" w:color="auto"/>
              <w:right w:val="single" w:sz="4" w:space="0" w:color="auto"/>
            </w:tcBorders>
            <w:shd w:val="clear" w:color="auto" w:fill="auto"/>
            <w:noWrap/>
            <w:vAlign w:val="center"/>
            <w:hideMark/>
          </w:tcPr>
          <w:p w14:paraId="59DABE50"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3 126</w:t>
            </w:r>
          </w:p>
        </w:tc>
        <w:tc>
          <w:tcPr>
            <w:tcW w:w="475" w:type="pct"/>
            <w:tcBorders>
              <w:top w:val="nil"/>
              <w:left w:val="nil"/>
              <w:bottom w:val="single" w:sz="4" w:space="0" w:color="auto"/>
              <w:right w:val="single" w:sz="4" w:space="0" w:color="auto"/>
            </w:tcBorders>
            <w:shd w:val="clear" w:color="auto" w:fill="auto"/>
            <w:vAlign w:val="center"/>
            <w:hideMark/>
          </w:tcPr>
          <w:p w14:paraId="37C3F3AE" w14:textId="77777777" w:rsidR="006770EC" w:rsidRPr="000C19C7" w:rsidRDefault="006770EC" w:rsidP="00AD2ED9">
            <w:pPr>
              <w:spacing w:after="0" w:line="240" w:lineRule="auto"/>
              <w:jc w:val="center"/>
              <w:rPr>
                <w:rFonts w:ascii="Times New Roman" w:eastAsia="Times New Roman" w:hAnsi="Times New Roman" w:cs="Times New Roman"/>
                <w:bCs/>
                <w:color w:val="000000"/>
                <w:sz w:val="18"/>
                <w:szCs w:val="18"/>
                <w:lang w:eastAsia="ru-RU"/>
              </w:rPr>
            </w:pPr>
            <w:r w:rsidRPr="000C19C7">
              <w:rPr>
                <w:rFonts w:ascii="Times New Roman" w:eastAsia="Times New Roman" w:hAnsi="Times New Roman" w:cs="Times New Roman"/>
                <w:bCs/>
                <w:color w:val="000000"/>
                <w:sz w:val="18"/>
                <w:szCs w:val="18"/>
                <w:lang w:eastAsia="ru-RU"/>
              </w:rPr>
              <w:t>18 066</w:t>
            </w:r>
          </w:p>
        </w:tc>
      </w:tr>
      <w:tr w:rsidR="006770EC" w:rsidRPr="000C19C7" w14:paraId="6638F115" w14:textId="77777777" w:rsidTr="006770EC">
        <w:trPr>
          <w:trHeight w:val="315"/>
          <w:jc w:val="center"/>
        </w:trPr>
        <w:tc>
          <w:tcPr>
            <w:tcW w:w="62" w:type="pct"/>
            <w:tcBorders>
              <w:top w:val="nil"/>
              <w:left w:val="single" w:sz="4" w:space="0" w:color="auto"/>
              <w:bottom w:val="single" w:sz="4" w:space="0" w:color="auto"/>
              <w:right w:val="single" w:sz="4" w:space="0" w:color="auto"/>
            </w:tcBorders>
            <w:shd w:val="clear" w:color="auto" w:fill="auto"/>
            <w:vAlign w:val="center"/>
            <w:hideMark/>
          </w:tcPr>
          <w:p w14:paraId="7FAA4801" w14:textId="77777777" w:rsidR="006770EC" w:rsidRPr="000C19C7" w:rsidRDefault="006770EC" w:rsidP="00AD2ED9">
            <w:pPr>
              <w:spacing w:after="0" w:line="240" w:lineRule="auto"/>
              <w:jc w:val="center"/>
              <w:rPr>
                <w:rFonts w:ascii="Times New Roman" w:eastAsia="Times New Roman" w:hAnsi="Times New Roman" w:cs="Times New Roman"/>
                <w:bCs/>
                <w:color w:val="000000"/>
                <w:sz w:val="18"/>
                <w:szCs w:val="18"/>
                <w:lang w:eastAsia="ru-RU"/>
              </w:rPr>
            </w:pPr>
            <w:r w:rsidRPr="000C19C7">
              <w:rPr>
                <w:rFonts w:ascii="Times New Roman" w:eastAsia="Times New Roman" w:hAnsi="Times New Roman" w:cs="Times New Roman"/>
                <w:bCs/>
                <w:color w:val="000000"/>
                <w:sz w:val="18"/>
                <w:szCs w:val="18"/>
                <w:lang w:eastAsia="ru-RU"/>
              </w:rPr>
              <w:t>3.</w:t>
            </w:r>
          </w:p>
        </w:tc>
        <w:tc>
          <w:tcPr>
            <w:tcW w:w="571" w:type="pct"/>
            <w:tcBorders>
              <w:top w:val="nil"/>
              <w:left w:val="nil"/>
              <w:bottom w:val="single" w:sz="4" w:space="0" w:color="auto"/>
              <w:right w:val="single" w:sz="4" w:space="0" w:color="auto"/>
            </w:tcBorders>
            <w:shd w:val="clear" w:color="auto" w:fill="auto"/>
            <w:vAlign w:val="center"/>
            <w:hideMark/>
          </w:tcPr>
          <w:p w14:paraId="429941D4" w14:textId="77777777" w:rsidR="006770EC" w:rsidRPr="000C19C7" w:rsidRDefault="006770EC" w:rsidP="00AD2ED9">
            <w:pPr>
              <w:spacing w:after="0" w:line="240" w:lineRule="auto"/>
              <w:jc w:val="center"/>
              <w:rPr>
                <w:rFonts w:ascii="Times New Roman" w:eastAsia="Times New Roman" w:hAnsi="Times New Roman" w:cs="Times New Roman"/>
                <w:bCs/>
                <w:color w:val="000000"/>
                <w:sz w:val="18"/>
                <w:szCs w:val="18"/>
                <w:lang w:eastAsia="ru-RU"/>
              </w:rPr>
            </w:pPr>
            <w:r w:rsidRPr="000C19C7">
              <w:rPr>
                <w:rFonts w:ascii="Times New Roman" w:eastAsia="Times New Roman" w:hAnsi="Times New Roman" w:cs="Times New Roman"/>
                <w:bCs/>
                <w:color w:val="000000"/>
                <w:sz w:val="18"/>
                <w:szCs w:val="18"/>
                <w:lang w:eastAsia="ru-RU"/>
              </w:rPr>
              <w:t>Строительство БМК №3</w:t>
            </w:r>
          </w:p>
        </w:tc>
        <w:tc>
          <w:tcPr>
            <w:tcW w:w="1191" w:type="pct"/>
            <w:tcBorders>
              <w:top w:val="nil"/>
              <w:left w:val="nil"/>
              <w:bottom w:val="single" w:sz="4" w:space="0" w:color="auto"/>
              <w:right w:val="single" w:sz="4" w:space="0" w:color="auto"/>
            </w:tcBorders>
            <w:shd w:val="clear" w:color="auto" w:fill="auto"/>
            <w:vAlign w:val="center"/>
            <w:hideMark/>
          </w:tcPr>
          <w:p w14:paraId="0C7F3869" w14:textId="77777777" w:rsidR="006770EC" w:rsidRPr="000C19C7" w:rsidRDefault="006770EC" w:rsidP="00AD2ED9">
            <w:pPr>
              <w:spacing w:after="0" w:line="240" w:lineRule="auto"/>
              <w:jc w:val="center"/>
              <w:rPr>
                <w:rFonts w:ascii="Times New Roman" w:eastAsia="Times New Roman" w:hAnsi="Times New Roman" w:cs="Times New Roman"/>
                <w:bCs/>
                <w:color w:val="000000"/>
                <w:sz w:val="18"/>
                <w:szCs w:val="18"/>
                <w:lang w:eastAsia="ru-RU"/>
              </w:rPr>
            </w:pPr>
            <w:r w:rsidRPr="000C19C7">
              <w:rPr>
                <w:rFonts w:ascii="Times New Roman" w:eastAsia="Times New Roman" w:hAnsi="Times New Roman" w:cs="Times New Roman"/>
                <w:bCs/>
                <w:color w:val="000000"/>
                <w:sz w:val="18"/>
                <w:szCs w:val="18"/>
                <w:lang w:eastAsia="ru-RU"/>
              </w:rPr>
              <w:t>Планировочный район "Центр", установленная мощность 8 МВт</w:t>
            </w:r>
          </w:p>
        </w:tc>
        <w:tc>
          <w:tcPr>
            <w:tcW w:w="196" w:type="pct"/>
            <w:tcBorders>
              <w:top w:val="nil"/>
              <w:left w:val="nil"/>
              <w:bottom w:val="single" w:sz="4" w:space="0" w:color="auto"/>
              <w:right w:val="single" w:sz="4" w:space="0" w:color="auto"/>
            </w:tcBorders>
            <w:shd w:val="clear" w:color="auto" w:fill="auto"/>
            <w:vAlign w:val="center"/>
            <w:hideMark/>
          </w:tcPr>
          <w:p w14:paraId="07A3D82F"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2025</w:t>
            </w:r>
          </w:p>
        </w:tc>
        <w:tc>
          <w:tcPr>
            <w:tcW w:w="169" w:type="pct"/>
            <w:tcBorders>
              <w:top w:val="nil"/>
              <w:left w:val="nil"/>
              <w:bottom w:val="single" w:sz="4" w:space="0" w:color="auto"/>
              <w:right w:val="single" w:sz="4" w:space="0" w:color="auto"/>
            </w:tcBorders>
            <w:shd w:val="clear" w:color="auto" w:fill="auto"/>
            <w:vAlign w:val="center"/>
            <w:hideMark/>
          </w:tcPr>
          <w:p w14:paraId="33A933DB"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2030</w:t>
            </w:r>
          </w:p>
        </w:tc>
        <w:tc>
          <w:tcPr>
            <w:tcW w:w="288" w:type="pct"/>
            <w:tcBorders>
              <w:top w:val="nil"/>
              <w:left w:val="nil"/>
              <w:bottom w:val="single" w:sz="4" w:space="0" w:color="auto"/>
              <w:right w:val="single" w:sz="4" w:space="0" w:color="auto"/>
            </w:tcBorders>
            <w:shd w:val="clear" w:color="auto" w:fill="auto"/>
            <w:vAlign w:val="center"/>
            <w:hideMark/>
          </w:tcPr>
          <w:p w14:paraId="7D37158C"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21 818</w:t>
            </w:r>
          </w:p>
        </w:tc>
        <w:tc>
          <w:tcPr>
            <w:tcW w:w="142" w:type="pct"/>
            <w:tcBorders>
              <w:top w:val="nil"/>
              <w:left w:val="nil"/>
              <w:bottom w:val="single" w:sz="4" w:space="0" w:color="auto"/>
              <w:right w:val="single" w:sz="4" w:space="0" w:color="auto"/>
            </w:tcBorders>
            <w:shd w:val="clear" w:color="auto" w:fill="auto"/>
            <w:vAlign w:val="center"/>
            <w:hideMark/>
          </w:tcPr>
          <w:p w14:paraId="45429684"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173" w:type="pct"/>
            <w:tcBorders>
              <w:top w:val="nil"/>
              <w:left w:val="nil"/>
              <w:bottom w:val="single" w:sz="4" w:space="0" w:color="auto"/>
              <w:right w:val="single" w:sz="4" w:space="0" w:color="auto"/>
            </w:tcBorders>
            <w:shd w:val="clear" w:color="auto" w:fill="auto"/>
            <w:vAlign w:val="center"/>
            <w:hideMark/>
          </w:tcPr>
          <w:p w14:paraId="26952D22"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173" w:type="pct"/>
            <w:tcBorders>
              <w:top w:val="nil"/>
              <w:left w:val="nil"/>
              <w:bottom w:val="single" w:sz="4" w:space="0" w:color="auto"/>
              <w:right w:val="single" w:sz="4" w:space="0" w:color="auto"/>
            </w:tcBorders>
            <w:shd w:val="clear" w:color="auto" w:fill="auto"/>
            <w:vAlign w:val="center"/>
            <w:hideMark/>
          </w:tcPr>
          <w:p w14:paraId="43F12966"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173" w:type="pct"/>
            <w:tcBorders>
              <w:top w:val="nil"/>
              <w:left w:val="nil"/>
              <w:bottom w:val="single" w:sz="4" w:space="0" w:color="auto"/>
              <w:right w:val="single" w:sz="4" w:space="0" w:color="auto"/>
            </w:tcBorders>
            <w:shd w:val="clear" w:color="auto" w:fill="auto"/>
            <w:vAlign w:val="center"/>
            <w:hideMark/>
          </w:tcPr>
          <w:p w14:paraId="15CE02CD"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173" w:type="pct"/>
            <w:tcBorders>
              <w:top w:val="nil"/>
              <w:left w:val="nil"/>
              <w:bottom w:val="single" w:sz="4" w:space="0" w:color="auto"/>
              <w:right w:val="single" w:sz="4" w:space="0" w:color="auto"/>
            </w:tcBorders>
            <w:shd w:val="clear" w:color="auto" w:fill="auto"/>
            <w:vAlign w:val="center"/>
            <w:hideMark/>
          </w:tcPr>
          <w:p w14:paraId="1B4E36A9"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173" w:type="pct"/>
            <w:tcBorders>
              <w:top w:val="nil"/>
              <w:left w:val="nil"/>
              <w:bottom w:val="single" w:sz="4" w:space="0" w:color="auto"/>
              <w:right w:val="single" w:sz="4" w:space="0" w:color="auto"/>
            </w:tcBorders>
            <w:shd w:val="clear" w:color="auto" w:fill="auto"/>
            <w:vAlign w:val="center"/>
            <w:hideMark/>
          </w:tcPr>
          <w:p w14:paraId="2293B01D"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173" w:type="pct"/>
            <w:tcBorders>
              <w:top w:val="nil"/>
              <w:left w:val="nil"/>
              <w:bottom w:val="single" w:sz="4" w:space="0" w:color="auto"/>
              <w:right w:val="single" w:sz="4" w:space="0" w:color="auto"/>
            </w:tcBorders>
            <w:shd w:val="clear" w:color="auto" w:fill="auto"/>
            <w:noWrap/>
            <w:vAlign w:val="center"/>
            <w:hideMark/>
          </w:tcPr>
          <w:p w14:paraId="16D7FD4A"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4 800</w:t>
            </w:r>
          </w:p>
        </w:tc>
        <w:tc>
          <w:tcPr>
            <w:tcW w:w="173" w:type="pct"/>
            <w:tcBorders>
              <w:top w:val="nil"/>
              <w:left w:val="nil"/>
              <w:bottom w:val="single" w:sz="4" w:space="0" w:color="auto"/>
              <w:right w:val="single" w:sz="4" w:space="0" w:color="auto"/>
            </w:tcBorders>
            <w:shd w:val="clear" w:color="auto" w:fill="auto"/>
            <w:noWrap/>
            <w:vAlign w:val="center"/>
            <w:hideMark/>
          </w:tcPr>
          <w:p w14:paraId="771CAE8F"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4 905</w:t>
            </w:r>
          </w:p>
        </w:tc>
        <w:tc>
          <w:tcPr>
            <w:tcW w:w="173" w:type="pct"/>
            <w:tcBorders>
              <w:top w:val="nil"/>
              <w:left w:val="nil"/>
              <w:bottom w:val="single" w:sz="4" w:space="0" w:color="auto"/>
              <w:right w:val="single" w:sz="4" w:space="0" w:color="auto"/>
            </w:tcBorders>
            <w:shd w:val="clear" w:color="auto" w:fill="auto"/>
            <w:noWrap/>
            <w:vAlign w:val="center"/>
            <w:hideMark/>
          </w:tcPr>
          <w:p w14:paraId="2261AA5F"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4 993</w:t>
            </w:r>
          </w:p>
        </w:tc>
        <w:tc>
          <w:tcPr>
            <w:tcW w:w="173" w:type="pct"/>
            <w:tcBorders>
              <w:top w:val="nil"/>
              <w:left w:val="nil"/>
              <w:bottom w:val="single" w:sz="4" w:space="0" w:color="auto"/>
              <w:right w:val="single" w:sz="4" w:space="0" w:color="auto"/>
            </w:tcBorders>
            <w:shd w:val="clear" w:color="auto" w:fill="auto"/>
            <w:noWrap/>
            <w:vAlign w:val="center"/>
            <w:hideMark/>
          </w:tcPr>
          <w:p w14:paraId="17D1D342"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5 065</w:t>
            </w:r>
          </w:p>
        </w:tc>
        <w:tc>
          <w:tcPr>
            <w:tcW w:w="173" w:type="pct"/>
            <w:tcBorders>
              <w:top w:val="nil"/>
              <w:left w:val="nil"/>
              <w:bottom w:val="single" w:sz="4" w:space="0" w:color="auto"/>
              <w:right w:val="single" w:sz="4" w:space="0" w:color="auto"/>
            </w:tcBorders>
            <w:shd w:val="clear" w:color="auto" w:fill="auto"/>
            <w:noWrap/>
            <w:vAlign w:val="center"/>
            <w:hideMark/>
          </w:tcPr>
          <w:p w14:paraId="67A24F29"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5 138</w:t>
            </w:r>
          </w:p>
        </w:tc>
        <w:tc>
          <w:tcPr>
            <w:tcW w:w="173" w:type="pct"/>
            <w:tcBorders>
              <w:top w:val="nil"/>
              <w:left w:val="nil"/>
              <w:bottom w:val="single" w:sz="4" w:space="0" w:color="auto"/>
              <w:right w:val="single" w:sz="4" w:space="0" w:color="auto"/>
            </w:tcBorders>
            <w:shd w:val="clear" w:color="auto" w:fill="auto"/>
            <w:noWrap/>
            <w:vAlign w:val="center"/>
            <w:hideMark/>
          </w:tcPr>
          <w:p w14:paraId="58C3BCF9"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5 211</w:t>
            </w:r>
          </w:p>
        </w:tc>
        <w:tc>
          <w:tcPr>
            <w:tcW w:w="475" w:type="pct"/>
            <w:tcBorders>
              <w:top w:val="nil"/>
              <w:left w:val="nil"/>
              <w:bottom w:val="single" w:sz="4" w:space="0" w:color="auto"/>
              <w:right w:val="single" w:sz="4" w:space="0" w:color="auto"/>
            </w:tcBorders>
            <w:shd w:val="clear" w:color="auto" w:fill="auto"/>
            <w:vAlign w:val="center"/>
            <w:hideMark/>
          </w:tcPr>
          <w:p w14:paraId="68357791" w14:textId="77777777" w:rsidR="006770EC" w:rsidRPr="000C19C7" w:rsidRDefault="006770EC" w:rsidP="00AD2ED9">
            <w:pPr>
              <w:spacing w:after="0" w:line="240" w:lineRule="auto"/>
              <w:jc w:val="center"/>
              <w:rPr>
                <w:rFonts w:ascii="Times New Roman" w:eastAsia="Times New Roman" w:hAnsi="Times New Roman" w:cs="Times New Roman"/>
                <w:bCs/>
                <w:color w:val="000000"/>
                <w:sz w:val="18"/>
                <w:szCs w:val="18"/>
                <w:lang w:eastAsia="ru-RU"/>
              </w:rPr>
            </w:pPr>
            <w:r w:rsidRPr="000C19C7">
              <w:rPr>
                <w:rFonts w:ascii="Times New Roman" w:eastAsia="Times New Roman" w:hAnsi="Times New Roman" w:cs="Times New Roman"/>
                <w:bCs/>
                <w:color w:val="000000"/>
                <w:sz w:val="18"/>
                <w:szCs w:val="18"/>
                <w:lang w:eastAsia="ru-RU"/>
              </w:rPr>
              <w:t>30 112</w:t>
            </w:r>
          </w:p>
        </w:tc>
      </w:tr>
      <w:tr w:rsidR="006770EC" w:rsidRPr="000C19C7" w14:paraId="38C3C6C4" w14:textId="77777777" w:rsidTr="006770EC">
        <w:trPr>
          <w:trHeight w:val="315"/>
          <w:jc w:val="center"/>
        </w:trPr>
        <w:tc>
          <w:tcPr>
            <w:tcW w:w="62" w:type="pct"/>
            <w:tcBorders>
              <w:top w:val="nil"/>
              <w:left w:val="single" w:sz="4" w:space="0" w:color="auto"/>
              <w:bottom w:val="single" w:sz="4" w:space="0" w:color="auto"/>
              <w:right w:val="single" w:sz="4" w:space="0" w:color="auto"/>
            </w:tcBorders>
            <w:shd w:val="clear" w:color="auto" w:fill="auto"/>
            <w:vAlign w:val="center"/>
            <w:hideMark/>
          </w:tcPr>
          <w:p w14:paraId="318592B0" w14:textId="77777777" w:rsidR="006770EC" w:rsidRPr="000C19C7" w:rsidRDefault="006770EC" w:rsidP="00AD2ED9">
            <w:pPr>
              <w:spacing w:after="0" w:line="240" w:lineRule="auto"/>
              <w:jc w:val="center"/>
              <w:rPr>
                <w:rFonts w:ascii="Times New Roman" w:eastAsia="Times New Roman" w:hAnsi="Times New Roman" w:cs="Times New Roman"/>
                <w:bCs/>
                <w:color w:val="000000"/>
                <w:sz w:val="18"/>
                <w:szCs w:val="18"/>
                <w:lang w:eastAsia="ru-RU"/>
              </w:rPr>
            </w:pPr>
            <w:r w:rsidRPr="000C19C7">
              <w:rPr>
                <w:rFonts w:ascii="Times New Roman" w:eastAsia="Times New Roman" w:hAnsi="Times New Roman" w:cs="Times New Roman"/>
                <w:bCs/>
                <w:color w:val="000000"/>
                <w:sz w:val="18"/>
                <w:szCs w:val="18"/>
                <w:lang w:eastAsia="ru-RU"/>
              </w:rPr>
              <w:t>4.</w:t>
            </w:r>
          </w:p>
        </w:tc>
        <w:tc>
          <w:tcPr>
            <w:tcW w:w="571" w:type="pct"/>
            <w:tcBorders>
              <w:top w:val="nil"/>
              <w:left w:val="nil"/>
              <w:bottom w:val="single" w:sz="4" w:space="0" w:color="auto"/>
              <w:right w:val="single" w:sz="4" w:space="0" w:color="auto"/>
            </w:tcBorders>
            <w:shd w:val="clear" w:color="auto" w:fill="auto"/>
            <w:vAlign w:val="center"/>
            <w:hideMark/>
          </w:tcPr>
          <w:p w14:paraId="6C593E87" w14:textId="77777777" w:rsidR="006770EC" w:rsidRPr="000C19C7" w:rsidRDefault="006770EC" w:rsidP="00AD2ED9">
            <w:pPr>
              <w:spacing w:after="0" w:line="240" w:lineRule="auto"/>
              <w:jc w:val="center"/>
              <w:rPr>
                <w:rFonts w:ascii="Times New Roman" w:eastAsia="Times New Roman" w:hAnsi="Times New Roman" w:cs="Times New Roman"/>
                <w:bCs/>
                <w:color w:val="000000"/>
                <w:sz w:val="18"/>
                <w:szCs w:val="18"/>
                <w:lang w:eastAsia="ru-RU"/>
              </w:rPr>
            </w:pPr>
            <w:r w:rsidRPr="000C19C7">
              <w:rPr>
                <w:rFonts w:ascii="Times New Roman" w:eastAsia="Times New Roman" w:hAnsi="Times New Roman" w:cs="Times New Roman"/>
                <w:bCs/>
                <w:color w:val="000000"/>
                <w:sz w:val="18"/>
                <w:szCs w:val="18"/>
                <w:lang w:eastAsia="ru-RU"/>
              </w:rPr>
              <w:t>Строительство БМК №4</w:t>
            </w:r>
          </w:p>
        </w:tc>
        <w:tc>
          <w:tcPr>
            <w:tcW w:w="1191" w:type="pct"/>
            <w:tcBorders>
              <w:top w:val="nil"/>
              <w:left w:val="nil"/>
              <w:bottom w:val="single" w:sz="4" w:space="0" w:color="auto"/>
              <w:right w:val="single" w:sz="4" w:space="0" w:color="auto"/>
            </w:tcBorders>
            <w:shd w:val="clear" w:color="auto" w:fill="auto"/>
            <w:vAlign w:val="center"/>
            <w:hideMark/>
          </w:tcPr>
          <w:p w14:paraId="36C0C405" w14:textId="77777777" w:rsidR="006770EC" w:rsidRPr="000C19C7" w:rsidRDefault="006770EC" w:rsidP="00AD2ED9">
            <w:pPr>
              <w:spacing w:after="0" w:line="240" w:lineRule="auto"/>
              <w:jc w:val="center"/>
              <w:rPr>
                <w:rFonts w:ascii="Times New Roman" w:eastAsia="Times New Roman" w:hAnsi="Times New Roman" w:cs="Times New Roman"/>
                <w:bCs/>
                <w:color w:val="000000"/>
                <w:sz w:val="18"/>
                <w:szCs w:val="18"/>
                <w:lang w:eastAsia="ru-RU"/>
              </w:rPr>
            </w:pPr>
            <w:r w:rsidRPr="000C19C7">
              <w:rPr>
                <w:rFonts w:ascii="Times New Roman" w:eastAsia="Times New Roman" w:hAnsi="Times New Roman" w:cs="Times New Roman"/>
                <w:bCs/>
                <w:color w:val="000000"/>
                <w:sz w:val="18"/>
                <w:szCs w:val="18"/>
                <w:lang w:eastAsia="ru-RU"/>
              </w:rPr>
              <w:t>Планировочный район "Северный", установленная мощность 8МВт</w:t>
            </w:r>
          </w:p>
        </w:tc>
        <w:tc>
          <w:tcPr>
            <w:tcW w:w="196" w:type="pct"/>
            <w:tcBorders>
              <w:top w:val="nil"/>
              <w:left w:val="nil"/>
              <w:bottom w:val="single" w:sz="4" w:space="0" w:color="auto"/>
              <w:right w:val="single" w:sz="4" w:space="0" w:color="auto"/>
            </w:tcBorders>
            <w:shd w:val="clear" w:color="auto" w:fill="auto"/>
            <w:vAlign w:val="center"/>
            <w:hideMark/>
          </w:tcPr>
          <w:p w14:paraId="1C2CBAC7"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2025</w:t>
            </w:r>
          </w:p>
        </w:tc>
        <w:tc>
          <w:tcPr>
            <w:tcW w:w="169" w:type="pct"/>
            <w:tcBorders>
              <w:top w:val="nil"/>
              <w:left w:val="nil"/>
              <w:bottom w:val="single" w:sz="4" w:space="0" w:color="auto"/>
              <w:right w:val="single" w:sz="4" w:space="0" w:color="auto"/>
            </w:tcBorders>
            <w:shd w:val="clear" w:color="auto" w:fill="auto"/>
            <w:vAlign w:val="center"/>
            <w:hideMark/>
          </w:tcPr>
          <w:p w14:paraId="7B06184A"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2030</w:t>
            </w:r>
          </w:p>
        </w:tc>
        <w:tc>
          <w:tcPr>
            <w:tcW w:w="288" w:type="pct"/>
            <w:tcBorders>
              <w:top w:val="nil"/>
              <w:left w:val="nil"/>
              <w:bottom w:val="single" w:sz="4" w:space="0" w:color="auto"/>
              <w:right w:val="single" w:sz="4" w:space="0" w:color="auto"/>
            </w:tcBorders>
            <w:shd w:val="clear" w:color="auto" w:fill="auto"/>
            <w:vAlign w:val="center"/>
            <w:hideMark/>
          </w:tcPr>
          <w:p w14:paraId="33DED156"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21 818</w:t>
            </w:r>
          </w:p>
        </w:tc>
        <w:tc>
          <w:tcPr>
            <w:tcW w:w="142" w:type="pct"/>
            <w:tcBorders>
              <w:top w:val="nil"/>
              <w:left w:val="nil"/>
              <w:bottom w:val="single" w:sz="4" w:space="0" w:color="auto"/>
              <w:right w:val="single" w:sz="4" w:space="0" w:color="auto"/>
            </w:tcBorders>
            <w:shd w:val="clear" w:color="auto" w:fill="auto"/>
            <w:vAlign w:val="center"/>
            <w:hideMark/>
          </w:tcPr>
          <w:p w14:paraId="06118CDD"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173" w:type="pct"/>
            <w:tcBorders>
              <w:top w:val="nil"/>
              <w:left w:val="nil"/>
              <w:bottom w:val="single" w:sz="4" w:space="0" w:color="auto"/>
              <w:right w:val="single" w:sz="4" w:space="0" w:color="auto"/>
            </w:tcBorders>
            <w:shd w:val="clear" w:color="auto" w:fill="auto"/>
            <w:vAlign w:val="center"/>
            <w:hideMark/>
          </w:tcPr>
          <w:p w14:paraId="6A55ABBC"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173" w:type="pct"/>
            <w:tcBorders>
              <w:top w:val="nil"/>
              <w:left w:val="nil"/>
              <w:bottom w:val="single" w:sz="4" w:space="0" w:color="auto"/>
              <w:right w:val="single" w:sz="4" w:space="0" w:color="auto"/>
            </w:tcBorders>
            <w:shd w:val="clear" w:color="auto" w:fill="auto"/>
            <w:vAlign w:val="center"/>
            <w:hideMark/>
          </w:tcPr>
          <w:p w14:paraId="73AA4700"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173" w:type="pct"/>
            <w:tcBorders>
              <w:top w:val="nil"/>
              <w:left w:val="nil"/>
              <w:bottom w:val="single" w:sz="4" w:space="0" w:color="auto"/>
              <w:right w:val="single" w:sz="4" w:space="0" w:color="auto"/>
            </w:tcBorders>
            <w:shd w:val="clear" w:color="auto" w:fill="auto"/>
            <w:vAlign w:val="center"/>
            <w:hideMark/>
          </w:tcPr>
          <w:p w14:paraId="6672C6EE"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173" w:type="pct"/>
            <w:tcBorders>
              <w:top w:val="nil"/>
              <w:left w:val="nil"/>
              <w:bottom w:val="single" w:sz="4" w:space="0" w:color="auto"/>
              <w:right w:val="single" w:sz="4" w:space="0" w:color="auto"/>
            </w:tcBorders>
            <w:shd w:val="clear" w:color="auto" w:fill="auto"/>
            <w:vAlign w:val="center"/>
            <w:hideMark/>
          </w:tcPr>
          <w:p w14:paraId="5C468315"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173" w:type="pct"/>
            <w:tcBorders>
              <w:top w:val="nil"/>
              <w:left w:val="nil"/>
              <w:bottom w:val="single" w:sz="4" w:space="0" w:color="auto"/>
              <w:right w:val="single" w:sz="4" w:space="0" w:color="auto"/>
            </w:tcBorders>
            <w:shd w:val="clear" w:color="auto" w:fill="auto"/>
            <w:vAlign w:val="center"/>
            <w:hideMark/>
          </w:tcPr>
          <w:p w14:paraId="181FA8AE"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173" w:type="pct"/>
            <w:tcBorders>
              <w:top w:val="nil"/>
              <w:left w:val="nil"/>
              <w:bottom w:val="single" w:sz="4" w:space="0" w:color="auto"/>
              <w:right w:val="single" w:sz="4" w:space="0" w:color="auto"/>
            </w:tcBorders>
            <w:shd w:val="clear" w:color="auto" w:fill="auto"/>
            <w:noWrap/>
            <w:vAlign w:val="center"/>
            <w:hideMark/>
          </w:tcPr>
          <w:p w14:paraId="1196CBD8"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4 800</w:t>
            </w:r>
          </w:p>
        </w:tc>
        <w:tc>
          <w:tcPr>
            <w:tcW w:w="173" w:type="pct"/>
            <w:tcBorders>
              <w:top w:val="nil"/>
              <w:left w:val="nil"/>
              <w:bottom w:val="single" w:sz="4" w:space="0" w:color="auto"/>
              <w:right w:val="single" w:sz="4" w:space="0" w:color="auto"/>
            </w:tcBorders>
            <w:shd w:val="clear" w:color="auto" w:fill="auto"/>
            <w:noWrap/>
            <w:vAlign w:val="center"/>
            <w:hideMark/>
          </w:tcPr>
          <w:p w14:paraId="6116CC86"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4 905</w:t>
            </w:r>
          </w:p>
        </w:tc>
        <w:tc>
          <w:tcPr>
            <w:tcW w:w="173" w:type="pct"/>
            <w:tcBorders>
              <w:top w:val="nil"/>
              <w:left w:val="nil"/>
              <w:bottom w:val="single" w:sz="4" w:space="0" w:color="auto"/>
              <w:right w:val="single" w:sz="4" w:space="0" w:color="auto"/>
            </w:tcBorders>
            <w:shd w:val="clear" w:color="auto" w:fill="auto"/>
            <w:noWrap/>
            <w:vAlign w:val="center"/>
            <w:hideMark/>
          </w:tcPr>
          <w:p w14:paraId="42B10D37"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4 993</w:t>
            </w:r>
          </w:p>
        </w:tc>
        <w:tc>
          <w:tcPr>
            <w:tcW w:w="173" w:type="pct"/>
            <w:tcBorders>
              <w:top w:val="nil"/>
              <w:left w:val="nil"/>
              <w:bottom w:val="single" w:sz="4" w:space="0" w:color="auto"/>
              <w:right w:val="single" w:sz="4" w:space="0" w:color="auto"/>
            </w:tcBorders>
            <w:shd w:val="clear" w:color="auto" w:fill="auto"/>
            <w:noWrap/>
            <w:vAlign w:val="center"/>
            <w:hideMark/>
          </w:tcPr>
          <w:p w14:paraId="1D54DD56"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5 065</w:t>
            </w:r>
          </w:p>
        </w:tc>
        <w:tc>
          <w:tcPr>
            <w:tcW w:w="173" w:type="pct"/>
            <w:tcBorders>
              <w:top w:val="nil"/>
              <w:left w:val="nil"/>
              <w:bottom w:val="single" w:sz="4" w:space="0" w:color="auto"/>
              <w:right w:val="single" w:sz="4" w:space="0" w:color="auto"/>
            </w:tcBorders>
            <w:shd w:val="clear" w:color="auto" w:fill="auto"/>
            <w:noWrap/>
            <w:vAlign w:val="center"/>
            <w:hideMark/>
          </w:tcPr>
          <w:p w14:paraId="5BBBE45D"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5 138</w:t>
            </w:r>
          </w:p>
        </w:tc>
        <w:tc>
          <w:tcPr>
            <w:tcW w:w="173" w:type="pct"/>
            <w:tcBorders>
              <w:top w:val="nil"/>
              <w:left w:val="nil"/>
              <w:bottom w:val="single" w:sz="4" w:space="0" w:color="auto"/>
              <w:right w:val="single" w:sz="4" w:space="0" w:color="auto"/>
            </w:tcBorders>
            <w:shd w:val="clear" w:color="auto" w:fill="auto"/>
            <w:noWrap/>
            <w:vAlign w:val="center"/>
            <w:hideMark/>
          </w:tcPr>
          <w:p w14:paraId="52349F7F"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5 211</w:t>
            </w:r>
          </w:p>
        </w:tc>
        <w:tc>
          <w:tcPr>
            <w:tcW w:w="475" w:type="pct"/>
            <w:tcBorders>
              <w:top w:val="nil"/>
              <w:left w:val="nil"/>
              <w:bottom w:val="single" w:sz="4" w:space="0" w:color="auto"/>
              <w:right w:val="single" w:sz="4" w:space="0" w:color="auto"/>
            </w:tcBorders>
            <w:shd w:val="clear" w:color="auto" w:fill="auto"/>
            <w:vAlign w:val="center"/>
            <w:hideMark/>
          </w:tcPr>
          <w:p w14:paraId="47D7B190" w14:textId="77777777" w:rsidR="006770EC" w:rsidRPr="000C19C7" w:rsidRDefault="006770EC" w:rsidP="00AD2ED9">
            <w:pPr>
              <w:spacing w:after="0" w:line="240" w:lineRule="auto"/>
              <w:jc w:val="center"/>
              <w:rPr>
                <w:rFonts w:ascii="Times New Roman" w:eastAsia="Times New Roman" w:hAnsi="Times New Roman" w:cs="Times New Roman"/>
                <w:bCs/>
                <w:color w:val="000000"/>
                <w:sz w:val="18"/>
                <w:szCs w:val="18"/>
                <w:lang w:eastAsia="ru-RU"/>
              </w:rPr>
            </w:pPr>
            <w:r w:rsidRPr="000C19C7">
              <w:rPr>
                <w:rFonts w:ascii="Times New Roman" w:eastAsia="Times New Roman" w:hAnsi="Times New Roman" w:cs="Times New Roman"/>
                <w:bCs/>
                <w:color w:val="000000"/>
                <w:sz w:val="18"/>
                <w:szCs w:val="18"/>
                <w:lang w:eastAsia="ru-RU"/>
              </w:rPr>
              <w:t>30 112</w:t>
            </w:r>
          </w:p>
        </w:tc>
      </w:tr>
      <w:tr w:rsidR="006770EC" w:rsidRPr="000C19C7" w14:paraId="7330EEE3" w14:textId="77777777" w:rsidTr="006770EC">
        <w:trPr>
          <w:trHeight w:val="315"/>
          <w:jc w:val="center"/>
        </w:trPr>
        <w:tc>
          <w:tcPr>
            <w:tcW w:w="62" w:type="pct"/>
            <w:tcBorders>
              <w:top w:val="nil"/>
              <w:left w:val="single" w:sz="4" w:space="0" w:color="auto"/>
              <w:bottom w:val="single" w:sz="4" w:space="0" w:color="auto"/>
              <w:right w:val="single" w:sz="4" w:space="0" w:color="auto"/>
            </w:tcBorders>
            <w:shd w:val="clear" w:color="auto" w:fill="auto"/>
            <w:vAlign w:val="center"/>
            <w:hideMark/>
          </w:tcPr>
          <w:p w14:paraId="49AD24CB" w14:textId="77777777" w:rsidR="006770EC" w:rsidRPr="000C19C7" w:rsidRDefault="006770EC" w:rsidP="00AD2ED9">
            <w:pPr>
              <w:spacing w:after="0" w:line="240" w:lineRule="auto"/>
              <w:jc w:val="center"/>
              <w:rPr>
                <w:rFonts w:ascii="Times New Roman" w:eastAsia="Times New Roman" w:hAnsi="Times New Roman" w:cs="Times New Roman"/>
                <w:bCs/>
                <w:color w:val="000000"/>
                <w:sz w:val="18"/>
                <w:szCs w:val="18"/>
                <w:lang w:eastAsia="ru-RU"/>
              </w:rPr>
            </w:pPr>
            <w:r w:rsidRPr="000C19C7">
              <w:rPr>
                <w:rFonts w:ascii="Times New Roman" w:eastAsia="Times New Roman" w:hAnsi="Times New Roman" w:cs="Times New Roman"/>
                <w:bCs/>
                <w:color w:val="000000"/>
                <w:sz w:val="18"/>
                <w:szCs w:val="18"/>
                <w:lang w:eastAsia="ru-RU"/>
              </w:rPr>
              <w:t>5.</w:t>
            </w:r>
          </w:p>
        </w:tc>
        <w:tc>
          <w:tcPr>
            <w:tcW w:w="571" w:type="pct"/>
            <w:tcBorders>
              <w:top w:val="nil"/>
              <w:left w:val="nil"/>
              <w:bottom w:val="single" w:sz="4" w:space="0" w:color="auto"/>
              <w:right w:val="single" w:sz="4" w:space="0" w:color="auto"/>
            </w:tcBorders>
            <w:shd w:val="clear" w:color="auto" w:fill="auto"/>
            <w:vAlign w:val="center"/>
            <w:hideMark/>
          </w:tcPr>
          <w:p w14:paraId="1269668D" w14:textId="77777777" w:rsidR="006770EC" w:rsidRPr="000C19C7" w:rsidRDefault="006770EC" w:rsidP="00AD2ED9">
            <w:pPr>
              <w:spacing w:after="0" w:line="240" w:lineRule="auto"/>
              <w:jc w:val="center"/>
              <w:rPr>
                <w:rFonts w:ascii="Times New Roman" w:eastAsia="Times New Roman" w:hAnsi="Times New Roman" w:cs="Times New Roman"/>
                <w:bCs/>
                <w:color w:val="000000"/>
                <w:sz w:val="18"/>
                <w:szCs w:val="18"/>
                <w:lang w:eastAsia="ru-RU"/>
              </w:rPr>
            </w:pPr>
            <w:r w:rsidRPr="000C19C7">
              <w:rPr>
                <w:rFonts w:ascii="Times New Roman" w:eastAsia="Times New Roman" w:hAnsi="Times New Roman" w:cs="Times New Roman"/>
                <w:bCs/>
                <w:color w:val="000000"/>
                <w:sz w:val="18"/>
                <w:szCs w:val="18"/>
                <w:lang w:eastAsia="ru-RU"/>
              </w:rPr>
              <w:t>Строительство Т/С</w:t>
            </w:r>
          </w:p>
        </w:tc>
        <w:tc>
          <w:tcPr>
            <w:tcW w:w="1191" w:type="pct"/>
            <w:tcBorders>
              <w:top w:val="nil"/>
              <w:left w:val="nil"/>
              <w:bottom w:val="single" w:sz="4" w:space="0" w:color="auto"/>
              <w:right w:val="single" w:sz="4" w:space="0" w:color="auto"/>
            </w:tcBorders>
            <w:shd w:val="clear" w:color="auto" w:fill="auto"/>
            <w:vAlign w:val="center"/>
            <w:hideMark/>
          </w:tcPr>
          <w:p w14:paraId="708FEACA" w14:textId="77777777" w:rsidR="006770EC" w:rsidRPr="000C19C7" w:rsidRDefault="006770EC" w:rsidP="00AD2ED9">
            <w:pPr>
              <w:spacing w:after="0" w:line="240" w:lineRule="auto"/>
              <w:jc w:val="center"/>
              <w:rPr>
                <w:rFonts w:ascii="Times New Roman" w:eastAsia="Times New Roman" w:hAnsi="Times New Roman" w:cs="Times New Roman"/>
                <w:bCs/>
                <w:color w:val="000000"/>
                <w:sz w:val="18"/>
                <w:szCs w:val="18"/>
                <w:lang w:eastAsia="ru-RU"/>
              </w:rPr>
            </w:pPr>
            <w:r w:rsidRPr="000C19C7">
              <w:rPr>
                <w:rFonts w:ascii="Times New Roman" w:eastAsia="Times New Roman" w:hAnsi="Times New Roman" w:cs="Times New Roman"/>
                <w:bCs/>
                <w:color w:val="000000"/>
                <w:sz w:val="18"/>
                <w:szCs w:val="18"/>
                <w:lang w:eastAsia="ru-RU"/>
              </w:rPr>
              <w:t>Подключение новых источников к распределительным сетям Ду200, L=1390 м</w:t>
            </w:r>
          </w:p>
        </w:tc>
        <w:tc>
          <w:tcPr>
            <w:tcW w:w="196" w:type="pct"/>
            <w:tcBorders>
              <w:top w:val="nil"/>
              <w:left w:val="nil"/>
              <w:bottom w:val="single" w:sz="4" w:space="0" w:color="auto"/>
              <w:right w:val="single" w:sz="4" w:space="0" w:color="auto"/>
            </w:tcBorders>
            <w:shd w:val="clear" w:color="auto" w:fill="auto"/>
            <w:vAlign w:val="center"/>
            <w:hideMark/>
          </w:tcPr>
          <w:p w14:paraId="5C2F30BB"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2025</w:t>
            </w:r>
          </w:p>
        </w:tc>
        <w:tc>
          <w:tcPr>
            <w:tcW w:w="169" w:type="pct"/>
            <w:tcBorders>
              <w:top w:val="nil"/>
              <w:left w:val="nil"/>
              <w:bottom w:val="single" w:sz="4" w:space="0" w:color="auto"/>
              <w:right w:val="single" w:sz="4" w:space="0" w:color="auto"/>
            </w:tcBorders>
            <w:shd w:val="clear" w:color="auto" w:fill="auto"/>
            <w:vAlign w:val="center"/>
            <w:hideMark/>
          </w:tcPr>
          <w:p w14:paraId="196D5EC3"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2030</w:t>
            </w:r>
          </w:p>
        </w:tc>
        <w:tc>
          <w:tcPr>
            <w:tcW w:w="288" w:type="pct"/>
            <w:tcBorders>
              <w:top w:val="nil"/>
              <w:left w:val="nil"/>
              <w:bottom w:val="single" w:sz="4" w:space="0" w:color="auto"/>
              <w:right w:val="single" w:sz="4" w:space="0" w:color="auto"/>
            </w:tcBorders>
            <w:shd w:val="clear" w:color="auto" w:fill="auto"/>
            <w:vAlign w:val="center"/>
            <w:hideMark/>
          </w:tcPr>
          <w:p w14:paraId="13D916BD"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29500</w:t>
            </w:r>
          </w:p>
        </w:tc>
        <w:tc>
          <w:tcPr>
            <w:tcW w:w="142" w:type="pct"/>
            <w:tcBorders>
              <w:top w:val="nil"/>
              <w:left w:val="nil"/>
              <w:bottom w:val="single" w:sz="4" w:space="0" w:color="auto"/>
              <w:right w:val="single" w:sz="4" w:space="0" w:color="auto"/>
            </w:tcBorders>
            <w:shd w:val="clear" w:color="auto" w:fill="auto"/>
            <w:vAlign w:val="center"/>
            <w:hideMark/>
          </w:tcPr>
          <w:p w14:paraId="0A4A1779"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173" w:type="pct"/>
            <w:tcBorders>
              <w:top w:val="nil"/>
              <w:left w:val="nil"/>
              <w:bottom w:val="single" w:sz="4" w:space="0" w:color="auto"/>
              <w:right w:val="single" w:sz="4" w:space="0" w:color="auto"/>
            </w:tcBorders>
            <w:shd w:val="clear" w:color="auto" w:fill="auto"/>
            <w:vAlign w:val="center"/>
            <w:hideMark/>
          </w:tcPr>
          <w:p w14:paraId="57732305"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173" w:type="pct"/>
            <w:tcBorders>
              <w:top w:val="nil"/>
              <w:left w:val="nil"/>
              <w:bottom w:val="single" w:sz="4" w:space="0" w:color="auto"/>
              <w:right w:val="single" w:sz="4" w:space="0" w:color="auto"/>
            </w:tcBorders>
            <w:shd w:val="clear" w:color="auto" w:fill="auto"/>
            <w:vAlign w:val="center"/>
            <w:hideMark/>
          </w:tcPr>
          <w:p w14:paraId="77135B24"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173" w:type="pct"/>
            <w:tcBorders>
              <w:top w:val="nil"/>
              <w:left w:val="nil"/>
              <w:bottom w:val="single" w:sz="4" w:space="0" w:color="auto"/>
              <w:right w:val="single" w:sz="4" w:space="0" w:color="auto"/>
            </w:tcBorders>
            <w:shd w:val="clear" w:color="auto" w:fill="auto"/>
            <w:vAlign w:val="center"/>
            <w:hideMark/>
          </w:tcPr>
          <w:p w14:paraId="3C9C7C99"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173" w:type="pct"/>
            <w:tcBorders>
              <w:top w:val="nil"/>
              <w:left w:val="nil"/>
              <w:bottom w:val="single" w:sz="4" w:space="0" w:color="auto"/>
              <w:right w:val="single" w:sz="4" w:space="0" w:color="auto"/>
            </w:tcBorders>
            <w:shd w:val="clear" w:color="auto" w:fill="auto"/>
            <w:vAlign w:val="center"/>
            <w:hideMark/>
          </w:tcPr>
          <w:p w14:paraId="5A64D19F"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173" w:type="pct"/>
            <w:tcBorders>
              <w:top w:val="nil"/>
              <w:left w:val="nil"/>
              <w:bottom w:val="single" w:sz="4" w:space="0" w:color="auto"/>
              <w:right w:val="single" w:sz="4" w:space="0" w:color="auto"/>
            </w:tcBorders>
            <w:shd w:val="clear" w:color="auto" w:fill="auto"/>
            <w:vAlign w:val="center"/>
            <w:hideMark/>
          </w:tcPr>
          <w:p w14:paraId="68CAAB02"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173" w:type="pct"/>
            <w:tcBorders>
              <w:top w:val="nil"/>
              <w:left w:val="nil"/>
              <w:bottom w:val="single" w:sz="4" w:space="0" w:color="auto"/>
              <w:right w:val="single" w:sz="4" w:space="0" w:color="auto"/>
            </w:tcBorders>
            <w:shd w:val="clear" w:color="auto" w:fill="auto"/>
            <w:noWrap/>
            <w:vAlign w:val="center"/>
            <w:hideMark/>
          </w:tcPr>
          <w:p w14:paraId="420F5B4C"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6 490</w:t>
            </w:r>
          </w:p>
        </w:tc>
        <w:tc>
          <w:tcPr>
            <w:tcW w:w="173" w:type="pct"/>
            <w:tcBorders>
              <w:top w:val="nil"/>
              <w:left w:val="nil"/>
              <w:bottom w:val="single" w:sz="4" w:space="0" w:color="auto"/>
              <w:right w:val="single" w:sz="4" w:space="0" w:color="auto"/>
            </w:tcBorders>
            <w:shd w:val="clear" w:color="auto" w:fill="auto"/>
            <w:noWrap/>
            <w:vAlign w:val="center"/>
            <w:hideMark/>
          </w:tcPr>
          <w:p w14:paraId="622E37D7"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6 633</w:t>
            </w:r>
          </w:p>
        </w:tc>
        <w:tc>
          <w:tcPr>
            <w:tcW w:w="173" w:type="pct"/>
            <w:tcBorders>
              <w:top w:val="nil"/>
              <w:left w:val="nil"/>
              <w:bottom w:val="single" w:sz="4" w:space="0" w:color="auto"/>
              <w:right w:val="single" w:sz="4" w:space="0" w:color="auto"/>
            </w:tcBorders>
            <w:shd w:val="clear" w:color="auto" w:fill="auto"/>
            <w:noWrap/>
            <w:vAlign w:val="center"/>
            <w:hideMark/>
          </w:tcPr>
          <w:p w14:paraId="22212D04"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6 751</w:t>
            </w:r>
          </w:p>
        </w:tc>
        <w:tc>
          <w:tcPr>
            <w:tcW w:w="173" w:type="pct"/>
            <w:tcBorders>
              <w:top w:val="nil"/>
              <w:left w:val="nil"/>
              <w:bottom w:val="single" w:sz="4" w:space="0" w:color="auto"/>
              <w:right w:val="single" w:sz="4" w:space="0" w:color="auto"/>
            </w:tcBorders>
            <w:shd w:val="clear" w:color="auto" w:fill="auto"/>
            <w:noWrap/>
            <w:vAlign w:val="center"/>
            <w:hideMark/>
          </w:tcPr>
          <w:p w14:paraId="6DC8BA3B"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6 849</w:t>
            </w:r>
          </w:p>
        </w:tc>
        <w:tc>
          <w:tcPr>
            <w:tcW w:w="173" w:type="pct"/>
            <w:tcBorders>
              <w:top w:val="nil"/>
              <w:left w:val="nil"/>
              <w:bottom w:val="single" w:sz="4" w:space="0" w:color="auto"/>
              <w:right w:val="single" w:sz="4" w:space="0" w:color="auto"/>
            </w:tcBorders>
            <w:shd w:val="clear" w:color="auto" w:fill="auto"/>
            <w:noWrap/>
            <w:vAlign w:val="center"/>
            <w:hideMark/>
          </w:tcPr>
          <w:p w14:paraId="489D6A16"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6 947</w:t>
            </w:r>
          </w:p>
        </w:tc>
        <w:tc>
          <w:tcPr>
            <w:tcW w:w="173" w:type="pct"/>
            <w:tcBorders>
              <w:top w:val="nil"/>
              <w:left w:val="nil"/>
              <w:bottom w:val="single" w:sz="4" w:space="0" w:color="auto"/>
              <w:right w:val="single" w:sz="4" w:space="0" w:color="auto"/>
            </w:tcBorders>
            <w:shd w:val="clear" w:color="auto" w:fill="auto"/>
            <w:noWrap/>
            <w:vAlign w:val="center"/>
            <w:hideMark/>
          </w:tcPr>
          <w:p w14:paraId="59FBA32F"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7 046</w:t>
            </w:r>
          </w:p>
        </w:tc>
        <w:tc>
          <w:tcPr>
            <w:tcW w:w="475" w:type="pct"/>
            <w:tcBorders>
              <w:top w:val="nil"/>
              <w:left w:val="nil"/>
              <w:bottom w:val="single" w:sz="4" w:space="0" w:color="auto"/>
              <w:right w:val="single" w:sz="4" w:space="0" w:color="auto"/>
            </w:tcBorders>
            <w:shd w:val="clear" w:color="auto" w:fill="auto"/>
            <w:vAlign w:val="center"/>
            <w:hideMark/>
          </w:tcPr>
          <w:p w14:paraId="25B03012" w14:textId="77777777" w:rsidR="006770EC" w:rsidRPr="000C19C7" w:rsidRDefault="006770EC" w:rsidP="00AD2ED9">
            <w:pPr>
              <w:spacing w:after="0" w:line="240" w:lineRule="auto"/>
              <w:jc w:val="center"/>
              <w:rPr>
                <w:rFonts w:ascii="Times New Roman" w:eastAsia="Times New Roman" w:hAnsi="Times New Roman" w:cs="Times New Roman"/>
                <w:bCs/>
                <w:color w:val="000000"/>
                <w:sz w:val="18"/>
                <w:szCs w:val="18"/>
                <w:lang w:eastAsia="ru-RU"/>
              </w:rPr>
            </w:pPr>
            <w:r w:rsidRPr="000C19C7">
              <w:rPr>
                <w:rFonts w:ascii="Times New Roman" w:eastAsia="Times New Roman" w:hAnsi="Times New Roman" w:cs="Times New Roman"/>
                <w:bCs/>
                <w:color w:val="000000"/>
                <w:sz w:val="18"/>
                <w:szCs w:val="18"/>
                <w:lang w:eastAsia="ru-RU"/>
              </w:rPr>
              <w:t>40 715</w:t>
            </w:r>
          </w:p>
        </w:tc>
      </w:tr>
      <w:tr w:rsidR="006770EC" w:rsidRPr="000C19C7" w14:paraId="27A546D1" w14:textId="77777777" w:rsidTr="006770EC">
        <w:trPr>
          <w:trHeight w:val="315"/>
          <w:jc w:val="center"/>
        </w:trPr>
        <w:tc>
          <w:tcPr>
            <w:tcW w:w="62" w:type="pct"/>
            <w:tcBorders>
              <w:top w:val="nil"/>
              <w:left w:val="single" w:sz="4" w:space="0" w:color="auto"/>
              <w:bottom w:val="single" w:sz="4" w:space="0" w:color="auto"/>
              <w:right w:val="single" w:sz="4" w:space="0" w:color="auto"/>
            </w:tcBorders>
            <w:shd w:val="clear" w:color="auto" w:fill="auto"/>
            <w:vAlign w:val="center"/>
            <w:hideMark/>
          </w:tcPr>
          <w:p w14:paraId="37497E31" w14:textId="77777777" w:rsidR="006770EC" w:rsidRPr="000C19C7" w:rsidRDefault="006770EC" w:rsidP="00AD2ED9">
            <w:pPr>
              <w:spacing w:after="0" w:line="240" w:lineRule="auto"/>
              <w:jc w:val="center"/>
              <w:rPr>
                <w:rFonts w:ascii="Times New Roman" w:eastAsia="Times New Roman" w:hAnsi="Times New Roman" w:cs="Times New Roman"/>
                <w:bCs/>
                <w:color w:val="000000"/>
                <w:sz w:val="18"/>
                <w:szCs w:val="18"/>
                <w:lang w:eastAsia="ru-RU"/>
              </w:rPr>
            </w:pPr>
            <w:r w:rsidRPr="000C19C7">
              <w:rPr>
                <w:rFonts w:ascii="Times New Roman" w:eastAsia="Times New Roman" w:hAnsi="Times New Roman" w:cs="Times New Roman"/>
                <w:bCs/>
                <w:color w:val="000000"/>
                <w:sz w:val="18"/>
                <w:szCs w:val="18"/>
                <w:lang w:eastAsia="ru-RU"/>
              </w:rPr>
              <w:t>6.</w:t>
            </w:r>
          </w:p>
        </w:tc>
        <w:tc>
          <w:tcPr>
            <w:tcW w:w="571" w:type="pct"/>
            <w:tcBorders>
              <w:top w:val="nil"/>
              <w:left w:val="nil"/>
              <w:bottom w:val="single" w:sz="4" w:space="0" w:color="auto"/>
              <w:right w:val="single" w:sz="4" w:space="0" w:color="auto"/>
            </w:tcBorders>
            <w:shd w:val="clear" w:color="auto" w:fill="auto"/>
            <w:vAlign w:val="center"/>
            <w:hideMark/>
          </w:tcPr>
          <w:p w14:paraId="197ADDDE" w14:textId="77777777" w:rsidR="006770EC" w:rsidRPr="000C19C7" w:rsidRDefault="006770EC" w:rsidP="00AD2ED9">
            <w:pPr>
              <w:spacing w:after="0" w:line="240" w:lineRule="auto"/>
              <w:jc w:val="center"/>
              <w:rPr>
                <w:rFonts w:ascii="Times New Roman" w:eastAsia="Times New Roman" w:hAnsi="Times New Roman" w:cs="Times New Roman"/>
                <w:bCs/>
                <w:color w:val="000000"/>
                <w:sz w:val="18"/>
                <w:szCs w:val="18"/>
                <w:lang w:eastAsia="ru-RU"/>
              </w:rPr>
            </w:pPr>
            <w:r w:rsidRPr="000C19C7">
              <w:rPr>
                <w:rFonts w:ascii="Times New Roman" w:eastAsia="Times New Roman" w:hAnsi="Times New Roman" w:cs="Times New Roman"/>
                <w:bCs/>
                <w:color w:val="000000"/>
                <w:sz w:val="18"/>
                <w:szCs w:val="18"/>
                <w:lang w:eastAsia="ru-RU"/>
              </w:rPr>
              <w:t>Реконструкция Т/С</w:t>
            </w:r>
          </w:p>
        </w:tc>
        <w:tc>
          <w:tcPr>
            <w:tcW w:w="1191" w:type="pct"/>
            <w:tcBorders>
              <w:top w:val="nil"/>
              <w:left w:val="nil"/>
              <w:bottom w:val="single" w:sz="4" w:space="0" w:color="auto"/>
              <w:right w:val="single" w:sz="4" w:space="0" w:color="auto"/>
            </w:tcBorders>
            <w:shd w:val="clear" w:color="auto" w:fill="auto"/>
            <w:vAlign w:val="center"/>
            <w:hideMark/>
          </w:tcPr>
          <w:p w14:paraId="199E4CBE" w14:textId="77777777" w:rsidR="006770EC" w:rsidRPr="000C19C7" w:rsidRDefault="006770EC" w:rsidP="00AD2ED9">
            <w:pPr>
              <w:spacing w:after="0" w:line="240" w:lineRule="auto"/>
              <w:jc w:val="center"/>
              <w:rPr>
                <w:rFonts w:ascii="Times New Roman" w:eastAsia="Times New Roman" w:hAnsi="Times New Roman" w:cs="Times New Roman"/>
                <w:bCs/>
                <w:color w:val="000000"/>
                <w:sz w:val="18"/>
                <w:szCs w:val="18"/>
                <w:lang w:eastAsia="ru-RU"/>
              </w:rPr>
            </w:pPr>
            <w:r w:rsidRPr="000C19C7">
              <w:rPr>
                <w:rFonts w:ascii="Times New Roman" w:eastAsia="Times New Roman" w:hAnsi="Times New Roman" w:cs="Times New Roman"/>
                <w:bCs/>
                <w:color w:val="000000"/>
                <w:sz w:val="18"/>
                <w:szCs w:val="18"/>
                <w:lang w:eastAsia="ru-RU"/>
              </w:rPr>
              <w:t>Замена сетей, выработавших эксплуатационный ресурс Ду50-500, L=19850 м</w:t>
            </w:r>
          </w:p>
        </w:tc>
        <w:tc>
          <w:tcPr>
            <w:tcW w:w="196" w:type="pct"/>
            <w:tcBorders>
              <w:top w:val="nil"/>
              <w:left w:val="nil"/>
              <w:bottom w:val="single" w:sz="4" w:space="0" w:color="auto"/>
              <w:right w:val="single" w:sz="4" w:space="0" w:color="auto"/>
            </w:tcBorders>
            <w:shd w:val="clear" w:color="auto" w:fill="auto"/>
            <w:vAlign w:val="center"/>
            <w:hideMark/>
          </w:tcPr>
          <w:p w14:paraId="68F2C640"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2020</w:t>
            </w:r>
          </w:p>
        </w:tc>
        <w:tc>
          <w:tcPr>
            <w:tcW w:w="169" w:type="pct"/>
            <w:tcBorders>
              <w:top w:val="nil"/>
              <w:left w:val="nil"/>
              <w:bottom w:val="single" w:sz="4" w:space="0" w:color="auto"/>
              <w:right w:val="single" w:sz="4" w:space="0" w:color="auto"/>
            </w:tcBorders>
            <w:shd w:val="clear" w:color="auto" w:fill="auto"/>
            <w:vAlign w:val="center"/>
            <w:hideMark/>
          </w:tcPr>
          <w:p w14:paraId="44AC6C0D"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2030</w:t>
            </w:r>
          </w:p>
        </w:tc>
        <w:tc>
          <w:tcPr>
            <w:tcW w:w="288" w:type="pct"/>
            <w:tcBorders>
              <w:top w:val="nil"/>
              <w:left w:val="nil"/>
              <w:bottom w:val="single" w:sz="4" w:space="0" w:color="auto"/>
              <w:right w:val="single" w:sz="4" w:space="0" w:color="auto"/>
            </w:tcBorders>
            <w:shd w:val="clear" w:color="auto" w:fill="auto"/>
            <w:vAlign w:val="center"/>
            <w:hideMark/>
          </w:tcPr>
          <w:p w14:paraId="25BA10A8"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416850</w:t>
            </w:r>
          </w:p>
        </w:tc>
        <w:tc>
          <w:tcPr>
            <w:tcW w:w="142" w:type="pct"/>
            <w:tcBorders>
              <w:top w:val="nil"/>
              <w:left w:val="nil"/>
              <w:bottom w:val="single" w:sz="4" w:space="0" w:color="auto"/>
              <w:right w:val="single" w:sz="4" w:space="0" w:color="auto"/>
            </w:tcBorders>
            <w:shd w:val="clear" w:color="auto" w:fill="auto"/>
            <w:vAlign w:val="center"/>
            <w:hideMark/>
          </w:tcPr>
          <w:p w14:paraId="6E1DC004"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173" w:type="pct"/>
            <w:tcBorders>
              <w:top w:val="nil"/>
              <w:left w:val="nil"/>
              <w:bottom w:val="single" w:sz="4" w:space="0" w:color="auto"/>
              <w:right w:val="single" w:sz="4" w:space="0" w:color="auto"/>
            </w:tcBorders>
            <w:shd w:val="clear" w:color="auto" w:fill="auto"/>
            <w:noWrap/>
            <w:vAlign w:val="center"/>
            <w:hideMark/>
          </w:tcPr>
          <w:p w14:paraId="065C4222"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43 087</w:t>
            </w:r>
          </w:p>
        </w:tc>
        <w:tc>
          <w:tcPr>
            <w:tcW w:w="173" w:type="pct"/>
            <w:tcBorders>
              <w:top w:val="nil"/>
              <w:left w:val="nil"/>
              <w:bottom w:val="single" w:sz="4" w:space="0" w:color="auto"/>
              <w:right w:val="single" w:sz="4" w:space="0" w:color="auto"/>
            </w:tcBorders>
            <w:shd w:val="clear" w:color="auto" w:fill="auto"/>
            <w:noWrap/>
            <w:vAlign w:val="center"/>
            <w:hideMark/>
          </w:tcPr>
          <w:p w14:paraId="1C61BC64"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44 792</w:t>
            </w:r>
          </w:p>
        </w:tc>
        <w:tc>
          <w:tcPr>
            <w:tcW w:w="173" w:type="pct"/>
            <w:tcBorders>
              <w:top w:val="nil"/>
              <w:left w:val="nil"/>
              <w:bottom w:val="single" w:sz="4" w:space="0" w:color="auto"/>
              <w:right w:val="single" w:sz="4" w:space="0" w:color="auto"/>
            </w:tcBorders>
            <w:shd w:val="clear" w:color="auto" w:fill="auto"/>
            <w:noWrap/>
            <w:vAlign w:val="center"/>
            <w:hideMark/>
          </w:tcPr>
          <w:p w14:paraId="6C84F7FB"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46 308</w:t>
            </w:r>
          </w:p>
        </w:tc>
        <w:tc>
          <w:tcPr>
            <w:tcW w:w="173" w:type="pct"/>
            <w:tcBorders>
              <w:top w:val="nil"/>
              <w:left w:val="nil"/>
              <w:bottom w:val="single" w:sz="4" w:space="0" w:color="auto"/>
              <w:right w:val="single" w:sz="4" w:space="0" w:color="auto"/>
            </w:tcBorders>
            <w:shd w:val="clear" w:color="auto" w:fill="auto"/>
            <w:noWrap/>
            <w:vAlign w:val="center"/>
            <w:hideMark/>
          </w:tcPr>
          <w:p w14:paraId="442A461A"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47 597</w:t>
            </w:r>
          </w:p>
        </w:tc>
        <w:tc>
          <w:tcPr>
            <w:tcW w:w="173" w:type="pct"/>
            <w:tcBorders>
              <w:top w:val="nil"/>
              <w:left w:val="nil"/>
              <w:bottom w:val="single" w:sz="4" w:space="0" w:color="auto"/>
              <w:right w:val="single" w:sz="4" w:space="0" w:color="auto"/>
            </w:tcBorders>
            <w:shd w:val="clear" w:color="auto" w:fill="auto"/>
            <w:noWrap/>
            <w:vAlign w:val="center"/>
            <w:hideMark/>
          </w:tcPr>
          <w:p w14:paraId="24D03F45"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48 847</w:t>
            </w:r>
          </w:p>
        </w:tc>
        <w:tc>
          <w:tcPr>
            <w:tcW w:w="173" w:type="pct"/>
            <w:tcBorders>
              <w:top w:val="nil"/>
              <w:left w:val="nil"/>
              <w:bottom w:val="single" w:sz="4" w:space="0" w:color="auto"/>
              <w:right w:val="single" w:sz="4" w:space="0" w:color="auto"/>
            </w:tcBorders>
            <w:shd w:val="clear" w:color="auto" w:fill="auto"/>
            <w:noWrap/>
            <w:vAlign w:val="center"/>
            <w:hideMark/>
          </w:tcPr>
          <w:p w14:paraId="6417FC27"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50 022</w:t>
            </w:r>
          </w:p>
        </w:tc>
        <w:tc>
          <w:tcPr>
            <w:tcW w:w="173" w:type="pct"/>
            <w:tcBorders>
              <w:top w:val="nil"/>
              <w:left w:val="nil"/>
              <w:bottom w:val="single" w:sz="4" w:space="0" w:color="auto"/>
              <w:right w:val="single" w:sz="4" w:space="0" w:color="auto"/>
            </w:tcBorders>
            <w:shd w:val="clear" w:color="auto" w:fill="auto"/>
            <w:noWrap/>
            <w:vAlign w:val="center"/>
            <w:hideMark/>
          </w:tcPr>
          <w:p w14:paraId="073145F4"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51 121</w:t>
            </w:r>
          </w:p>
        </w:tc>
        <w:tc>
          <w:tcPr>
            <w:tcW w:w="173" w:type="pct"/>
            <w:tcBorders>
              <w:top w:val="nil"/>
              <w:left w:val="nil"/>
              <w:bottom w:val="single" w:sz="4" w:space="0" w:color="auto"/>
              <w:right w:val="single" w:sz="4" w:space="0" w:color="auto"/>
            </w:tcBorders>
            <w:shd w:val="clear" w:color="auto" w:fill="auto"/>
            <w:noWrap/>
            <w:vAlign w:val="center"/>
            <w:hideMark/>
          </w:tcPr>
          <w:p w14:paraId="085556B2"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52 030</w:t>
            </w:r>
          </w:p>
        </w:tc>
        <w:tc>
          <w:tcPr>
            <w:tcW w:w="173" w:type="pct"/>
            <w:tcBorders>
              <w:top w:val="nil"/>
              <w:left w:val="nil"/>
              <w:bottom w:val="single" w:sz="4" w:space="0" w:color="auto"/>
              <w:right w:val="single" w:sz="4" w:space="0" w:color="auto"/>
            </w:tcBorders>
            <w:shd w:val="clear" w:color="auto" w:fill="auto"/>
            <w:noWrap/>
            <w:vAlign w:val="center"/>
            <w:hideMark/>
          </w:tcPr>
          <w:p w14:paraId="4CEB8EDB"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52 788</w:t>
            </w:r>
          </w:p>
        </w:tc>
        <w:tc>
          <w:tcPr>
            <w:tcW w:w="173" w:type="pct"/>
            <w:tcBorders>
              <w:top w:val="nil"/>
              <w:left w:val="nil"/>
              <w:bottom w:val="single" w:sz="4" w:space="0" w:color="auto"/>
              <w:right w:val="single" w:sz="4" w:space="0" w:color="auto"/>
            </w:tcBorders>
            <w:shd w:val="clear" w:color="auto" w:fill="auto"/>
            <w:noWrap/>
            <w:vAlign w:val="center"/>
            <w:hideMark/>
          </w:tcPr>
          <w:p w14:paraId="03D43723"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53 546</w:t>
            </w:r>
          </w:p>
        </w:tc>
        <w:tc>
          <w:tcPr>
            <w:tcW w:w="173" w:type="pct"/>
            <w:tcBorders>
              <w:top w:val="nil"/>
              <w:left w:val="nil"/>
              <w:bottom w:val="single" w:sz="4" w:space="0" w:color="auto"/>
              <w:right w:val="single" w:sz="4" w:space="0" w:color="auto"/>
            </w:tcBorders>
            <w:shd w:val="clear" w:color="auto" w:fill="auto"/>
            <w:noWrap/>
            <w:vAlign w:val="center"/>
            <w:hideMark/>
          </w:tcPr>
          <w:p w14:paraId="7F53E971"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54 304</w:t>
            </w:r>
          </w:p>
        </w:tc>
        <w:tc>
          <w:tcPr>
            <w:tcW w:w="475" w:type="pct"/>
            <w:tcBorders>
              <w:top w:val="nil"/>
              <w:left w:val="nil"/>
              <w:bottom w:val="single" w:sz="4" w:space="0" w:color="auto"/>
              <w:right w:val="single" w:sz="4" w:space="0" w:color="auto"/>
            </w:tcBorders>
            <w:shd w:val="clear" w:color="auto" w:fill="auto"/>
            <w:vAlign w:val="center"/>
            <w:hideMark/>
          </w:tcPr>
          <w:p w14:paraId="512F88F0" w14:textId="77777777" w:rsidR="006770EC" w:rsidRPr="000C19C7" w:rsidRDefault="006770EC" w:rsidP="00AD2ED9">
            <w:pPr>
              <w:spacing w:after="0" w:line="240" w:lineRule="auto"/>
              <w:jc w:val="center"/>
              <w:rPr>
                <w:rFonts w:ascii="Times New Roman" w:eastAsia="Times New Roman" w:hAnsi="Times New Roman" w:cs="Times New Roman"/>
                <w:bCs/>
                <w:color w:val="000000"/>
                <w:sz w:val="18"/>
                <w:szCs w:val="18"/>
                <w:lang w:eastAsia="ru-RU"/>
              </w:rPr>
            </w:pPr>
            <w:r w:rsidRPr="000C19C7">
              <w:rPr>
                <w:rFonts w:ascii="Times New Roman" w:eastAsia="Times New Roman" w:hAnsi="Times New Roman" w:cs="Times New Roman"/>
                <w:bCs/>
                <w:color w:val="000000"/>
                <w:sz w:val="18"/>
                <w:szCs w:val="18"/>
                <w:lang w:eastAsia="ru-RU"/>
              </w:rPr>
              <w:t>544 444</w:t>
            </w:r>
          </w:p>
        </w:tc>
      </w:tr>
      <w:tr w:rsidR="006770EC" w:rsidRPr="000C19C7" w14:paraId="6C01188D" w14:textId="77777777" w:rsidTr="006770EC">
        <w:trPr>
          <w:trHeight w:val="510"/>
          <w:jc w:val="center"/>
        </w:trPr>
        <w:tc>
          <w:tcPr>
            <w:tcW w:w="62" w:type="pct"/>
            <w:tcBorders>
              <w:top w:val="nil"/>
              <w:left w:val="single" w:sz="4" w:space="0" w:color="auto"/>
              <w:bottom w:val="single" w:sz="4" w:space="0" w:color="auto"/>
              <w:right w:val="single" w:sz="4" w:space="0" w:color="auto"/>
            </w:tcBorders>
            <w:shd w:val="clear" w:color="auto" w:fill="auto"/>
            <w:vAlign w:val="center"/>
            <w:hideMark/>
          </w:tcPr>
          <w:p w14:paraId="0A9A7B6C" w14:textId="77777777" w:rsidR="006770EC" w:rsidRPr="000C19C7" w:rsidRDefault="006770EC" w:rsidP="00AD2ED9">
            <w:pPr>
              <w:spacing w:after="0" w:line="240" w:lineRule="auto"/>
              <w:jc w:val="center"/>
              <w:rPr>
                <w:rFonts w:ascii="Times New Roman" w:eastAsia="Times New Roman" w:hAnsi="Times New Roman" w:cs="Times New Roman"/>
                <w:bCs/>
                <w:color w:val="000000"/>
                <w:sz w:val="18"/>
                <w:szCs w:val="18"/>
                <w:lang w:eastAsia="ru-RU"/>
              </w:rPr>
            </w:pPr>
            <w:r w:rsidRPr="000C19C7">
              <w:rPr>
                <w:rFonts w:ascii="Times New Roman" w:eastAsia="Times New Roman" w:hAnsi="Times New Roman" w:cs="Times New Roman"/>
                <w:bCs/>
                <w:color w:val="000000"/>
                <w:sz w:val="18"/>
                <w:szCs w:val="18"/>
                <w:lang w:eastAsia="ru-RU"/>
              </w:rPr>
              <w:t>7.</w:t>
            </w:r>
          </w:p>
        </w:tc>
        <w:tc>
          <w:tcPr>
            <w:tcW w:w="571" w:type="pct"/>
            <w:tcBorders>
              <w:top w:val="nil"/>
              <w:left w:val="nil"/>
              <w:bottom w:val="single" w:sz="4" w:space="0" w:color="auto"/>
              <w:right w:val="single" w:sz="4" w:space="0" w:color="auto"/>
            </w:tcBorders>
            <w:shd w:val="clear" w:color="auto" w:fill="auto"/>
            <w:vAlign w:val="center"/>
            <w:hideMark/>
          </w:tcPr>
          <w:p w14:paraId="637D9A40"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Перевод абонентов на закрытую систему ГВС</w:t>
            </w:r>
          </w:p>
        </w:tc>
        <w:tc>
          <w:tcPr>
            <w:tcW w:w="1191" w:type="pct"/>
            <w:tcBorders>
              <w:top w:val="nil"/>
              <w:left w:val="nil"/>
              <w:bottom w:val="single" w:sz="4" w:space="0" w:color="auto"/>
              <w:right w:val="single" w:sz="4" w:space="0" w:color="auto"/>
            </w:tcBorders>
            <w:shd w:val="clear" w:color="auto" w:fill="auto"/>
            <w:vAlign w:val="center"/>
            <w:hideMark/>
          </w:tcPr>
          <w:p w14:paraId="6493760B"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Переоборудование ИТП на абонентских вводах в количестве 74 ед.</w:t>
            </w:r>
          </w:p>
        </w:tc>
        <w:tc>
          <w:tcPr>
            <w:tcW w:w="196" w:type="pct"/>
            <w:tcBorders>
              <w:top w:val="nil"/>
              <w:left w:val="nil"/>
              <w:bottom w:val="single" w:sz="4" w:space="0" w:color="auto"/>
              <w:right w:val="single" w:sz="4" w:space="0" w:color="auto"/>
            </w:tcBorders>
            <w:shd w:val="clear" w:color="auto" w:fill="auto"/>
            <w:vAlign w:val="center"/>
            <w:hideMark/>
          </w:tcPr>
          <w:p w14:paraId="08247A50"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2020</w:t>
            </w:r>
          </w:p>
        </w:tc>
        <w:tc>
          <w:tcPr>
            <w:tcW w:w="169" w:type="pct"/>
            <w:tcBorders>
              <w:top w:val="nil"/>
              <w:left w:val="nil"/>
              <w:bottom w:val="single" w:sz="4" w:space="0" w:color="auto"/>
              <w:right w:val="single" w:sz="4" w:space="0" w:color="auto"/>
            </w:tcBorders>
            <w:shd w:val="clear" w:color="auto" w:fill="auto"/>
            <w:vAlign w:val="center"/>
            <w:hideMark/>
          </w:tcPr>
          <w:p w14:paraId="7A74FB44"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2022</w:t>
            </w:r>
          </w:p>
        </w:tc>
        <w:tc>
          <w:tcPr>
            <w:tcW w:w="288" w:type="pct"/>
            <w:tcBorders>
              <w:top w:val="nil"/>
              <w:left w:val="nil"/>
              <w:bottom w:val="single" w:sz="4" w:space="0" w:color="auto"/>
              <w:right w:val="single" w:sz="4" w:space="0" w:color="auto"/>
            </w:tcBorders>
            <w:shd w:val="clear" w:color="auto" w:fill="auto"/>
            <w:vAlign w:val="center"/>
            <w:hideMark/>
          </w:tcPr>
          <w:p w14:paraId="74D86659"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36 500</w:t>
            </w:r>
          </w:p>
        </w:tc>
        <w:tc>
          <w:tcPr>
            <w:tcW w:w="142" w:type="pct"/>
            <w:tcBorders>
              <w:top w:val="nil"/>
              <w:left w:val="nil"/>
              <w:bottom w:val="single" w:sz="4" w:space="0" w:color="auto"/>
              <w:right w:val="single" w:sz="4" w:space="0" w:color="auto"/>
            </w:tcBorders>
            <w:shd w:val="clear" w:color="auto" w:fill="auto"/>
            <w:noWrap/>
            <w:vAlign w:val="center"/>
            <w:hideMark/>
          </w:tcPr>
          <w:p w14:paraId="2CDB4DE8"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173" w:type="pct"/>
            <w:tcBorders>
              <w:top w:val="nil"/>
              <w:left w:val="nil"/>
              <w:bottom w:val="single" w:sz="4" w:space="0" w:color="auto"/>
              <w:right w:val="single" w:sz="4" w:space="0" w:color="auto"/>
            </w:tcBorders>
            <w:shd w:val="clear" w:color="auto" w:fill="auto"/>
            <w:noWrap/>
            <w:vAlign w:val="center"/>
            <w:hideMark/>
          </w:tcPr>
          <w:p w14:paraId="74489492"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13 834</w:t>
            </w:r>
          </w:p>
        </w:tc>
        <w:tc>
          <w:tcPr>
            <w:tcW w:w="173" w:type="pct"/>
            <w:tcBorders>
              <w:top w:val="nil"/>
              <w:left w:val="nil"/>
              <w:bottom w:val="single" w:sz="4" w:space="0" w:color="auto"/>
              <w:right w:val="single" w:sz="4" w:space="0" w:color="auto"/>
            </w:tcBorders>
            <w:shd w:val="clear" w:color="auto" w:fill="auto"/>
            <w:noWrap/>
            <w:vAlign w:val="center"/>
            <w:hideMark/>
          </w:tcPr>
          <w:p w14:paraId="1F789655"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14 381</w:t>
            </w:r>
          </w:p>
        </w:tc>
        <w:tc>
          <w:tcPr>
            <w:tcW w:w="173" w:type="pct"/>
            <w:tcBorders>
              <w:top w:val="nil"/>
              <w:left w:val="nil"/>
              <w:bottom w:val="single" w:sz="4" w:space="0" w:color="auto"/>
              <w:right w:val="single" w:sz="4" w:space="0" w:color="auto"/>
            </w:tcBorders>
            <w:shd w:val="clear" w:color="auto" w:fill="auto"/>
            <w:noWrap/>
            <w:vAlign w:val="center"/>
            <w:hideMark/>
          </w:tcPr>
          <w:p w14:paraId="702C06EE"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14 868</w:t>
            </w:r>
          </w:p>
        </w:tc>
        <w:tc>
          <w:tcPr>
            <w:tcW w:w="173" w:type="pct"/>
            <w:tcBorders>
              <w:top w:val="nil"/>
              <w:left w:val="nil"/>
              <w:bottom w:val="single" w:sz="4" w:space="0" w:color="auto"/>
              <w:right w:val="single" w:sz="4" w:space="0" w:color="auto"/>
            </w:tcBorders>
            <w:shd w:val="clear" w:color="auto" w:fill="auto"/>
            <w:noWrap/>
            <w:vAlign w:val="center"/>
            <w:hideMark/>
          </w:tcPr>
          <w:p w14:paraId="6412C04F"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173" w:type="pct"/>
            <w:tcBorders>
              <w:top w:val="nil"/>
              <w:left w:val="nil"/>
              <w:bottom w:val="single" w:sz="4" w:space="0" w:color="auto"/>
              <w:right w:val="single" w:sz="4" w:space="0" w:color="auto"/>
            </w:tcBorders>
            <w:shd w:val="clear" w:color="auto" w:fill="auto"/>
            <w:noWrap/>
            <w:vAlign w:val="center"/>
            <w:hideMark/>
          </w:tcPr>
          <w:p w14:paraId="3E688D9C"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173" w:type="pct"/>
            <w:tcBorders>
              <w:top w:val="nil"/>
              <w:left w:val="nil"/>
              <w:bottom w:val="single" w:sz="4" w:space="0" w:color="auto"/>
              <w:right w:val="single" w:sz="4" w:space="0" w:color="auto"/>
            </w:tcBorders>
            <w:shd w:val="clear" w:color="auto" w:fill="auto"/>
            <w:noWrap/>
            <w:vAlign w:val="center"/>
            <w:hideMark/>
          </w:tcPr>
          <w:p w14:paraId="4C0D7DA0"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173" w:type="pct"/>
            <w:tcBorders>
              <w:top w:val="nil"/>
              <w:left w:val="nil"/>
              <w:bottom w:val="single" w:sz="4" w:space="0" w:color="auto"/>
              <w:right w:val="single" w:sz="4" w:space="0" w:color="auto"/>
            </w:tcBorders>
            <w:shd w:val="clear" w:color="auto" w:fill="auto"/>
            <w:noWrap/>
            <w:vAlign w:val="center"/>
            <w:hideMark/>
          </w:tcPr>
          <w:p w14:paraId="3C9948CE"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173" w:type="pct"/>
            <w:tcBorders>
              <w:top w:val="nil"/>
              <w:left w:val="nil"/>
              <w:bottom w:val="single" w:sz="4" w:space="0" w:color="auto"/>
              <w:right w:val="single" w:sz="4" w:space="0" w:color="auto"/>
            </w:tcBorders>
            <w:shd w:val="clear" w:color="auto" w:fill="auto"/>
            <w:noWrap/>
            <w:vAlign w:val="center"/>
            <w:hideMark/>
          </w:tcPr>
          <w:p w14:paraId="5F8ACCF8"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173" w:type="pct"/>
            <w:tcBorders>
              <w:top w:val="nil"/>
              <w:left w:val="nil"/>
              <w:bottom w:val="single" w:sz="4" w:space="0" w:color="auto"/>
              <w:right w:val="single" w:sz="4" w:space="0" w:color="auto"/>
            </w:tcBorders>
            <w:shd w:val="clear" w:color="auto" w:fill="auto"/>
            <w:noWrap/>
            <w:vAlign w:val="center"/>
            <w:hideMark/>
          </w:tcPr>
          <w:p w14:paraId="6AE62088"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173" w:type="pct"/>
            <w:tcBorders>
              <w:top w:val="nil"/>
              <w:left w:val="nil"/>
              <w:bottom w:val="single" w:sz="4" w:space="0" w:color="auto"/>
              <w:right w:val="single" w:sz="4" w:space="0" w:color="auto"/>
            </w:tcBorders>
            <w:shd w:val="clear" w:color="auto" w:fill="auto"/>
            <w:noWrap/>
            <w:vAlign w:val="center"/>
            <w:hideMark/>
          </w:tcPr>
          <w:p w14:paraId="197AE477"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173" w:type="pct"/>
            <w:tcBorders>
              <w:top w:val="nil"/>
              <w:left w:val="nil"/>
              <w:bottom w:val="single" w:sz="4" w:space="0" w:color="auto"/>
              <w:right w:val="single" w:sz="4" w:space="0" w:color="auto"/>
            </w:tcBorders>
            <w:shd w:val="clear" w:color="auto" w:fill="auto"/>
            <w:noWrap/>
            <w:vAlign w:val="center"/>
            <w:hideMark/>
          </w:tcPr>
          <w:p w14:paraId="1A9B61CE"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475" w:type="pct"/>
            <w:tcBorders>
              <w:top w:val="nil"/>
              <w:left w:val="nil"/>
              <w:bottom w:val="single" w:sz="4" w:space="0" w:color="auto"/>
              <w:right w:val="single" w:sz="4" w:space="0" w:color="auto"/>
            </w:tcBorders>
            <w:shd w:val="clear" w:color="auto" w:fill="auto"/>
            <w:vAlign w:val="center"/>
            <w:hideMark/>
          </w:tcPr>
          <w:p w14:paraId="5603D4A1" w14:textId="77777777" w:rsidR="006770EC" w:rsidRPr="000C19C7" w:rsidRDefault="006770EC" w:rsidP="00AD2ED9">
            <w:pPr>
              <w:spacing w:after="0" w:line="240" w:lineRule="auto"/>
              <w:jc w:val="center"/>
              <w:rPr>
                <w:rFonts w:ascii="Times New Roman" w:eastAsia="Times New Roman" w:hAnsi="Times New Roman" w:cs="Times New Roman"/>
                <w:bCs/>
                <w:color w:val="000000"/>
                <w:sz w:val="18"/>
                <w:szCs w:val="18"/>
                <w:lang w:eastAsia="ru-RU"/>
              </w:rPr>
            </w:pPr>
            <w:r w:rsidRPr="000C19C7">
              <w:rPr>
                <w:rFonts w:ascii="Times New Roman" w:eastAsia="Times New Roman" w:hAnsi="Times New Roman" w:cs="Times New Roman"/>
                <w:bCs/>
                <w:color w:val="000000"/>
                <w:sz w:val="18"/>
                <w:szCs w:val="18"/>
                <w:lang w:eastAsia="ru-RU"/>
              </w:rPr>
              <w:t>43 082</w:t>
            </w:r>
          </w:p>
        </w:tc>
      </w:tr>
      <w:tr w:rsidR="006770EC" w:rsidRPr="000C19C7" w14:paraId="36C6D11D" w14:textId="77777777" w:rsidTr="006770EC">
        <w:trPr>
          <w:trHeight w:val="510"/>
          <w:jc w:val="center"/>
        </w:trPr>
        <w:tc>
          <w:tcPr>
            <w:tcW w:w="62" w:type="pct"/>
            <w:tcBorders>
              <w:top w:val="nil"/>
              <w:left w:val="single" w:sz="4" w:space="0" w:color="auto"/>
              <w:bottom w:val="single" w:sz="4" w:space="0" w:color="auto"/>
              <w:right w:val="single" w:sz="4" w:space="0" w:color="auto"/>
            </w:tcBorders>
            <w:shd w:val="clear" w:color="auto" w:fill="auto"/>
            <w:vAlign w:val="center"/>
            <w:hideMark/>
          </w:tcPr>
          <w:p w14:paraId="0117C0ED" w14:textId="77777777" w:rsidR="006770EC" w:rsidRPr="000C19C7" w:rsidRDefault="006770EC" w:rsidP="00AD2ED9">
            <w:pPr>
              <w:spacing w:after="0" w:line="240" w:lineRule="auto"/>
              <w:jc w:val="center"/>
              <w:rPr>
                <w:rFonts w:ascii="Times New Roman" w:eastAsia="Times New Roman" w:hAnsi="Times New Roman" w:cs="Times New Roman"/>
                <w:bCs/>
                <w:color w:val="000000"/>
                <w:sz w:val="18"/>
                <w:szCs w:val="18"/>
                <w:lang w:eastAsia="ru-RU"/>
              </w:rPr>
            </w:pPr>
            <w:r w:rsidRPr="000C19C7">
              <w:rPr>
                <w:rFonts w:ascii="Times New Roman" w:eastAsia="Times New Roman" w:hAnsi="Times New Roman" w:cs="Times New Roman"/>
                <w:bCs/>
                <w:color w:val="000000"/>
                <w:sz w:val="18"/>
                <w:szCs w:val="18"/>
                <w:lang w:eastAsia="ru-RU"/>
              </w:rPr>
              <w:t>8.</w:t>
            </w:r>
          </w:p>
        </w:tc>
        <w:tc>
          <w:tcPr>
            <w:tcW w:w="571" w:type="pct"/>
            <w:tcBorders>
              <w:top w:val="nil"/>
              <w:left w:val="nil"/>
              <w:bottom w:val="single" w:sz="4" w:space="0" w:color="auto"/>
              <w:right w:val="single" w:sz="4" w:space="0" w:color="auto"/>
            </w:tcBorders>
            <w:shd w:val="clear" w:color="auto" w:fill="auto"/>
            <w:vAlign w:val="center"/>
            <w:hideMark/>
          </w:tcPr>
          <w:p w14:paraId="07510690"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Оснащение абонентских вводов коммерческими приборами учета</w:t>
            </w:r>
          </w:p>
        </w:tc>
        <w:tc>
          <w:tcPr>
            <w:tcW w:w="1191" w:type="pct"/>
            <w:tcBorders>
              <w:top w:val="nil"/>
              <w:left w:val="nil"/>
              <w:bottom w:val="single" w:sz="4" w:space="0" w:color="auto"/>
              <w:right w:val="single" w:sz="4" w:space="0" w:color="auto"/>
            </w:tcBorders>
            <w:shd w:val="clear" w:color="auto" w:fill="auto"/>
            <w:vAlign w:val="center"/>
            <w:hideMark/>
          </w:tcPr>
          <w:p w14:paraId="4A757A36"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Установка приборов учета тепловой энергии абонентов в количестве 64 ед.</w:t>
            </w:r>
          </w:p>
        </w:tc>
        <w:tc>
          <w:tcPr>
            <w:tcW w:w="196" w:type="pct"/>
            <w:tcBorders>
              <w:top w:val="nil"/>
              <w:left w:val="nil"/>
              <w:bottom w:val="single" w:sz="4" w:space="0" w:color="auto"/>
              <w:right w:val="single" w:sz="4" w:space="0" w:color="auto"/>
            </w:tcBorders>
            <w:shd w:val="clear" w:color="auto" w:fill="auto"/>
            <w:vAlign w:val="center"/>
            <w:hideMark/>
          </w:tcPr>
          <w:p w14:paraId="17DE3BEE"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2020</w:t>
            </w:r>
          </w:p>
        </w:tc>
        <w:tc>
          <w:tcPr>
            <w:tcW w:w="169" w:type="pct"/>
            <w:tcBorders>
              <w:top w:val="nil"/>
              <w:left w:val="nil"/>
              <w:bottom w:val="single" w:sz="4" w:space="0" w:color="auto"/>
              <w:right w:val="single" w:sz="4" w:space="0" w:color="auto"/>
            </w:tcBorders>
            <w:shd w:val="clear" w:color="auto" w:fill="auto"/>
            <w:vAlign w:val="center"/>
            <w:hideMark/>
          </w:tcPr>
          <w:p w14:paraId="43ADCE36"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2023</w:t>
            </w:r>
          </w:p>
        </w:tc>
        <w:tc>
          <w:tcPr>
            <w:tcW w:w="288" w:type="pct"/>
            <w:tcBorders>
              <w:top w:val="nil"/>
              <w:left w:val="nil"/>
              <w:bottom w:val="single" w:sz="4" w:space="0" w:color="auto"/>
              <w:right w:val="single" w:sz="4" w:space="0" w:color="auto"/>
            </w:tcBorders>
            <w:shd w:val="clear" w:color="auto" w:fill="auto"/>
            <w:vAlign w:val="center"/>
            <w:hideMark/>
          </w:tcPr>
          <w:p w14:paraId="7DCCC2A8"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19 200</w:t>
            </w:r>
          </w:p>
        </w:tc>
        <w:tc>
          <w:tcPr>
            <w:tcW w:w="142" w:type="pct"/>
            <w:tcBorders>
              <w:top w:val="nil"/>
              <w:left w:val="nil"/>
              <w:bottom w:val="single" w:sz="4" w:space="0" w:color="auto"/>
              <w:right w:val="single" w:sz="4" w:space="0" w:color="auto"/>
            </w:tcBorders>
            <w:shd w:val="clear" w:color="auto" w:fill="auto"/>
            <w:noWrap/>
            <w:vAlign w:val="center"/>
            <w:hideMark/>
          </w:tcPr>
          <w:p w14:paraId="3354AD74"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173" w:type="pct"/>
            <w:tcBorders>
              <w:top w:val="nil"/>
              <w:left w:val="nil"/>
              <w:bottom w:val="single" w:sz="4" w:space="0" w:color="auto"/>
              <w:right w:val="single" w:sz="4" w:space="0" w:color="auto"/>
            </w:tcBorders>
            <w:shd w:val="clear" w:color="auto" w:fill="auto"/>
            <w:noWrap/>
            <w:vAlign w:val="center"/>
            <w:hideMark/>
          </w:tcPr>
          <w:p w14:paraId="528F0FE2"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5 458</w:t>
            </w:r>
          </w:p>
        </w:tc>
        <w:tc>
          <w:tcPr>
            <w:tcW w:w="173" w:type="pct"/>
            <w:tcBorders>
              <w:top w:val="nil"/>
              <w:left w:val="nil"/>
              <w:bottom w:val="single" w:sz="4" w:space="0" w:color="auto"/>
              <w:right w:val="single" w:sz="4" w:space="0" w:color="auto"/>
            </w:tcBorders>
            <w:shd w:val="clear" w:color="auto" w:fill="auto"/>
            <w:noWrap/>
            <w:vAlign w:val="center"/>
            <w:hideMark/>
          </w:tcPr>
          <w:p w14:paraId="55613BA6"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5 674</w:t>
            </w:r>
          </w:p>
        </w:tc>
        <w:tc>
          <w:tcPr>
            <w:tcW w:w="173" w:type="pct"/>
            <w:tcBorders>
              <w:top w:val="nil"/>
              <w:left w:val="nil"/>
              <w:bottom w:val="single" w:sz="4" w:space="0" w:color="auto"/>
              <w:right w:val="single" w:sz="4" w:space="0" w:color="auto"/>
            </w:tcBorders>
            <w:shd w:val="clear" w:color="auto" w:fill="auto"/>
            <w:noWrap/>
            <w:vAlign w:val="center"/>
            <w:hideMark/>
          </w:tcPr>
          <w:p w14:paraId="0E3A3463"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5 866</w:t>
            </w:r>
          </w:p>
        </w:tc>
        <w:tc>
          <w:tcPr>
            <w:tcW w:w="173" w:type="pct"/>
            <w:tcBorders>
              <w:top w:val="nil"/>
              <w:left w:val="nil"/>
              <w:bottom w:val="single" w:sz="4" w:space="0" w:color="auto"/>
              <w:right w:val="single" w:sz="4" w:space="0" w:color="auto"/>
            </w:tcBorders>
            <w:shd w:val="clear" w:color="auto" w:fill="auto"/>
            <w:noWrap/>
            <w:vAlign w:val="center"/>
            <w:hideMark/>
          </w:tcPr>
          <w:p w14:paraId="69F86EB6"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6 029</w:t>
            </w:r>
          </w:p>
        </w:tc>
        <w:tc>
          <w:tcPr>
            <w:tcW w:w="173" w:type="pct"/>
            <w:tcBorders>
              <w:top w:val="nil"/>
              <w:left w:val="nil"/>
              <w:bottom w:val="single" w:sz="4" w:space="0" w:color="auto"/>
              <w:right w:val="single" w:sz="4" w:space="0" w:color="auto"/>
            </w:tcBorders>
            <w:shd w:val="clear" w:color="auto" w:fill="auto"/>
            <w:noWrap/>
            <w:vAlign w:val="center"/>
            <w:hideMark/>
          </w:tcPr>
          <w:p w14:paraId="7ABC3785"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173" w:type="pct"/>
            <w:tcBorders>
              <w:top w:val="nil"/>
              <w:left w:val="nil"/>
              <w:bottom w:val="single" w:sz="4" w:space="0" w:color="auto"/>
              <w:right w:val="single" w:sz="4" w:space="0" w:color="auto"/>
            </w:tcBorders>
            <w:shd w:val="clear" w:color="auto" w:fill="auto"/>
            <w:noWrap/>
            <w:vAlign w:val="center"/>
            <w:hideMark/>
          </w:tcPr>
          <w:p w14:paraId="21AAEFBD"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173" w:type="pct"/>
            <w:tcBorders>
              <w:top w:val="nil"/>
              <w:left w:val="nil"/>
              <w:bottom w:val="single" w:sz="4" w:space="0" w:color="auto"/>
              <w:right w:val="single" w:sz="4" w:space="0" w:color="auto"/>
            </w:tcBorders>
            <w:shd w:val="clear" w:color="auto" w:fill="auto"/>
            <w:noWrap/>
            <w:vAlign w:val="center"/>
            <w:hideMark/>
          </w:tcPr>
          <w:p w14:paraId="35BBFA68"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173" w:type="pct"/>
            <w:tcBorders>
              <w:top w:val="nil"/>
              <w:left w:val="nil"/>
              <w:bottom w:val="single" w:sz="4" w:space="0" w:color="auto"/>
              <w:right w:val="single" w:sz="4" w:space="0" w:color="auto"/>
            </w:tcBorders>
            <w:shd w:val="clear" w:color="auto" w:fill="auto"/>
            <w:noWrap/>
            <w:vAlign w:val="center"/>
            <w:hideMark/>
          </w:tcPr>
          <w:p w14:paraId="07822BF8"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173" w:type="pct"/>
            <w:tcBorders>
              <w:top w:val="nil"/>
              <w:left w:val="nil"/>
              <w:bottom w:val="single" w:sz="4" w:space="0" w:color="auto"/>
              <w:right w:val="single" w:sz="4" w:space="0" w:color="auto"/>
            </w:tcBorders>
            <w:shd w:val="clear" w:color="auto" w:fill="auto"/>
            <w:noWrap/>
            <w:vAlign w:val="center"/>
            <w:hideMark/>
          </w:tcPr>
          <w:p w14:paraId="27DD87CF"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173" w:type="pct"/>
            <w:tcBorders>
              <w:top w:val="nil"/>
              <w:left w:val="nil"/>
              <w:bottom w:val="single" w:sz="4" w:space="0" w:color="auto"/>
              <w:right w:val="single" w:sz="4" w:space="0" w:color="auto"/>
            </w:tcBorders>
            <w:shd w:val="clear" w:color="auto" w:fill="auto"/>
            <w:noWrap/>
            <w:vAlign w:val="center"/>
            <w:hideMark/>
          </w:tcPr>
          <w:p w14:paraId="78AFEB4F"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173" w:type="pct"/>
            <w:tcBorders>
              <w:top w:val="nil"/>
              <w:left w:val="nil"/>
              <w:bottom w:val="single" w:sz="4" w:space="0" w:color="auto"/>
              <w:right w:val="single" w:sz="4" w:space="0" w:color="auto"/>
            </w:tcBorders>
            <w:shd w:val="clear" w:color="auto" w:fill="auto"/>
            <w:noWrap/>
            <w:vAlign w:val="center"/>
            <w:hideMark/>
          </w:tcPr>
          <w:p w14:paraId="0FE3311C"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475" w:type="pct"/>
            <w:tcBorders>
              <w:top w:val="nil"/>
              <w:left w:val="nil"/>
              <w:bottom w:val="single" w:sz="4" w:space="0" w:color="auto"/>
              <w:right w:val="single" w:sz="4" w:space="0" w:color="auto"/>
            </w:tcBorders>
            <w:shd w:val="clear" w:color="auto" w:fill="auto"/>
            <w:vAlign w:val="center"/>
            <w:hideMark/>
          </w:tcPr>
          <w:p w14:paraId="19DFB8F2" w14:textId="77777777" w:rsidR="006770EC" w:rsidRPr="000C19C7" w:rsidRDefault="006770EC" w:rsidP="00AD2ED9">
            <w:pPr>
              <w:spacing w:after="0" w:line="240" w:lineRule="auto"/>
              <w:jc w:val="center"/>
              <w:rPr>
                <w:rFonts w:ascii="Times New Roman" w:eastAsia="Times New Roman" w:hAnsi="Times New Roman" w:cs="Times New Roman"/>
                <w:bCs/>
                <w:color w:val="000000"/>
                <w:sz w:val="18"/>
                <w:szCs w:val="18"/>
                <w:lang w:eastAsia="ru-RU"/>
              </w:rPr>
            </w:pPr>
            <w:r w:rsidRPr="000C19C7">
              <w:rPr>
                <w:rFonts w:ascii="Times New Roman" w:eastAsia="Times New Roman" w:hAnsi="Times New Roman" w:cs="Times New Roman"/>
                <w:bCs/>
                <w:color w:val="000000"/>
                <w:sz w:val="18"/>
                <w:szCs w:val="18"/>
                <w:lang w:eastAsia="ru-RU"/>
              </w:rPr>
              <w:t>23 026</w:t>
            </w:r>
          </w:p>
        </w:tc>
      </w:tr>
      <w:tr w:rsidR="006770EC" w:rsidRPr="000C19C7" w14:paraId="1A236066" w14:textId="77777777" w:rsidTr="006770EC">
        <w:trPr>
          <w:trHeight w:val="300"/>
          <w:jc w:val="center"/>
        </w:trPr>
        <w:tc>
          <w:tcPr>
            <w:tcW w:w="182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511E08" w14:textId="77777777" w:rsidR="006770EC" w:rsidRPr="000C19C7" w:rsidRDefault="006770EC" w:rsidP="00AD2ED9">
            <w:pPr>
              <w:spacing w:after="0" w:line="240" w:lineRule="auto"/>
              <w:jc w:val="center"/>
              <w:rPr>
                <w:rFonts w:ascii="Times New Roman" w:eastAsia="Times New Roman" w:hAnsi="Times New Roman" w:cs="Times New Roman"/>
                <w:bCs/>
                <w:color w:val="000000"/>
                <w:sz w:val="18"/>
                <w:szCs w:val="18"/>
                <w:lang w:eastAsia="ru-RU"/>
              </w:rPr>
            </w:pPr>
            <w:r w:rsidRPr="000C19C7">
              <w:rPr>
                <w:rFonts w:ascii="Times New Roman" w:eastAsia="Times New Roman" w:hAnsi="Times New Roman" w:cs="Times New Roman"/>
                <w:bCs/>
                <w:color w:val="000000"/>
                <w:sz w:val="18"/>
                <w:szCs w:val="18"/>
                <w:lang w:eastAsia="ru-RU"/>
              </w:rPr>
              <w:t>Всего капитальных вложений</w:t>
            </w:r>
          </w:p>
        </w:tc>
        <w:tc>
          <w:tcPr>
            <w:tcW w:w="196" w:type="pct"/>
            <w:tcBorders>
              <w:top w:val="nil"/>
              <w:left w:val="nil"/>
              <w:bottom w:val="single" w:sz="4" w:space="0" w:color="auto"/>
              <w:right w:val="single" w:sz="4" w:space="0" w:color="auto"/>
            </w:tcBorders>
            <w:shd w:val="clear" w:color="auto" w:fill="auto"/>
            <w:noWrap/>
            <w:vAlign w:val="center"/>
            <w:hideMark/>
          </w:tcPr>
          <w:p w14:paraId="36F9B9E0"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169" w:type="pct"/>
            <w:tcBorders>
              <w:top w:val="nil"/>
              <w:left w:val="nil"/>
              <w:bottom w:val="single" w:sz="4" w:space="0" w:color="auto"/>
              <w:right w:val="single" w:sz="4" w:space="0" w:color="auto"/>
            </w:tcBorders>
            <w:shd w:val="clear" w:color="auto" w:fill="auto"/>
            <w:noWrap/>
            <w:vAlign w:val="center"/>
            <w:hideMark/>
          </w:tcPr>
          <w:p w14:paraId="255C9D38"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p>
        </w:tc>
        <w:tc>
          <w:tcPr>
            <w:tcW w:w="288" w:type="pct"/>
            <w:tcBorders>
              <w:top w:val="nil"/>
              <w:left w:val="nil"/>
              <w:bottom w:val="single" w:sz="4" w:space="0" w:color="auto"/>
              <w:right w:val="single" w:sz="4" w:space="0" w:color="auto"/>
            </w:tcBorders>
            <w:shd w:val="clear" w:color="auto" w:fill="auto"/>
            <w:noWrap/>
            <w:vAlign w:val="center"/>
            <w:hideMark/>
          </w:tcPr>
          <w:p w14:paraId="6D0834D3"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606776</w:t>
            </w:r>
          </w:p>
        </w:tc>
        <w:tc>
          <w:tcPr>
            <w:tcW w:w="142" w:type="pct"/>
            <w:tcBorders>
              <w:top w:val="nil"/>
              <w:left w:val="nil"/>
              <w:bottom w:val="single" w:sz="4" w:space="0" w:color="auto"/>
              <w:right w:val="single" w:sz="4" w:space="0" w:color="auto"/>
            </w:tcBorders>
            <w:shd w:val="clear" w:color="auto" w:fill="auto"/>
            <w:noWrap/>
            <w:vAlign w:val="center"/>
            <w:hideMark/>
          </w:tcPr>
          <w:p w14:paraId="6EDF676E"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0</w:t>
            </w:r>
          </w:p>
        </w:tc>
        <w:tc>
          <w:tcPr>
            <w:tcW w:w="173" w:type="pct"/>
            <w:tcBorders>
              <w:top w:val="nil"/>
              <w:left w:val="nil"/>
              <w:bottom w:val="single" w:sz="4" w:space="0" w:color="auto"/>
              <w:right w:val="single" w:sz="4" w:space="0" w:color="auto"/>
            </w:tcBorders>
            <w:shd w:val="clear" w:color="auto" w:fill="auto"/>
            <w:noWrap/>
            <w:vAlign w:val="center"/>
            <w:hideMark/>
          </w:tcPr>
          <w:p w14:paraId="0B8FCCA4"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62378</w:t>
            </w:r>
          </w:p>
        </w:tc>
        <w:tc>
          <w:tcPr>
            <w:tcW w:w="173" w:type="pct"/>
            <w:tcBorders>
              <w:top w:val="nil"/>
              <w:left w:val="nil"/>
              <w:bottom w:val="single" w:sz="4" w:space="0" w:color="auto"/>
              <w:right w:val="single" w:sz="4" w:space="0" w:color="auto"/>
            </w:tcBorders>
            <w:shd w:val="clear" w:color="auto" w:fill="auto"/>
            <w:noWrap/>
            <w:vAlign w:val="center"/>
            <w:hideMark/>
          </w:tcPr>
          <w:p w14:paraId="26AA75CA"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64847</w:t>
            </w:r>
          </w:p>
        </w:tc>
        <w:tc>
          <w:tcPr>
            <w:tcW w:w="173" w:type="pct"/>
            <w:tcBorders>
              <w:top w:val="nil"/>
              <w:left w:val="nil"/>
              <w:bottom w:val="single" w:sz="4" w:space="0" w:color="auto"/>
              <w:right w:val="single" w:sz="4" w:space="0" w:color="auto"/>
            </w:tcBorders>
            <w:shd w:val="clear" w:color="auto" w:fill="auto"/>
            <w:noWrap/>
            <w:vAlign w:val="center"/>
            <w:hideMark/>
          </w:tcPr>
          <w:p w14:paraId="7475816C"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67042</w:t>
            </w:r>
          </w:p>
        </w:tc>
        <w:tc>
          <w:tcPr>
            <w:tcW w:w="173" w:type="pct"/>
            <w:tcBorders>
              <w:top w:val="nil"/>
              <w:left w:val="nil"/>
              <w:bottom w:val="single" w:sz="4" w:space="0" w:color="auto"/>
              <w:right w:val="single" w:sz="4" w:space="0" w:color="auto"/>
            </w:tcBorders>
            <w:shd w:val="clear" w:color="auto" w:fill="auto"/>
            <w:noWrap/>
            <w:vAlign w:val="center"/>
            <w:hideMark/>
          </w:tcPr>
          <w:p w14:paraId="5AF31188"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53625</w:t>
            </w:r>
          </w:p>
        </w:tc>
        <w:tc>
          <w:tcPr>
            <w:tcW w:w="173" w:type="pct"/>
            <w:tcBorders>
              <w:top w:val="nil"/>
              <w:left w:val="nil"/>
              <w:bottom w:val="single" w:sz="4" w:space="0" w:color="auto"/>
              <w:right w:val="single" w:sz="4" w:space="0" w:color="auto"/>
            </w:tcBorders>
            <w:shd w:val="clear" w:color="auto" w:fill="auto"/>
            <w:noWrap/>
            <w:vAlign w:val="center"/>
            <w:hideMark/>
          </w:tcPr>
          <w:p w14:paraId="39F46DA4"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48847</w:t>
            </w:r>
          </w:p>
        </w:tc>
        <w:tc>
          <w:tcPr>
            <w:tcW w:w="173" w:type="pct"/>
            <w:tcBorders>
              <w:top w:val="nil"/>
              <w:left w:val="nil"/>
              <w:bottom w:val="single" w:sz="4" w:space="0" w:color="auto"/>
              <w:right w:val="single" w:sz="4" w:space="0" w:color="auto"/>
            </w:tcBorders>
            <w:shd w:val="clear" w:color="auto" w:fill="auto"/>
            <w:noWrap/>
            <w:vAlign w:val="center"/>
            <w:hideMark/>
          </w:tcPr>
          <w:p w14:paraId="711F013F"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79552</w:t>
            </w:r>
          </w:p>
        </w:tc>
        <w:tc>
          <w:tcPr>
            <w:tcW w:w="173" w:type="pct"/>
            <w:tcBorders>
              <w:top w:val="nil"/>
              <w:left w:val="nil"/>
              <w:bottom w:val="single" w:sz="4" w:space="0" w:color="auto"/>
              <w:right w:val="single" w:sz="4" w:space="0" w:color="auto"/>
            </w:tcBorders>
            <w:shd w:val="clear" w:color="auto" w:fill="auto"/>
            <w:noWrap/>
            <w:vAlign w:val="center"/>
            <w:hideMark/>
          </w:tcPr>
          <w:p w14:paraId="4D7FB177"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81299</w:t>
            </w:r>
          </w:p>
        </w:tc>
        <w:tc>
          <w:tcPr>
            <w:tcW w:w="173" w:type="pct"/>
            <w:tcBorders>
              <w:top w:val="nil"/>
              <w:left w:val="nil"/>
              <w:bottom w:val="single" w:sz="4" w:space="0" w:color="auto"/>
              <w:right w:val="single" w:sz="4" w:space="0" w:color="auto"/>
            </w:tcBorders>
            <w:shd w:val="clear" w:color="auto" w:fill="auto"/>
            <w:noWrap/>
            <w:vAlign w:val="center"/>
            <w:hideMark/>
          </w:tcPr>
          <w:p w14:paraId="36C80B81"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82746</w:t>
            </w:r>
          </w:p>
        </w:tc>
        <w:tc>
          <w:tcPr>
            <w:tcW w:w="173" w:type="pct"/>
            <w:tcBorders>
              <w:top w:val="nil"/>
              <w:left w:val="nil"/>
              <w:bottom w:val="single" w:sz="4" w:space="0" w:color="auto"/>
              <w:right w:val="single" w:sz="4" w:space="0" w:color="auto"/>
            </w:tcBorders>
            <w:shd w:val="clear" w:color="auto" w:fill="auto"/>
            <w:noWrap/>
            <w:vAlign w:val="center"/>
            <w:hideMark/>
          </w:tcPr>
          <w:p w14:paraId="336E3592"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83951</w:t>
            </w:r>
          </w:p>
        </w:tc>
        <w:tc>
          <w:tcPr>
            <w:tcW w:w="173" w:type="pct"/>
            <w:tcBorders>
              <w:top w:val="nil"/>
              <w:left w:val="nil"/>
              <w:bottom w:val="single" w:sz="4" w:space="0" w:color="auto"/>
              <w:right w:val="single" w:sz="4" w:space="0" w:color="auto"/>
            </w:tcBorders>
            <w:shd w:val="clear" w:color="auto" w:fill="auto"/>
            <w:noWrap/>
            <w:vAlign w:val="center"/>
            <w:hideMark/>
          </w:tcPr>
          <w:p w14:paraId="2609F67C"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85157</w:t>
            </w:r>
          </w:p>
        </w:tc>
        <w:tc>
          <w:tcPr>
            <w:tcW w:w="173" w:type="pct"/>
            <w:tcBorders>
              <w:top w:val="nil"/>
              <w:left w:val="nil"/>
              <w:bottom w:val="single" w:sz="4" w:space="0" w:color="auto"/>
              <w:right w:val="single" w:sz="4" w:space="0" w:color="auto"/>
            </w:tcBorders>
            <w:shd w:val="clear" w:color="auto" w:fill="auto"/>
            <w:noWrap/>
            <w:vAlign w:val="center"/>
            <w:hideMark/>
          </w:tcPr>
          <w:p w14:paraId="6741C1B8" w14:textId="77777777" w:rsidR="006770EC" w:rsidRPr="000C19C7" w:rsidRDefault="006770EC" w:rsidP="00AD2ED9">
            <w:pPr>
              <w:spacing w:after="0" w:line="240" w:lineRule="auto"/>
              <w:jc w:val="center"/>
              <w:rPr>
                <w:rFonts w:ascii="Times New Roman" w:eastAsia="Times New Roman" w:hAnsi="Times New Roman" w:cs="Times New Roman"/>
                <w:color w:val="000000"/>
                <w:sz w:val="18"/>
                <w:szCs w:val="18"/>
                <w:lang w:eastAsia="ru-RU"/>
              </w:rPr>
            </w:pPr>
            <w:r w:rsidRPr="000C19C7">
              <w:rPr>
                <w:rFonts w:ascii="Times New Roman" w:eastAsia="Times New Roman" w:hAnsi="Times New Roman" w:cs="Times New Roman"/>
                <w:color w:val="000000"/>
                <w:sz w:val="18"/>
                <w:szCs w:val="18"/>
                <w:lang w:eastAsia="ru-RU"/>
              </w:rPr>
              <w:t>86362</w:t>
            </w:r>
          </w:p>
        </w:tc>
        <w:tc>
          <w:tcPr>
            <w:tcW w:w="475" w:type="pct"/>
            <w:tcBorders>
              <w:top w:val="nil"/>
              <w:left w:val="nil"/>
              <w:bottom w:val="single" w:sz="4" w:space="0" w:color="auto"/>
              <w:right w:val="single" w:sz="4" w:space="0" w:color="auto"/>
            </w:tcBorders>
            <w:shd w:val="clear" w:color="auto" w:fill="auto"/>
            <w:noWrap/>
            <w:vAlign w:val="center"/>
            <w:hideMark/>
          </w:tcPr>
          <w:p w14:paraId="60B1A568" w14:textId="77777777" w:rsidR="006770EC" w:rsidRPr="000C19C7" w:rsidRDefault="006770EC" w:rsidP="00AD2ED9">
            <w:pPr>
              <w:spacing w:after="0" w:line="240" w:lineRule="auto"/>
              <w:jc w:val="center"/>
              <w:rPr>
                <w:rFonts w:ascii="Times New Roman" w:eastAsia="Times New Roman" w:hAnsi="Times New Roman" w:cs="Times New Roman"/>
                <w:b/>
                <w:color w:val="000000"/>
                <w:sz w:val="18"/>
                <w:szCs w:val="18"/>
                <w:lang w:eastAsia="ru-RU"/>
              </w:rPr>
            </w:pPr>
            <w:r w:rsidRPr="000C19C7">
              <w:rPr>
                <w:rFonts w:ascii="Times New Roman" w:eastAsia="Times New Roman" w:hAnsi="Times New Roman" w:cs="Times New Roman"/>
                <w:b/>
                <w:color w:val="000000"/>
                <w:sz w:val="18"/>
                <w:szCs w:val="18"/>
                <w:lang w:eastAsia="ru-RU"/>
              </w:rPr>
              <w:t>795806</w:t>
            </w:r>
          </w:p>
        </w:tc>
      </w:tr>
    </w:tbl>
    <w:p w14:paraId="31A9E8BC" w14:textId="338FB68B" w:rsidR="00BB339A" w:rsidRDefault="006770EC" w:rsidP="00BB339A">
      <w:pPr>
        <w:pStyle w:val="a8"/>
        <w:jc w:val="left"/>
        <w:rPr>
          <w:lang w:eastAsia="ru-RU"/>
        </w:rPr>
      </w:pPr>
      <w:r>
        <w:rPr>
          <w:lang w:eastAsia="ru-RU"/>
        </w:rPr>
        <w:t xml:space="preserve">Исходя из вышеприведенной оценки необходимых инвестиций в развитие системы централизованного теплоснабжения </w:t>
      </w:r>
      <w:proofErr w:type="spellStart"/>
      <w:r>
        <w:rPr>
          <w:lang w:eastAsia="ru-RU"/>
        </w:rPr>
        <w:t>Юрюзанского</w:t>
      </w:r>
      <w:proofErr w:type="spellEnd"/>
      <w:r>
        <w:rPr>
          <w:lang w:eastAsia="ru-RU"/>
        </w:rPr>
        <w:t xml:space="preserve"> ГП, следует вывод о том, что наиболее экономичным является описанный в Разделе 5 ОМ, Разделе 4 УЧ второй вариант, предусмат</w:t>
      </w:r>
      <w:r w:rsidR="00BB339A">
        <w:rPr>
          <w:lang w:eastAsia="ru-RU"/>
        </w:rPr>
        <w:t xml:space="preserve">ривающий вывод из эксплуатации </w:t>
      </w:r>
      <w:r>
        <w:rPr>
          <w:lang w:eastAsia="ru-RU"/>
        </w:rPr>
        <w:t xml:space="preserve">Центральной котельной, строительство четырех </w:t>
      </w:r>
      <w:r w:rsidR="00BB339A">
        <w:rPr>
          <w:lang w:eastAsia="ru-RU"/>
        </w:rPr>
        <w:t>БМК</w:t>
      </w:r>
      <w:r>
        <w:rPr>
          <w:lang w:eastAsia="ru-RU"/>
        </w:rPr>
        <w:t xml:space="preserve"> и заменой выработавших </w:t>
      </w:r>
      <w:proofErr w:type="spellStart"/>
      <w:r>
        <w:rPr>
          <w:lang w:eastAsia="ru-RU"/>
        </w:rPr>
        <w:t>норматиный</w:t>
      </w:r>
      <w:proofErr w:type="spellEnd"/>
      <w:r>
        <w:rPr>
          <w:lang w:eastAsia="ru-RU"/>
        </w:rPr>
        <w:t xml:space="preserve"> рес</w:t>
      </w:r>
      <w:r w:rsidR="00BB339A">
        <w:rPr>
          <w:lang w:eastAsia="ru-RU"/>
        </w:rPr>
        <w:t>урс эксплуатации тепловых сетей.</w:t>
      </w:r>
    </w:p>
    <w:p w14:paraId="5E522F30" w14:textId="77777777" w:rsidR="00BB339A" w:rsidRDefault="00BB339A" w:rsidP="00BB339A">
      <w:pPr>
        <w:pStyle w:val="a8"/>
        <w:jc w:val="left"/>
        <w:rPr>
          <w:lang w:eastAsia="ru-RU"/>
        </w:rPr>
      </w:pPr>
    </w:p>
    <w:p w14:paraId="11E93BCD" w14:textId="77777777" w:rsidR="00BB339A" w:rsidRDefault="00BB339A" w:rsidP="00BB339A">
      <w:pPr>
        <w:pStyle w:val="a8"/>
        <w:jc w:val="left"/>
        <w:sectPr w:rsidR="00BB339A" w:rsidSect="00BB339A">
          <w:pgSz w:w="16838" w:h="11906" w:orient="landscape"/>
          <w:pgMar w:top="1134" w:right="1134" w:bottom="1134" w:left="1134" w:header="708" w:footer="275" w:gutter="0"/>
          <w:cols w:space="708"/>
          <w:docGrid w:linePitch="360"/>
        </w:sectPr>
      </w:pPr>
    </w:p>
    <w:p w14:paraId="1CE11134" w14:textId="77777777" w:rsidR="00587A2C" w:rsidRDefault="00587A2C" w:rsidP="00587A2C">
      <w:pPr>
        <w:pStyle w:val="1"/>
        <w:numPr>
          <w:ilvl w:val="0"/>
          <w:numId w:val="1"/>
        </w:numPr>
      </w:pPr>
      <w:bookmarkStart w:id="78" w:name="_Toc405974416"/>
      <w:bookmarkStart w:id="79" w:name="_Toc6467982"/>
      <w:r>
        <w:lastRenderedPageBreak/>
        <w:t>РЕШЕНИЕ ОБ</w:t>
      </w:r>
      <w:r w:rsidRPr="00C30D59">
        <w:t xml:space="preserve"> ОПРЕДЕЛЕНИ</w:t>
      </w:r>
      <w:r>
        <w:t>И</w:t>
      </w:r>
      <w:r w:rsidRPr="00C30D59">
        <w:t xml:space="preserve"> ЕДИНОЙ ТЕПЛОСНАБЖАЮЩЕЙ ОРГАНИЗАЦИИ</w:t>
      </w:r>
      <w:bookmarkEnd w:id="78"/>
      <w:bookmarkEnd w:id="79"/>
    </w:p>
    <w:p w14:paraId="54D59684" w14:textId="77777777" w:rsidR="006770EC" w:rsidRDefault="006770EC" w:rsidP="006770EC">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Критерии определения единой теплоснабжающей организации утверждены постановлением Правительства Российской Федерации от 8 августа 2012 года №808 «Об организации теплоснабжения в Российской Федерации и о внесении изменений в некоторые акты Правительства Российской Федерации».</w:t>
      </w:r>
    </w:p>
    <w:p w14:paraId="20FC3825" w14:textId="77777777" w:rsidR="006770EC" w:rsidRDefault="006770EC" w:rsidP="006770EC">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 xml:space="preserve">Статус единой теплоснабжающей организации присваивается теплоснабжающей и (или) </w:t>
      </w:r>
      <w:proofErr w:type="spellStart"/>
      <w:r>
        <w:rPr>
          <w:rFonts w:ascii="Times New Roman" w:hAnsi="Times New Roman" w:cs="Times New Roman"/>
          <w:iCs/>
          <w:sz w:val="26"/>
          <w:szCs w:val="26"/>
          <w:lang w:eastAsia="ru-RU"/>
        </w:rPr>
        <w:t>теплосетевой</w:t>
      </w:r>
      <w:proofErr w:type="spellEnd"/>
      <w:r>
        <w:rPr>
          <w:rFonts w:ascii="Times New Roman" w:hAnsi="Times New Roman" w:cs="Times New Roman"/>
          <w:iCs/>
          <w:sz w:val="26"/>
          <w:szCs w:val="26"/>
          <w:lang w:eastAsia="ru-RU"/>
        </w:rPr>
        <w:t xml:space="preserve"> организации решением федерального органа исполнительной власти (в отношении городов с населением 500 тысяч человек и более) или органа местного самоуправления (далее – уполномоченные органы) при утверждении схемы теплоснабжения поселения, городского округа.</w:t>
      </w:r>
    </w:p>
    <w:p w14:paraId="0702B664" w14:textId="77777777" w:rsidR="006770EC" w:rsidRDefault="006770EC" w:rsidP="006770EC">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w:t>
      </w:r>
    </w:p>
    <w:p w14:paraId="0E1BD0BB" w14:textId="77777777" w:rsidR="006770EC" w:rsidRDefault="006770EC" w:rsidP="006770EC">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В случае если на территории поселения, городского округа существуют несколько систем теплоснабжения, уполномоченные органы вправе:</w:t>
      </w:r>
    </w:p>
    <w:p w14:paraId="5C234476" w14:textId="77777777" w:rsidR="006770EC" w:rsidRDefault="006770EC" w:rsidP="006770EC">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w:t>
      </w:r>
      <w:r>
        <w:rPr>
          <w:rFonts w:ascii="Times New Roman" w:hAnsi="Times New Roman" w:cs="Times New Roman"/>
          <w:iCs/>
          <w:sz w:val="26"/>
          <w:szCs w:val="26"/>
          <w:lang w:eastAsia="ru-RU"/>
        </w:rPr>
        <w:tab/>
        <w:t>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
    <w:p w14:paraId="50065B5A" w14:textId="77777777" w:rsidR="006770EC" w:rsidRDefault="006770EC" w:rsidP="006770EC">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w:t>
      </w:r>
      <w:r>
        <w:rPr>
          <w:rFonts w:ascii="Times New Roman" w:hAnsi="Times New Roman" w:cs="Times New Roman"/>
          <w:iCs/>
          <w:sz w:val="26"/>
          <w:szCs w:val="26"/>
          <w:lang w:eastAsia="ru-RU"/>
        </w:rPr>
        <w:tab/>
        <w:t>определить на несколько систем теплоснабжения единую теплоснабжающую организацию.</w:t>
      </w:r>
    </w:p>
    <w:p w14:paraId="1EEB6889" w14:textId="77777777" w:rsidR="006770EC" w:rsidRDefault="006770EC" w:rsidP="006770EC">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Для присвоения организации статуса единой теплоснабжающей организации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одного месяца с даты опубликования (размещения) в установленном порядке проекта схемы теплоснабжения заявку на присвоение организации статуса единой теплоснабжающей организации с указанием зоны ее деятельности. К заявке прилагается бухгалтерская отчетность, составленная на последнюю отчетную дату перед подачей заявки, с отметкой налогового органа о ее принятии.</w:t>
      </w:r>
    </w:p>
    <w:p w14:paraId="48160545" w14:textId="77777777" w:rsidR="006770EC" w:rsidRDefault="006770EC" w:rsidP="006770EC">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 xml:space="preserve">Уполномоченные органы обязаны в течение трех рабочих дней с даты окончания срока для подачи заявок разместить сведения о принятых заявках на сайте </w:t>
      </w:r>
      <w:r>
        <w:rPr>
          <w:rFonts w:ascii="Times New Roman" w:hAnsi="Times New Roman" w:cs="Times New Roman"/>
          <w:iCs/>
          <w:sz w:val="26"/>
          <w:szCs w:val="26"/>
          <w:lang w:eastAsia="ru-RU"/>
        </w:rPr>
        <w:lastRenderedPageBreak/>
        <w:t>поселения, городского округа, на сайте соответствующего субъекта Российской Федерации в информационно-телекоммуникационной сети «Интернет».</w:t>
      </w:r>
    </w:p>
    <w:p w14:paraId="0FD4F612" w14:textId="77777777" w:rsidR="006770EC" w:rsidRDefault="006770EC" w:rsidP="006770EC">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В случае если органы местного самоуправления не имеют возможности размещать соответствующую информацию на своих официальных сайтах, необходимая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Поселения, входящие в муниципальный район, могут размещать необходимую информацию на официальном сайте этого муниципального района.</w:t>
      </w:r>
    </w:p>
    <w:p w14:paraId="77F0C762" w14:textId="77777777" w:rsidR="006770EC" w:rsidRDefault="006770EC" w:rsidP="006770EC">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уполномоченный орган присваивает статус единой теплоснабжающей организации.</w:t>
      </w:r>
    </w:p>
    <w:p w14:paraId="6B1DF94E" w14:textId="77777777" w:rsidR="006770EC" w:rsidRDefault="006770EC" w:rsidP="006770EC">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Критериями определения единой теплоснабжающей организации являются:</w:t>
      </w:r>
    </w:p>
    <w:p w14:paraId="77F2052B" w14:textId="77777777" w:rsidR="006770EC" w:rsidRDefault="006770EC" w:rsidP="006770EC">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w:t>
      </w:r>
      <w:r>
        <w:rPr>
          <w:rFonts w:ascii="Times New Roman" w:hAnsi="Times New Roman" w:cs="Times New Roman"/>
          <w:iCs/>
          <w:sz w:val="26"/>
          <w:szCs w:val="26"/>
          <w:lang w:eastAsia="ru-RU"/>
        </w:rPr>
        <w:tab/>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14:paraId="1ABD28C0" w14:textId="77777777" w:rsidR="006770EC" w:rsidRDefault="006770EC" w:rsidP="006770EC">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w:t>
      </w:r>
      <w:r>
        <w:rPr>
          <w:rFonts w:ascii="Times New Roman" w:hAnsi="Times New Roman" w:cs="Times New Roman"/>
          <w:iCs/>
          <w:sz w:val="26"/>
          <w:szCs w:val="26"/>
          <w:lang w:eastAsia="ru-RU"/>
        </w:rPr>
        <w:tab/>
        <w:t>размер собственного капитала;</w:t>
      </w:r>
    </w:p>
    <w:p w14:paraId="65D11767" w14:textId="77777777" w:rsidR="006770EC" w:rsidRDefault="006770EC" w:rsidP="006770EC">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w:t>
      </w:r>
      <w:r>
        <w:rPr>
          <w:rFonts w:ascii="Times New Roman" w:hAnsi="Times New Roman" w:cs="Times New Roman"/>
          <w:iCs/>
          <w:sz w:val="26"/>
          <w:szCs w:val="26"/>
          <w:lang w:eastAsia="ru-RU"/>
        </w:rPr>
        <w:tab/>
        <w:t>способность в лучшей мере обеспечить надежность теплоснабжения в соответствующей системе теплоснабжения.</w:t>
      </w:r>
    </w:p>
    <w:p w14:paraId="217BB977" w14:textId="77777777" w:rsidR="006770EC" w:rsidRDefault="006770EC" w:rsidP="006770EC">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 xml:space="preserve">Для определения указанных критериев уполномоченный орган при разработке схемы теплоснабжения вправе запрашивать у теплоснабжающих и </w:t>
      </w:r>
      <w:proofErr w:type="spellStart"/>
      <w:r>
        <w:rPr>
          <w:rFonts w:ascii="Times New Roman" w:hAnsi="Times New Roman" w:cs="Times New Roman"/>
          <w:iCs/>
          <w:sz w:val="26"/>
          <w:szCs w:val="26"/>
          <w:lang w:eastAsia="ru-RU"/>
        </w:rPr>
        <w:t>теплосетевых</w:t>
      </w:r>
      <w:proofErr w:type="spellEnd"/>
      <w:r>
        <w:rPr>
          <w:rFonts w:ascii="Times New Roman" w:hAnsi="Times New Roman" w:cs="Times New Roman"/>
          <w:iCs/>
          <w:sz w:val="26"/>
          <w:szCs w:val="26"/>
          <w:lang w:eastAsia="ru-RU"/>
        </w:rPr>
        <w:t xml:space="preserve"> организаций соответствующие сведения.</w:t>
      </w:r>
    </w:p>
    <w:p w14:paraId="2286C50D" w14:textId="77777777" w:rsidR="006770EC" w:rsidRDefault="006770EC" w:rsidP="006770EC">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lastRenderedPageBreak/>
        <w:t>В случае если заявка на присвоение статуса единой теплоснабжающей организации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w:t>
      </w:r>
    </w:p>
    <w:p w14:paraId="27424DC1" w14:textId="77777777" w:rsidR="006770EC" w:rsidRDefault="006770EC" w:rsidP="006770EC">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Показатели рабочей мощности источников тепловой энергии и емкости тепловых сетей определяются на основании данных схемы (проекта схемы) теплоснабжения поселения, городского округа.</w:t>
      </w:r>
    </w:p>
    <w:p w14:paraId="35ADAA46" w14:textId="77777777" w:rsidR="006770EC" w:rsidRDefault="006770EC" w:rsidP="006770EC">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В случае если заявки на присвоение статуса единой теплоснабжающей организации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той организации из указанных, которая имеет наибольший размер собственного капитала. В случае если размеры собственных капиталов этих организаций различаются не более чем на пять процентов,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
    <w:p w14:paraId="626A0C01" w14:textId="77777777" w:rsidR="006770EC" w:rsidRDefault="006770EC" w:rsidP="006770EC">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Размер собственного капитала определяется по данным бухгалтерской отчетности, составленной на последнюю отчетную дату перед подачей заявки на присвоение организации статуса единой теплоснабжающей организации с отметкой налогового органа о ее принятии.</w:t>
      </w:r>
    </w:p>
    <w:p w14:paraId="195B74A2" w14:textId="77777777" w:rsidR="006770EC" w:rsidRDefault="006770EC" w:rsidP="006770EC">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 и обосновывается в схеме теплоснабжения.</w:t>
      </w:r>
    </w:p>
    <w:p w14:paraId="64961E66" w14:textId="77777777" w:rsidR="006770EC" w:rsidRDefault="006770EC" w:rsidP="006770EC">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lastRenderedPageBreak/>
        <w:t>В случае если организациями не подано ни одной заявки на присвоение статуса единой теплоснабжающей организации,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w:t>
      </w:r>
    </w:p>
    <w:p w14:paraId="6E192E0E" w14:textId="77777777" w:rsidR="006770EC" w:rsidRDefault="006770EC" w:rsidP="006770EC">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Единая теплоснабжающая организация при осуществлении своей деятельности обязана:</w:t>
      </w:r>
    </w:p>
    <w:p w14:paraId="5708CAB7" w14:textId="77777777" w:rsidR="006770EC" w:rsidRDefault="006770EC" w:rsidP="006770EC">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w:t>
      </w:r>
      <w:r>
        <w:rPr>
          <w:rFonts w:ascii="Times New Roman" w:hAnsi="Times New Roman" w:cs="Times New Roman"/>
          <w:iCs/>
          <w:sz w:val="26"/>
          <w:szCs w:val="26"/>
          <w:lang w:eastAsia="ru-RU"/>
        </w:rPr>
        <w:tab/>
        <w:t xml:space="preserve">заключать и исполнять договоры теплоснабжения с любыми обратившимися к ней потребителями тепловой энергии, </w:t>
      </w:r>
      <w:proofErr w:type="spellStart"/>
      <w:r>
        <w:rPr>
          <w:rFonts w:ascii="Times New Roman" w:hAnsi="Times New Roman" w:cs="Times New Roman"/>
          <w:iCs/>
          <w:sz w:val="26"/>
          <w:szCs w:val="26"/>
          <w:lang w:eastAsia="ru-RU"/>
        </w:rPr>
        <w:t>теплопотребляющие</w:t>
      </w:r>
      <w:proofErr w:type="spellEnd"/>
      <w:r>
        <w:rPr>
          <w:rFonts w:ascii="Times New Roman" w:hAnsi="Times New Roman" w:cs="Times New Roman"/>
          <w:iCs/>
          <w:sz w:val="26"/>
          <w:szCs w:val="26"/>
          <w:lang w:eastAsia="ru-RU"/>
        </w:rPr>
        <w:t xml:space="preserve">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w:t>
      </w:r>
    </w:p>
    <w:p w14:paraId="0755C399" w14:textId="77777777" w:rsidR="006770EC" w:rsidRDefault="006770EC" w:rsidP="006770EC">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w:t>
      </w:r>
      <w:r>
        <w:rPr>
          <w:rFonts w:ascii="Times New Roman" w:hAnsi="Times New Roman" w:cs="Times New Roman"/>
          <w:iCs/>
          <w:sz w:val="26"/>
          <w:szCs w:val="26"/>
          <w:lang w:eastAsia="ru-RU"/>
        </w:rPr>
        <w:tab/>
        <w:t>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14:paraId="003D7464" w14:textId="77777777" w:rsidR="006770EC" w:rsidRDefault="006770EC" w:rsidP="006770EC">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w:t>
      </w:r>
      <w:r>
        <w:rPr>
          <w:rFonts w:ascii="Times New Roman" w:hAnsi="Times New Roman" w:cs="Times New Roman"/>
          <w:iCs/>
          <w:sz w:val="26"/>
          <w:szCs w:val="26"/>
          <w:lang w:eastAsia="ru-RU"/>
        </w:rPr>
        <w:tab/>
        <w:t>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w:t>
      </w:r>
    </w:p>
    <w:p w14:paraId="50A6CF75" w14:textId="77777777" w:rsidR="006770EC" w:rsidRDefault="006770EC" w:rsidP="006770EC">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Организация может утратить статус единой теплоснабжающей организации в следующих случаях:</w:t>
      </w:r>
    </w:p>
    <w:p w14:paraId="2A719F03" w14:textId="77777777" w:rsidR="006770EC" w:rsidRDefault="006770EC" w:rsidP="006770EC">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w:t>
      </w:r>
      <w:r>
        <w:rPr>
          <w:rFonts w:ascii="Times New Roman" w:hAnsi="Times New Roman" w:cs="Times New Roman"/>
          <w:iCs/>
          <w:sz w:val="26"/>
          <w:szCs w:val="26"/>
          <w:lang w:eastAsia="ru-RU"/>
        </w:rPr>
        <w:tab/>
        <w:t>систематическое (три и более раза в течение 12 месяцев) неисполнение или ненадлежащее исполнение обязательств, предусмотренных условиями договоров. Факт неисполнения или ненадлежащего исполнения обязательств должен быть подтвержден вступившими в законную силу решениями федерального антимонопольного органа, и (или) его территориальных органов, и (или) судов;</w:t>
      </w:r>
    </w:p>
    <w:p w14:paraId="63EE0058" w14:textId="77777777" w:rsidR="006770EC" w:rsidRDefault="006770EC" w:rsidP="006770EC">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w:t>
      </w:r>
      <w:r>
        <w:rPr>
          <w:rFonts w:ascii="Times New Roman" w:hAnsi="Times New Roman" w:cs="Times New Roman"/>
          <w:iCs/>
          <w:sz w:val="26"/>
          <w:szCs w:val="26"/>
          <w:lang w:eastAsia="ru-RU"/>
        </w:rPr>
        <w:tab/>
        <w:t>принятие в установленном порядке решения о реорганизации (за исключением реорганизации в форме присоединения, когда к организации, имеющей статус единой теплоснабжающей организации, присоединяются другие реорганизованные организации, а также реорганизации в форме преобразования) или ликвидации организации, имеющей статус единой теплоснабжающей организации;</w:t>
      </w:r>
    </w:p>
    <w:p w14:paraId="3C900A08" w14:textId="77777777" w:rsidR="006770EC" w:rsidRDefault="006770EC" w:rsidP="006770EC">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lastRenderedPageBreak/>
        <w:t>•</w:t>
      </w:r>
      <w:r>
        <w:rPr>
          <w:rFonts w:ascii="Times New Roman" w:hAnsi="Times New Roman" w:cs="Times New Roman"/>
          <w:iCs/>
          <w:sz w:val="26"/>
          <w:szCs w:val="26"/>
          <w:lang w:eastAsia="ru-RU"/>
        </w:rPr>
        <w:tab/>
        <w:t>принятие арбитражным судом решения о признании организации, имеющей статус единой теплоснабжающей организации, банкротом;</w:t>
      </w:r>
    </w:p>
    <w:p w14:paraId="7CDDBB7B" w14:textId="77777777" w:rsidR="006770EC" w:rsidRDefault="006770EC" w:rsidP="006770EC">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w:t>
      </w:r>
      <w:r>
        <w:rPr>
          <w:rFonts w:ascii="Times New Roman" w:hAnsi="Times New Roman" w:cs="Times New Roman"/>
          <w:iCs/>
          <w:sz w:val="26"/>
          <w:szCs w:val="26"/>
          <w:lang w:eastAsia="ru-RU"/>
        </w:rPr>
        <w:tab/>
        <w:t>прекращение права собственности или владения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по основаниям, предусмотренным законодательством Российской Федерации;</w:t>
      </w:r>
    </w:p>
    <w:p w14:paraId="616E5112" w14:textId="77777777" w:rsidR="006770EC" w:rsidRDefault="006770EC" w:rsidP="006770EC">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w:t>
      </w:r>
      <w:r>
        <w:rPr>
          <w:rFonts w:ascii="Times New Roman" w:hAnsi="Times New Roman" w:cs="Times New Roman"/>
          <w:iCs/>
          <w:sz w:val="26"/>
          <w:szCs w:val="26"/>
          <w:lang w:eastAsia="ru-RU"/>
        </w:rPr>
        <w:tab/>
        <w:t>несоответствие организации, имеющей статус единой теплоснабжающей организации, критериям, связанным с размером собственного капитала, а также способностью в лучшей мере обеспечить надежность теплоснабжения в соответствующей системе теплоснабжения;</w:t>
      </w:r>
    </w:p>
    <w:p w14:paraId="60291540" w14:textId="77777777" w:rsidR="006770EC" w:rsidRDefault="006770EC" w:rsidP="006770EC">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w:t>
      </w:r>
      <w:r>
        <w:rPr>
          <w:rFonts w:ascii="Times New Roman" w:hAnsi="Times New Roman" w:cs="Times New Roman"/>
          <w:iCs/>
          <w:sz w:val="26"/>
          <w:szCs w:val="26"/>
          <w:lang w:eastAsia="ru-RU"/>
        </w:rPr>
        <w:tab/>
        <w:t>подача организацией заявления о прекращении осуществления функций единой теплоснабжающей организации.</w:t>
      </w:r>
    </w:p>
    <w:p w14:paraId="23211FCE" w14:textId="77777777" w:rsidR="006770EC" w:rsidRDefault="006770EC" w:rsidP="006770EC">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Границы зоны деятельности единой теплоснабжающей организации могут быть изменены в следующих случаях:</w:t>
      </w:r>
    </w:p>
    <w:p w14:paraId="48CDD65C" w14:textId="77777777" w:rsidR="006770EC" w:rsidRDefault="006770EC" w:rsidP="006770EC">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w:t>
      </w:r>
      <w:r>
        <w:rPr>
          <w:rFonts w:ascii="Times New Roman" w:hAnsi="Times New Roman" w:cs="Times New Roman"/>
          <w:iCs/>
          <w:sz w:val="26"/>
          <w:szCs w:val="26"/>
          <w:lang w:eastAsia="ru-RU"/>
        </w:rPr>
        <w:tab/>
        <w:t xml:space="preserve">подключение к системе теплоснабжения новых </w:t>
      </w:r>
      <w:proofErr w:type="spellStart"/>
      <w:r>
        <w:rPr>
          <w:rFonts w:ascii="Times New Roman" w:hAnsi="Times New Roman" w:cs="Times New Roman"/>
          <w:iCs/>
          <w:sz w:val="26"/>
          <w:szCs w:val="26"/>
          <w:lang w:eastAsia="ru-RU"/>
        </w:rPr>
        <w:t>теплопотребляющих</w:t>
      </w:r>
      <w:proofErr w:type="spellEnd"/>
      <w:r>
        <w:rPr>
          <w:rFonts w:ascii="Times New Roman" w:hAnsi="Times New Roman" w:cs="Times New Roman"/>
          <w:iCs/>
          <w:sz w:val="26"/>
          <w:szCs w:val="26"/>
          <w:lang w:eastAsia="ru-RU"/>
        </w:rPr>
        <w:t xml:space="preserve"> установок, источников тепловой энергии или тепловых сетей, или их отключение от системы теплоснабжения;</w:t>
      </w:r>
    </w:p>
    <w:p w14:paraId="1BA56DED" w14:textId="77777777" w:rsidR="006770EC" w:rsidRDefault="006770EC" w:rsidP="006770EC">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w:t>
      </w:r>
      <w:r>
        <w:rPr>
          <w:rFonts w:ascii="Times New Roman" w:hAnsi="Times New Roman" w:cs="Times New Roman"/>
          <w:iCs/>
          <w:sz w:val="26"/>
          <w:szCs w:val="26"/>
          <w:lang w:eastAsia="ru-RU"/>
        </w:rPr>
        <w:tab/>
        <w:t>технологическое объединение или разделение систем теплоснабжения.</w:t>
      </w:r>
    </w:p>
    <w:p w14:paraId="3476E328" w14:textId="77777777" w:rsidR="006770EC" w:rsidRDefault="006770EC" w:rsidP="006770EC">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Сведения об изменении границ зон деятельности единой теплоснабжающей организации,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w:t>
      </w:r>
    </w:p>
    <w:p w14:paraId="4FF54900" w14:textId="77777777" w:rsidR="006770EC" w:rsidRDefault="006770EC" w:rsidP="006770EC">
      <w:pPr>
        <w:spacing w:after="0" w:line="360" w:lineRule="auto"/>
        <w:ind w:firstLine="709"/>
        <w:jc w:val="both"/>
        <w:rPr>
          <w:rFonts w:ascii="Times New Roman" w:hAnsi="Times New Roman" w:cs="Times New Roman"/>
          <w:iCs/>
          <w:sz w:val="26"/>
          <w:szCs w:val="26"/>
          <w:lang w:eastAsia="ru-RU"/>
        </w:rPr>
      </w:pPr>
      <w:r>
        <w:rPr>
          <w:rFonts w:ascii="Times New Roman" w:hAnsi="Times New Roman" w:cs="Times New Roman"/>
          <w:iCs/>
          <w:sz w:val="26"/>
          <w:szCs w:val="26"/>
          <w:lang w:eastAsia="ru-RU"/>
        </w:rPr>
        <w:t xml:space="preserve">В границах </w:t>
      </w:r>
      <w:proofErr w:type="spellStart"/>
      <w:r>
        <w:rPr>
          <w:rFonts w:ascii="Times New Roman" w:hAnsi="Times New Roman" w:cs="Times New Roman"/>
          <w:iCs/>
          <w:sz w:val="26"/>
          <w:szCs w:val="26"/>
          <w:lang w:eastAsia="ru-RU"/>
        </w:rPr>
        <w:t>Юрюзанского</w:t>
      </w:r>
      <w:proofErr w:type="spellEnd"/>
      <w:r>
        <w:rPr>
          <w:rFonts w:ascii="Times New Roman" w:hAnsi="Times New Roman" w:cs="Times New Roman"/>
          <w:iCs/>
          <w:sz w:val="26"/>
          <w:szCs w:val="26"/>
          <w:lang w:eastAsia="ru-RU"/>
        </w:rPr>
        <w:t xml:space="preserve"> ГП в качестве единой теплоснабжающей организации определена ООО «</w:t>
      </w:r>
      <w:proofErr w:type="spellStart"/>
      <w:r>
        <w:rPr>
          <w:rFonts w:ascii="Times New Roman" w:hAnsi="Times New Roman" w:cs="Times New Roman"/>
          <w:iCs/>
          <w:sz w:val="26"/>
          <w:szCs w:val="26"/>
          <w:lang w:eastAsia="ru-RU"/>
        </w:rPr>
        <w:t>Энергосервис</w:t>
      </w:r>
      <w:proofErr w:type="spellEnd"/>
      <w:r>
        <w:rPr>
          <w:rFonts w:ascii="Times New Roman" w:hAnsi="Times New Roman" w:cs="Times New Roman"/>
          <w:iCs/>
          <w:sz w:val="26"/>
          <w:szCs w:val="26"/>
          <w:lang w:eastAsia="ru-RU"/>
        </w:rPr>
        <w:t>».</w:t>
      </w:r>
    </w:p>
    <w:p w14:paraId="0FFE6C2E" w14:textId="77777777" w:rsidR="006770EC" w:rsidRDefault="006770EC" w:rsidP="006770EC">
      <w:pPr>
        <w:spacing w:after="0" w:line="360" w:lineRule="auto"/>
        <w:ind w:firstLine="709"/>
        <w:jc w:val="both"/>
        <w:rPr>
          <w:rFonts w:ascii="Times New Roman" w:hAnsi="Times New Roman" w:cs="Times New Roman"/>
          <w:sz w:val="26"/>
          <w:szCs w:val="26"/>
          <w:lang w:eastAsia="ru-RU"/>
        </w:rPr>
      </w:pPr>
      <w:r>
        <w:rPr>
          <w:rFonts w:ascii="Times New Roman" w:hAnsi="Times New Roman" w:cs="Times New Roman"/>
          <w:iCs/>
          <w:sz w:val="26"/>
          <w:szCs w:val="26"/>
          <w:lang w:eastAsia="ru-RU"/>
        </w:rPr>
        <w:t>Следует отметить, что при необходимости в случаи изменения зон эксплуатационной ответственности организаций или зон действия источников централизованного теплоснабжения положение о единых теплоснабжающих организациях следует пересмотреть.</w:t>
      </w:r>
    </w:p>
    <w:p w14:paraId="20255FB6" w14:textId="77777777" w:rsidR="006770EC" w:rsidRDefault="006770EC" w:rsidP="000867F7">
      <w:pPr>
        <w:pStyle w:val="a8"/>
      </w:pPr>
    </w:p>
    <w:p w14:paraId="03F8A306" w14:textId="77777777" w:rsidR="00587A2C" w:rsidRPr="00231AEA" w:rsidRDefault="00587A2C" w:rsidP="00587A2C">
      <w:pPr>
        <w:pStyle w:val="1"/>
        <w:numPr>
          <w:ilvl w:val="0"/>
          <w:numId w:val="1"/>
        </w:numPr>
      </w:pPr>
      <w:bookmarkStart w:id="80" w:name="_Toc405974417"/>
      <w:bookmarkStart w:id="81" w:name="_Toc6467983"/>
      <w:r w:rsidRPr="00231AEA">
        <w:lastRenderedPageBreak/>
        <w:t>РЕШЕНИЯ О РАСПРЕДЕЛЕНИИ ТЕПЛОВОЙ НАГРУЗКИ МЕЖДУ ИСТОЧНИКАМИ ТЕПЛОВОЙ ЭНЕРГИИ</w:t>
      </w:r>
      <w:bookmarkEnd w:id="80"/>
      <w:bookmarkEnd w:id="81"/>
      <w:r w:rsidRPr="00231AEA">
        <w:t xml:space="preserve"> </w:t>
      </w:r>
    </w:p>
    <w:p w14:paraId="4A0DF25E" w14:textId="34788A5B" w:rsidR="00587A2C" w:rsidRDefault="00587A2C" w:rsidP="006770EC">
      <w:pPr>
        <w:pStyle w:val="a8"/>
        <w:rPr>
          <w:lang w:eastAsia="ru-RU"/>
        </w:rPr>
      </w:pPr>
      <w:r w:rsidRPr="00A431C1">
        <w:rPr>
          <w:lang w:eastAsia="ru-RU"/>
        </w:rPr>
        <w:t xml:space="preserve">Существующая и перспективная подключенная тепловая нагрузка потребителей для каждого источника тепловой энергии представлена в </w:t>
      </w:r>
      <w:r w:rsidR="006770EC">
        <w:rPr>
          <w:lang w:eastAsia="ru-RU"/>
        </w:rPr>
        <w:t xml:space="preserve">Раздела 3.1 ОМ, </w:t>
      </w:r>
      <w:r w:rsidR="00383BE6">
        <w:rPr>
          <w:lang w:eastAsia="ru-RU"/>
        </w:rPr>
        <w:t>Разделе</w:t>
      </w:r>
      <w:r w:rsidRPr="00A431C1">
        <w:rPr>
          <w:lang w:eastAsia="ru-RU"/>
        </w:rPr>
        <w:t xml:space="preserve"> 2.4 </w:t>
      </w:r>
      <w:r w:rsidR="00383BE6">
        <w:rPr>
          <w:lang w:eastAsia="ru-RU"/>
        </w:rPr>
        <w:t>УЧ</w:t>
      </w:r>
      <w:r w:rsidR="006770EC">
        <w:rPr>
          <w:lang w:eastAsia="ru-RU"/>
        </w:rPr>
        <w:t>.</w:t>
      </w:r>
    </w:p>
    <w:p w14:paraId="2043696F" w14:textId="77777777" w:rsidR="009635C2" w:rsidRDefault="009635C2" w:rsidP="00587A2C">
      <w:pPr>
        <w:pStyle w:val="a8"/>
        <w:rPr>
          <w:lang w:eastAsia="ru-RU"/>
        </w:rPr>
      </w:pPr>
    </w:p>
    <w:p w14:paraId="175FC44A" w14:textId="77777777" w:rsidR="001A3838" w:rsidRDefault="001A3838" w:rsidP="001A3838">
      <w:pPr>
        <w:pStyle w:val="a8"/>
        <w:ind w:firstLine="0"/>
        <w:sectPr w:rsidR="001A3838" w:rsidSect="001A3838">
          <w:pgSz w:w="11906" w:h="16838"/>
          <w:pgMar w:top="1134" w:right="1134" w:bottom="1134" w:left="1134" w:header="709" w:footer="272" w:gutter="0"/>
          <w:cols w:space="708"/>
          <w:docGrid w:linePitch="360"/>
        </w:sectPr>
      </w:pPr>
    </w:p>
    <w:p w14:paraId="582CD927" w14:textId="77777777" w:rsidR="00587A2C" w:rsidRDefault="00587A2C" w:rsidP="00587A2C">
      <w:pPr>
        <w:pStyle w:val="1"/>
        <w:numPr>
          <w:ilvl w:val="0"/>
          <w:numId w:val="1"/>
        </w:numPr>
      </w:pPr>
      <w:bookmarkStart w:id="82" w:name="_Toc405974418"/>
      <w:bookmarkStart w:id="83" w:name="_Toc6467984"/>
      <w:r>
        <w:lastRenderedPageBreak/>
        <w:t xml:space="preserve">РЕШЕНИЯ </w:t>
      </w:r>
      <w:r w:rsidRPr="005B30AF">
        <w:t>ПО БЕСХОЗЯЙНЫМ ТЕПЛОВЫМ СЕТЯМ</w:t>
      </w:r>
      <w:bookmarkEnd w:id="82"/>
      <w:bookmarkEnd w:id="83"/>
    </w:p>
    <w:p w14:paraId="4B939E3D" w14:textId="4A604066" w:rsidR="00587A2C" w:rsidRDefault="000867F7" w:rsidP="00587A2C">
      <w:pPr>
        <w:pStyle w:val="a8"/>
        <w:rPr>
          <w:lang w:eastAsia="ru-RU"/>
        </w:rPr>
      </w:pPr>
      <w:r>
        <w:t>Бесхозные объекты систем централизованного теплоснабжения не выявлены.</w:t>
      </w:r>
    </w:p>
    <w:p w14:paraId="792A584F" w14:textId="77777777" w:rsidR="00587A2C" w:rsidRDefault="00587A2C" w:rsidP="00587A2C">
      <w:pPr>
        <w:pStyle w:val="a8"/>
        <w:rPr>
          <w:lang w:eastAsia="ru-RU"/>
        </w:rPr>
      </w:pPr>
      <w:r>
        <w:rPr>
          <w:lang w:eastAsia="ru-RU"/>
        </w:rPr>
        <w:t>В случае обнаружения бесхозяйных тепловых сетей решение по выбору организации, уполномоченной на эксплуатацию бесхозяйных тепловых сетей, регламентировано статьей 15, пункт 6 Федерального закона "О теплоснабжении" от 27 июля 2010 года № 190-ФЗ.</w:t>
      </w:r>
    </w:p>
    <w:p w14:paraId="688AB9D8" w14:textId="77777777" w:rsidR="00587A2C" w:rsidRPr="00DB7E01" w:rsidRDefault="00587A2C" w:rsidP="00587A2C">
      <w:pPr>
        <w:pStyle w:val="a8"/>
        <w:rPr>
          <w:lang w:eastAsia="ru-RU"/>
        </w:rPr>
      </w:pPr>
      <w:r>
        <w:rPr>
          <w:lang w:eastAsia="ru-RU"/>
        </w:rPr>
        <w:t xml:space="preserve">В случае выявления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w:t>
      </w:r>
      <w:proofErr w:type="spellStart"/>
      <w:r>
        <w:rPr>
          <w:lang w:eastAsia="ru-RU"/>
        </w:rPr>
        <w:t>теплосетевую</w:t>
      </w:r>
      <w:proofErr w:type="spellEnd"/>
      <w:r>
        <w:rPr>
          <w:lang w:eastAsia="ru-RU"/>
        </w:rPr>
        <w:t xml:space="preserve">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14:paraId="44D9899E" w14:textId="70667CF2" w:rsidR="007214B0" w:rsidRPr="00374AF3" w:rsidRDefault="007214B0" w:rsidP="000867F7">
      <w:pPr>
        <w:pStyle w:val="af0"/>
        <w:ind w:firstLine="0"/>
        <w:rPr>
          <w:lang w:eastAsia="ru-RU"/>
        </w:rPr>
      </w:pPr>
    </w:p>
    <w:sectPr w:rsidR="007214B0" w:rsidRPr="00374AF3" w:rsidSect="00885CF0">
      <w:pgSz w:w="11906" w:h="16838"/>
      <w:pgMar w:top="1134" w:right="1134" w:bottom="1134" w:left="1134" w:header="708" w:footer="2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A6B034" w14:textId="77777777" w:rsidR="006E2B18" w:rsidRDefault="006E2B18">
      <w:pPr>
        <w:spacing w:after="0" w:line="240" w:lineRule="auto"/>
      </w:pPr>
      <w:r>
        <w:separator/>
      </w:r>
    </w:p>
  </w:endnote>
  <w:endnote w:type="continuationSeparator" w:id="0">
    <w:p w14:paraId="4A527851" w14:textId="77777777" w:rsidR="006E2B18" w:rsidRDefault="006E2B18">
      <w:pPr>
        <w:spacing w:after="0" w:line="240" w:lineRule="auto"/>
      </w:pPr>
      <w:r>
        <w:continuationSeparator/>
      </w:r>
    </w:p>
  </w:endnote>
  <w:endnote w:type="continuationNotice" w:id="1">
    <w:p w14:paraId="6D1FAE3C" w14:textId="77777777" w:rsidR="006E2B18" w:rsidRDefault="006E2B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3212763"/>
      <w:docPartObj>
        <w:docPartGallery w:val="Page Numbers (Bottom of Page)"/>
        <w:docPartUnique/>
      </w:docPartObj>
    </w:sdtPr>
    <w:sdtEndPr/>
    <w:sdtContent>
      <w:p w14:paraId="12ECC61B" w14:textId="77777777" w:rsidR="00AD2ED9" w:rsidRDefault="00AD2ED9" w:rsidP="00D64C14">
        <w:pPr>
          <w:pStyle w:val="afb"/>
        </w:pPr>
        <w:r w:rsidRPr="004E7D61">
          <w:fldChar w:fldCharType="begin"/>
        </w:r>
        <w:r w:rsidRPr="004E7D61">
          <w:instrText>PAGE   \* MERGEFORMAT</w:instrText>
        </w:r>
        <w:r w:rsidRPr="004E7D61">
          <w:fldChar w:fldCharType="separate"/>
        </w:r>
        <w:r w:rsidR="00275C7A">
          <w:t>2</w:t>
        </w:r>
        <w:r w:rsidRPr="004E7D61">
          <w:fldChar w:fldCharType="end"/>
        </w:r>
      </w:p>
      <w:p w14:paraId="4EC4253E" w14:textId="2078BEF8" w:rsidR="00AD2ED9" w:rsidRPr="004E7D61" w:rsidRDefault="006E2B18" w:rsidP="00D64C14">
        <w:pPr>
          <w:pStyle w:val="afb"/>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B7516" w14:textId="0691DFB4" w:rsidR="00AD2ED9" w:rsidRPr="007F0974" w:rsidRDefault="00AD2ED9" w:rsidP="007F0974">
    <w:pPr>
      <w:tabs>
        <w:tab w:val="center" w:pos="4677"/>
        <w:tab w:val="right" w:pos="9355"/>
      </w:tabs>
      <w:snapToGrid w:val="0"/>
      <w:spacing w:after="0" w:line="240" w:lineRule="auto"/>
      <w:contextualSpacing/>
      <w:jc w:val="center"/>
      <w:rPr>
        <w:rFonts w:ascii="Times New Roman" w:eastAsia="Times New Roman" w:hAnsi="Times New Roman" w:cs="Times New Roman"/>
        <w:b/>
        <w:noProof/>
        <w:sz w:val="26"/>
        <w:lang w:eastAsia="ru-RU"/>
      </w:rPr>
    </w:pPr>
    <w:r w:rsidRPr="007F0974">
      <w:rPr>
        <w:rFonts w:ascii="Times New Roman" w:eastAsia="Times New Roman" w:hAnsi="Times New Roman" w:cs="Times New Roman"/>
        <w:b/>
        <w:noProof/>
        <w:sz w:val="26"/>
        <w:lang w:eastAsia="ru-RU"/>
      </w:rPr>
      <w:t>201</w:t>
    </w:r>
    <w:r>
      <w:rPr>
        <w:rFonts w:ascii="Times New Roman" w:eastAsia="Times New Roman" w:hAnsi="Times New Roman" w:cs="Times New Roman"/>
        <w:b/>
        <w:noProof/>
        <w:sz w:val="26"/>
        <w:lang w:eastAsia="ru-RU"/>
      </w:rPr>
      <w:t>9</w:t>
    </w:r>
  </w:p>
  <w:p w14:paraId="586DA62A" w14:textId="77777777" w:rsidR="00AD2ED9" w:rsidRDefault="00AD2ED9">
    <w:pPr>
      <w:pStyle w:val="af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76623" w14:textId="77777777" w:rsidR="00AD2ED9" w:rsidRDefault="00AD2ED9">
    <w:pPr>
      <w:pStyle w:val="af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964155"/>
      <w:docPartObj>
        <w:docPartGallery w:val="Page Numbers (Bottom of Page)"/>
        <w:docPartUnique/>
      </w:docPartObj>
    </w:sdtPr>
    <w:sdtEndPr>
      <w:rPr>
        <w:rFonts w:ascii="Times New Roman" w:hAnsi="Times New Roman" w:cs="Times New Roman"/>
      </w:rPr>
    </w:sdtEndPr>
    <w:sdtContent>
      <w:p w14:paraId="65255B73" w14:textId="77777777" w:rsidR="00AD2ED9" w:rsidRPr="00E42088" w:rsidRDefault="00AD2ED9" w:rsidP="00885CF0">
        <w:pPr>
          <w:pStyle w:val="aff"/>
          <w:jc w:val="center"/>
          <w:rPr>
            <w:rFonts w:ascii="Times New Roman" w:hAnsi="Times New Roman" w:cs="Times New Roman"/>
          </w:rPr>
        </w:pPr>
        <w:r w:rsidRPr="00E42088">
          <w:rPr>
            <w:rFonts w:ascii="Times New Roman" w:hAnsi="Times New Roman" w:cs="Times New Roman"/>
          </w:rPr>
          <w:fldChar w:fldCharType="begin"/>
        </w:r>
        <w:r w:rsidRPr="00E42088">
          <w:rPr>
            <w:rFonts w:ascii="Times New Roman" w:hAnsi="Times New Roman" w:cs="Times New Roman"/>
          </w:rPr>
          <w:instrText>PAGE   \* MERGEFORMAT</w:instrText>
        </w:r>
        <w:r w:rsidRPr="00E42088">
          <w:rPr>
            <w:rFonts w:ascii="Times New Roman" w:hAnsi="Times New Roman" w:cs="Times New Roman"/>
          </w:rPr>
          <w:fldChar w:fldCharType="separate"/>
        </w:r>
        <w:r w:rsidR="00275C7A">
          <w:rPr>
            <w:rFonts w:ascii="Times New Roman" w:hAnsi="Times New Roman" w:cs="Times New Roman"/>
            <w:noProof/>
          </w:rPr>
          <w:t>2</w:t>
        </w:r>
        <w:r w:rsidRPr="00E42088">
          <w:rPr>
            <w:rFonts w:ascii="Times New Roman" w:hAnsi="Times New Roman" w:cs="Times New Roman"/>
          </w:rPr>
          <w:fldChar w:fldCharType="end"/>
        </w:r>
      </w:p>
    </w:sdtContent>
  </w:sdt>
  <w:p w14:paraId="65322F08" w14:textId="77777777" w:rsidR="00AD2ED9" w:rsidRDefault="00AD2ED9" w:rsidP="00BF6B01">
    <w:pPr>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8D815" w14:textId="77777777" w:rsidR="00AD2ED9" w:rsidRDefault="00AD2ED9">
    <w:pPr>
      <w:pStyle w:val="aff"/>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8798879"/>
      <w:docPartObj>
        <w:docPartGallery w:val="Page Numbers (Bottom of Page)"/>
        <w:docPartUnique/>
      </w:docPartObj>
    </w:sdtPr>
    <w:sdtEndPr>
      <w:rPr>
        <w:rFonts w:ascii="Times New Roman" w:hAnsi="Times New Roman" w:cs="Times New Roman"/>
      </w:rPr>
    </w:sdtEndPr>
    <w:sdtContent>
      <w:p w14:paraId="523F9007" w14:textId="77777777" w:rsidR="00AD2ED9" w:rsidRPr="005B5309" w:rsidRDefault="00AD2ED9" w:rsidP="00EF05B6">
        <w:pPr>
          <w:jc w:val="center"/>
          <w:rPr>
            <w:rFonts w:ascii="Times New Roman" w:hAnsi="Times New Roman" w:cs="Times New Roman"/>
          </w:rPr>
        </w:pPr>
        <w:r w:rsidRPr="005B5309">
          <w:rPr>
            <w:rFonts w:ascii="Times New Roman" w:hAnsi="Times New Roman" w:cs="Times New Roman"/>
          </w:rPr>
          <w:fldChar w:fldCharType="begin"/>
        </w:r>
        <w:r w:rsidRPr="005B5309">
          <w:rPr>
            <w:rFonts w:ascii="Times New Roman" w:hAnsi="Times New Roman" w:cs="Times New Roman"/>
          </w:rPr>
          <w:instrText>PAGE   \* MERGEFORMAT</w:instrText>
        </w:r>
        <w:r w:rsidRPr="005B5309">
          <w:rPr>
            <w:rFonts w:ascii="Times New Roman" w:hAnsi="Times New Roman" w:cs="Times New Roman"/>
          </w:rPr>
          <w:fldChar w:fldCharType="separate"/>
        </w:r>
        <w:r w:rsidR="00275C7A">
          <w:rPr>
            <w:rFonts w:ascii="Times New Roman" w:hAnsi="Times New Roman" w:cs="Times New Roman"/>
            <w:noProof/>
          </w:rPr>
          <w:t>4</w:t>
        </w:r>
        <w:r w:rsidRPr="005B5309">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0CE0FF" w14:textId="77777777" w:rsidR="006E2B18" w:rsidRDefault="006E2B18">
      <w:pPr>
        <w:spacing w:after="0" w:line="240" w:lineRule="auto"/>
      </w:pPr>
      <w:r>
        <w:separator/>
      </w:r>
    </w:p>
  </w:footnote>
  <w:footnote w:type="continuationSeparator" w:id="0">
    <w:p w14:paraId="1AFD4DD2" w14:textId="77777777" w:rsidR="006E2B18" w:rsidRDefault="006E2B18">
      <w:pPr>
        <w:spacing w:after="0" w:line="240" w:lineRule="auto"/>
      </w:pPr>
      <w:r>
        <w:continuationSeparator/>
      </w:r>
    </w:p>
  </w:footnote>
  <w:footnote w:type="continuationNotice" w:id="1">
    <w:p w14:paraId="33122E2C" w14:textId="77777777" w:rsidR="006E2B18" w:rsidRDefault="006E2B1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B3195" w14:textId="77777777" w:rsidR="00AD2ED9" w:rsidRDefault="00AD2ED9">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5AAB4" w14:textId="77777777" w:rsidR="00AD2ED9" w:rsidRPr="00AC611B" w:rsidRDefault="00AD2ED9" w:rsidP="00AC611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7F5E69" w14:textId="77777777" w:rsidR="00AD2ED9" w:rsidRDefault="00AD2ED9">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46A0"/>
    <w:multiLevelType w:val="hybridMultilevel"/>
    <w:tmpl w:val="6AEC3E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F765F1"/>
    <w:multiLevelType w:val="hybridMultilevel"/>
    <w:tmpl w:val="3D3A635A"/>
    <w:lvl w:ilvl="0" w:tplc="04190001">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D80B23"/>
    <w:multiLevelType w:val="hybridMultilevel"/>
    <w:tmpl w:val="6BFC2FD2"/>
    <w:lvl w:ilvl="0" w:tplc="16FE6D24">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BEB5EB5"/>
    <w:multiLevelType w:val="hybridMultilevel"/>
    <w:tmpl w:val="2A4627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876AF2"/>
    <w:multiLevelType w:val="multilevel"/>
    <w:tmpl w:val="4CE0BD8C"/>
    <w:lvl w:ilvl="0">
      <w:start w:val="1"/>
      <w:numFmt w:val="decimal"/>
      <w:pStyle w:val="1"/>
      <w:lvlText w:val="%1."/>
      <w:lvlJc w:val="left"/>
      <w:pPr>
        <w:ind w:left="930" w:hanging="363"/>
      </w:pPr>
      <w:rPr>
        <w:rFonts w:hint="default"/>
      </w:rPr>
    </w:lvl>
    <w:lvl w:ilvl="1">
      <w:start w:val="1"/>
      <w:numFmt w:val="decimal"/>
      <w:pStyle w:val="11"/>
      <w:isLgl/>
      <w:lvlText w:val="%1.%2."/>
      <w:lvlJc w:val="left"/>
      <w:pPr>
        <w:ind w:left="930" w:hanging="363"/>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specVanish w:val="0"/>
      </w:rPr>
    </w:lvl>
    <w:lvl w:ilvl="2">
      <w:start w:val="1"/>
      <w:numFmt w:val="decimal"/>
      <w:pStyle w:val="111"/>
      <w:isLgl/>
      <w:lvlText w:val="%1.%2.%3."/>
      <w:lvlJc w:val="left"/>
      <w:pPr>
        <w:ind w:left="1073" w:hanging="363"/>
      </w:pPr>
      <w:rPr>
        <w:rFonts w:hint="default"/>
      </w:rPr>
    </w:lvl>
    <w:lvl w:ilvl="3">
      <w:start w:val="1"/>
      <w:numFmt w:val="decimal"/>
      <w:pStyle w:val="1111"/>
      <w:isLgl/>
      <w:lvlText w:val="%1.%2.%3.%4."/>
      <w:lvlJc w:val="left"/>
      <w:pPr>
        <w:tabs>
          <w:tab w:val="num" w:pos="567"/>
        </w:tabs>
        <w:ind w:left="930" w:hanging="363"/>
      </w:pPr>
      <w:rPr>
        <w:rFonts w:hint="default"/>
      </w:rPr>
    </w:lvl>
    <w:lvl w:ilvl="4">
      <w:start w:val="1"/>
      <w:numFmt w:val="decimal"/>
      <w:lvlRestart w:val="1"/>
      <w:pStyle w:val="a1"/>
      <w:isLgl/>
      <w:lvlText w:val="Рисунок %1-%5."/>
      <w:lvlJc w:val="left"/>
      <w:pPr>
        <w:ind w:left="930" w:hanging="363"/>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specVanish w:val="0"/>
      </w:rPr>
    </w:lvl>
    <w:lvl w:ilvl="5">
      <w:start w:val="1"/>
      <w:numFmt w:val="decimal"/>
      <w:pStyle w:val="110"/>
      <w:isLgl/>
      <w:lvlText w:val="Таблица %1-%6."/>
      <w:lvlJc w:val="left"/>
      <w:pPr>
        <w:ind w:left="930" w:hanging="363"/>
      </w:pPr>
      <w:rPr>
        <w:rFonts w:hint="default"/>
        <w:b w:val="0"/>
        <w:i w:val="0"/>
      </w:rPr>
    </w:lvl>
    <w:lvl w:ilvl="6">
      <w:start w:val="1"/>
      <w:numFmt w:val="decimal"/>
      <w:pStyle w:val="1110"/>
      <w:isLgl/>
      <w:lvlText w:val="Таблица %1.%2-%7."/>
      <w:lvlJc w:val="left"/>
      <w:pPr>
        <w:ind w:left="930"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em w:val="none"/>
      </w:rPr>
    </w:lvl>
    <w:lvl w:ilvl="7">
      <w:start w:val="1"/>
      <w:numFmt w:val="decimal"/>
      <w:pStyle w:val="11110"/>
      <w:isLgl/>
      <w:lvlText w:val="Таблица %1.%2.%3-%8."/>
      <w:lvlJc w:val="left"/>
      <w:pPr>
        <w:ind w:left="2632" w:hanging="363"/>
      </w:pPr>
      <w:rPr>
        <w:rFonts w:hint="default"/>
      </w:rPr>
    </w:lvl>
    <w:lvl w:ilvl="8">
      <w:start w:val="1"/>
      <w:numFmt w:val="decimal"/>
      <w:pStyle w:val="11111"/>
      <w:isLgl/>
      <w:lvlText w:val="Таблица %1.%2.%3.%4-%9."/>
      <w:lvlJc w:val="left"/>
      <w:pPr>
        <w:ind w:left="930" w:hanging="363"/>
      </w:pPr>
      <w:rPr>
        <w:rFonts w:hint="default"/>
      </w:rPr>
    </w:lvl>
  </w:abstractNum>
  <w:abstractNum w:abstractNumId="5">
    <w:nsid w:val="24C135BD"/>
    <w:multiLevelType w:val="hybridMultilevel"/>
    <w:tmpl w:val="B3703D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BAE6329"/>
    <w:multiLevelType w:val="hybridMultilevel"/>
    <w:tmpl w:val="CE90EDC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30DE5F9E"/>
    <w:multiLevelType w:val="hybridMultilevel"/>
    <w:tmpl w:val="9D322536"/>
    <w:lvl w:ilvl="0" w:tplc="0419000F">
      <w:start w:val="1"/>
      <w:numFmt w:val="decimal"/>
      <w:lvlText w:val="%1."/>
      <w:lvlJc w:val="left"/>
      <w:pPr>
        <w:ind w:left="1429" w:hanging="360"/>
      </w:p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31AD7D67"/>
    <w:multiLevelType w:val="multilevel"/>
    <w:tmpl w:val="71AE8EF2"/>
    <w:lvl w:ilvl="0">
      <w:start w:val="1"/>
      <w:numFmt w:val="decimal"/>
      <w:pStyle w:val="a2"/>
      <w:lvlText w:val="%1."/>
      <w:lvlJc w:val="left"/>
      <w:pPr>
        <w:ind w:left="720"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9">
    <w:nsid w:val="34EC75A3"/>
    <w:multiLevelType w:val="hybridMultilevel"/>
    <w:tmpl w:val="A14A0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DCC0E4B"/>
    <w:multiLevelType w:val="hybridMultilevel"/>
    <w:tmpl w:val="CF9AC1D0"/>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60F6510"/>
    <w:multiLevelType w:val="hybridMultilevel"/>
    <w:tmpl w:val="CEC4DC9E"/>
    <w:lvl w:ilvl="0" w:tplc="B6184D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9382695"/>
    <w:multiLevelType w:val="hybridMultilevel"/>
    <w:tmpl w:val="18A497D4"/>
    <w:styleLink w:val="1111111"/>
    <w:lvl w:ilvl="0" w:tplc="24AEA242">
      <w:start w:val="1"/>
      <w:numFmt w:val="bullet"/>
      <w:pStyle w:val="a3"/>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9D5260E"/>
    <w:multiLevelType w:val="hybridMultilevel"/>
    <w:tmpl w:val="3E0C9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0EB0925"/>
    <w:multiLevelType w:val="hybridMultilevel"/>
    <w:tmpl w:val="6846C27C"/>
    <w:lvl w:ilvl="0" w:tplc="0419000F">
      <w:start w:val="1"/>
      <w:numFmt w:val="decimal"/>
      <w:lvlText w:val="%1."/>
      <w:lvlJc w:val="left"/>
      <w:pPr>
        <w:ind w:left="1429" w:hanging="360"/>
      </w:p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54917B82"/>
    <w:multiLevelType w:val="hybridMultilevel"/>
    <w:tmpl w:val="6846C27C"/>
    <w:lvl w:ilvl="0" w:tplc="0419000F">
      <w:start w:val="1"/>
      <w:numFmt w:val="decimal"/>
      <w:lvlText w:val="%1."/>
      <w:lvlJc w:val="left"/>
      <w:pPr>
        <w:ind w:left="1429" w:hanging="360"/>
      </w:p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605A2459"/>
    <w:multiLevelType w:val="hybridMultilevel"/>
    <w:tmpl w:val="281646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1A128B0"/>
    <w:multiLevelType w:val="multilevel"/>
    <w:tmpl w:val="CF8AA168"/>
    <w:lvl w:ilvl="0">
      <w:start w:val="1"/>
      <w:numFmt w:val="decimal"/>
      <w:lvlText w:val="%1."/>
      <w:lvlJc w:val="left"/>
      <w:pPr>
        <w:ind w:left="928" w:hanging="360"/>
      </w:pPr>
      <w:rPr>
        <w:rFonts w:cs="Times New Roman" w:hint="default"/>
      </w:rPr>
    </w:lvl>
    <w:lvl w:ilvl="1">
      <w:start w:val="1"/>
      <w:numFmt w:val="decimal"/>
      <w:isLgl/>
      <w:lvlText w:val="%1.%2."/>
      <w:lvlJc w:val="left"/>
      <w:pPr>
        <w:ind w:left="1430" w:hanging="720"/>
      </w:pPr>
      <w:rPr>
        <w:rFonts w:cs="Times New Roman" w:hint="default"/>
      </w:rPr>
    </w:lvl>
    <w:lvl w:ilvl="2">
      <w:start w:val="1"/>
      <w:numFmt w:val="decimal"/>
      <w:isLgl/>
      <w:lvlText w:val="%1.%2.%3."/>
      <w:lvlJc w:val="left"/>
      <w:pPr>
        <w:ind w:left="1985" w:firstLine="567"/>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lvlRestart w:val="1"/>
      <w:isLgl/>
      <w:lvlText w:val="Рисунок %1.%5."/>
      <w:lvlJc w:val="left"/>
      <w:pPr>
        <w:ind w:left="2149" w:hanging="1080"/>
      </w:pPr>
      <w:rPr>
        <w:rFonts w:cs="Times New Roman" w:hint="default"/>
      </w:rPr>
    </w:lvl>
    <w:lvl w:ilvl="5">
      <w:start w:val="1"/>
      <w:numFmt w:val="decimal"/>
      <w:lvlRestart w:val="1"/>
      <w:isLgl/>
      <w:lvlText w:val="Таблица %1.%6."/>
      <w:lvlJc w:val="left"/>
      <w:pPr>
        <w:ind w:left="1209" w:hanging="357"/>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6">
      <w:start w:val="1"/>
      <w:numFmt w:val="decimal"/>
      <w:isLgl/>
      <w:lvlText w:val="Таблица %1.%2.%7."/>
      <w:lvlJc w:val="left"/>
      <w:pPr>
        <w:ind w:left="357" w:hanging="35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0"/>
        <w:szCs w:val="0"/>
        <w:u w:val="none" w:color="000000"/>
        <w:effect w:val="none"/>
        <w:vertAlign w:val="baseline"/>
        <w:em w:val="none"/>
      </w:rPr>
    </w:lvl>
    <w:lvl w:ilvl="7">
      <w:start w:val="1"/>
      <w:numFmt w:val="decimal"/>
      <w:isLgl/>
      <w:lvlText w:val="Таблица %1.%2.%3-%8."/>
      <w:lvlJc w:val="left"/>
      <w:pPr>
        <w:ind w:left="357" w:hanging="357"/>
      </w:pPr>
      <w:rPr>
        <w:rFonts w:cs="Times New Roman" w:hint="default"/>
      </w:rPr>
    </w:lvl>
    <w:lvl w:ilvl="8">
      <w:start w:val="1"/>
      <w:numFmt w:val="decimal"/>
      <w:isLgl/>
      <w:lvlText w:val="Таблица %1.%2.%3.%4-%9."/>
      <w:lvlJc w:val="left"/>
      <w:pPr>
        <w:ind w:left="357" w:hanging="357"/>
      </w:pPr>
      <w:rPr>
        <w:rFonts w:cs="Times New Roman" w:hint="default"/>
      </w:rPr>
    </w:lvl>
  </w:abstractNum>
  <w:abstractNum w:abstractNumId="18">
    <w:nsid w:val="691F2121"/>
    <w:multiLevelType w:val="hybridMultilevel"/>
    <w:tmpl w:val="CD2E0282"/>
    <w:lvl w:ilvl="0" w:tplc="6CB8614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DB74F58"/>
    <w:multiLevelType w:val="hybridMultilevel"/>
    <w:tmpl w:val="5DC4B1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3264F5B"/>
    <w:multiLevelType w:val="hybridMultilevel"/>
    <w:tmpl w:val="295070A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733F1452"/>
    <w:multiLevelType w:val="hybridMultilevel"/>
    <w:tmpl w:val="663430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B3743AF"/>
    <w:multiLevelType w:val="hybridMultilevel"/>
    <w:tmpl w:val="9D32253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BD205FD"/>
    <w:multiLevelType w:val="hybridMultilevel"/>
    <w:tmpl w:val="C8E0EFF6"/>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24">
    <w:nsid w:val="7C9829C3"/>
    <w:multiLevelType w:val="hybridMultilevel"/>
    <w:tmpl w:val="965241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E6A7E16"/>
    <w:multiLevelType w:val="hybridMultilevel"/>
    <w:tmpl w:val="2BACDA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8"/>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1"/>
  </w:num>
  <w:num w:numId="8">
    <w:abstractNumId w:val="1"/>
  </w:num>
  <w:num w:numId="9">
    <w:abstractNumId w:val="5"/>
  </w:num>
  <w:num w:numId="10">
    <w:abstractNumId w:val="23"/>
  </w:num>
  <w:num w:numId="11">
    <w:abstractNumId w:val="6"/>
  </w:num>
  <w:num w:numId="12">
    <w:abstractNumId w:val="14"/>
    <w:lvlOverride w:ilvl="0">
      <w:startOverride w:val="1"/>
    </w:lvlOverride>
    <w:lvlOverride w:ilvl="1"/>
    <w:lvlOverride w:ilvl="2"/>
    <w:lvlOverride w:ilvl="3"/>
    <w:lvlOverride w:ilvl="4"/>
    <w:lvlOverride w:ilvl="5"/>
    <w:lvlOverride w:ilvl="6"/>
    <w:lvlOverride w:ilvl="7"/>
    <w:lvlOverride w:ilvl="8"/>
  </w:num>
  <w:num w:numId="13">
    <w:abstractNumId w:val="20"/>
  </w:num>
  <w:num w:numId="14">
    <w:abstractNumId w:val="7"/>
    <w:lvlOverride w:ilvl="0">
      <w:startOverride w:val="1"/>
    </w:lvlOverride>
    <w:lvlOverride w:ilvl="1"/>
    <w:lvlOverride w:ilvl="2"/>
    <w:lvlOverride w:ilvl="3"/>
    <w:lvlOverride w:ilvl="4"/>
    <w:lvlOverride w:ilvl="5"/>
    <w:lvlOverride w:ilvl="6"/>
    <w:lvlOverride w:ilvl="7"/>
    <w:lvlOverride w:ilvl="8"/>
  </w:num>
  <w:num w:numId="15">
    <w:abstractNumId w:val="15"/>
    <w:lvlOverride w:ilvl="0">
      <w:startOverride w:val="1"/>
    </w:lvlOverride>
    <w:lvlOverride w:ilvl="1"/>
    <w:lvlOverride w:ilvl="2"/>
    <w:lvlOverride w:ilvl="3"/>
    <w:lvlOverride w:ilvl="4"/>
    <w:lvlOverride w:ilvl="5"/>
    <w:lvlOverride w:ilvl="6"/>
    <w:lvlOverride w:ilvl="7"/>
    <w:lvlOverride w:ilvl="8"/>
  </w:num>
  <w:num w:numId="16">
    <w:abstractNumId w:val="22"/>
    <w:lvlOverride w:ilvl="0">
      <w:startOverride w:val="1"/>
    </w:lvlOverride>
    <w:lvlOverride w:ilvl="1"/>
    <w:lvlOverride w:ilvl="2"/>
    <w:lvlOverride w:ilvl="3"/>
    <w:lvlOverride w:ilvl="4"/>
    <w:lvlOverride w:ilvl="5"/>
    <w:lvlOverride w:ilvl="6"/>
    <w:lvlOverride w:ilvl="7"/>
    <w:lvlOverride w:ilvl="8"/>
  </w:num>
  <w:num w:numId="17">
    <w:abstractNumId w:val="10"/>
    <w:lvlOverride w:ilvl="0">
      <w:startOverride w:val="1"/>
    </w:lvlOverride>
    <w:lvlOverride w:ilvl="1"/>
    <w:lvlOverride w:ilvl="2"/>
    <w:lvlOverride w:ilvl="3"/>
    <w:lvlOverride w:ilvl="4"/>
    <w:lvlOverride w:ilvl="5"/>
    <w:lvlOverride w:ilvl="6"/>
    <w:lvlOverride w:ilvl="7"/>
    <w:lvlOverride w:ilvl="8"/>
  </w:num>
  <w:num w:numId="18">
    <w:abstractNumId w:val="24"/>
  </w:num>
  <w:num w:numId="19">
    <w:abstractNumId w:val="17"/>
  </w:num>
  <w:num w:numId="20">
    <w:abstractNumId w:val="16"/>
  </w:num>
  <w:num w:numId="21">
    <w:abstractNumId w:val="11"/>
  </w:num>
  <w:num w:numId="22">
    <w:abstractNumId w:val="25"/>
  </w:num>
  <w:num w:numId="23">
    <w:abstractNumId w:val="7"/>
  </w:num>
  <w:num w:numId="24">
    <w:abstractNumId w:val="0"/>
  </w:num>
  <w:num w:numId="25">
    <w:abstractNumId w:val="19"/>
  </w:num>
  <w:num w:numId="26">
    <w:abstractNumId w:val="18"/>
  </w:num>
  <w:num w:numId="27">
    <w:abstractNumId w:val="13"/>
  </w:num>
  <w:num w:numId="28">
    <w:abstractNumId w:val="9"/>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CCA"/>
    <w:rsid w:val="00000F9D"/>
    <w:rsid w:val="00001159"/>
    <w:rsid w:val="00002A96"/>
    <w:rsid w:val="00002B5C"/>
    <w:rsid w:val="0000388C"/>
    <w:rsid w:val="00005037"/>
    <w:rsid w:val="0000547F"/>
    <w:rsid w:val="000056CC"/>
    <w:rsid w:val="00006644"/>
    <w:rsid w:val="00006691"/>
    <w:rsid w:val="00006DEA"/>
    <w:rsid w:val="000102B8"/>
    <w:rsid w:val="000109B7"/>
    <w:rsid w:val="00010DEA"/>
    <w:rsid w:val="00011991"/>
    <w:rsid w:val="00011A97"/>
    <w:rsid w:val="00011B4A"/>
    <w:rsid w:val="00011BAC"/>
    <w:rsid w:val="00012009"/>
    <w:rsid w:val="0001240A"/>
    <w:rsid w:val="000129A0"/>
    <w:rsid w:val="00012B00"/>
    <w:rsid w:val="0001356A"/>
    <w:rsid w:val="000137B0"/>
    <w:rsid w:val="00014A03"/>
    <w:rsid w:val="00014B4B"/>
    <w:rsid w:val="00015056"/>
    <w:rsid w:val="000161B3"/>
    <w:rsid w:val="0001674A"/>
    <w:rsid w:val="0001686D"/>
    <w:rsid w:val="00016935"/>
    <w:rsid w:val="0001725E"/>
    <w:rsid w:val="00020293"/>
    <w:rsid w:val="0002040E"/>
    <w:rsid w:val="00020593"/>
    <w:rsid w:val="000207F4"/>
    <w:rsid w:val="0002208D"/>
    <w:rsid w:val="000230C9"/>
    <w:rsid w:val="0002332A"/>
    <w:rsid w:val="00023EF7"/>
    <w:rsid w:val="00024919"/>
    <w:rsid w:val="0002602D"/>
    <w:rsid w:val="00026523"/>
    <w:rsid w:val="00026B10"/>
    <w:rsid w:val="00026C0F"/>
    <w:rsid w:val="00026D1C"/>
    <w:rsid w:val="0002755E"/>
    <w:rsid w:val="00027ADE"/>
    <w:rsid w:val="0003049D"/>
    <w:rsid w:val="00030C6E"/>
    <w:rsid w:val="00032165"/>
    <w:rsid w:val="00033540"/>
    <w:rsid w:val="00033C26"/>
    <w:rsid w:val="00033FDE"/>
    <w:rsid w:val="000347EF"/>
    <w:rsid w:val="00035365"/>
    <w:rsid w:val="0003595F"/>
    <w:rsid w:val="00036FF2"/>
    <w:rsid w:val="00037D00"/>
    <w:rsid w:val="00040B29"/>
    <w:rsid w:val="00041038"/>
    <w:rsid w:val="00041680"/>
    <w:rsid w:val="00041D0D"/>
    <w:rsid w:val="000436D0"/>
    <w:rsid w:val="00043A4E"/>
    <w:rsid w:val="00043F6C"/>
    <w:rsid w:val="00043FEC"/>
    <w:rsid w:val="00044576"/>
    <w:rsid w:val="00045560"/>
    <w:rsid w:val="000458B6"/>
    <w:rsid w:val="00045A7A"/>
    <w:rsid w:val="000466CD"/>
    <w:rsid w:val="000470AC"/>
    <w:rsid w:val="00047FF6"/>
    <w:rsid w:val="00050F9F"/>
    <w:rsid w:val="000514D5"/>
    <w:rsid w:val="000515CA"/>
    <w:rsid w:val="00051A61"/>
    <w:rsid w:val="00051CA2"/>
    <w:rsid w:val="000524CC"/>
    <w:rsid w:val="00052A0D"/>
    <w:rsid w:val="00052B37"/>
    <w:rsid w:val="0005357C"/>
    <w:rsid w:val="000539F9"/>
    <w:rsid w:val="000542B6"/>
    <w:rsid w:val="0005514F"/>
    <w:rsid w:val="00055394"/>
    <w:rsid w:val="00055A88"/>
    <w:rsid w:val="000561C6"/>
    <w:rsid w:val="000567AA"/>
    <w:rsid w:val="00056B9D"/>
    <w:rsid w:val="00057594"/>
    <w:rsid w:val="00060037"/>
    <w:rsid w:val="00060508"/>
    <w:rsid w:val="00061EBB"/>
    <w:rsid w:val="00062620"/>
    <w:rsid w:val="00063251"/>
    <w:rsid w:val="000645CF"/>
    <w:rsid w:val="00066511"/>
    <w:rsid w:val="00067EA5"/>
    <w:rsid w:val="000701B5"/>
    <w:rsid w:val="0007118A"/>
    <w:rsid w:val="00071470"/>
    <w:rsid w:val="0007153E"/>
    <w:rsid w:val="00071A89"/>
    <w:rsid w:val="000728F3"/>
    <w:rsid w:val="00073216"/>
    <w:rsid w:val="000736D6"/>
    <w:rsid w:val="000737E4"/>
    <w:rsid w:val="000747E5"/>
    <w:rsid w:val="000748A2"/>
    <w:rsid w:val="00074C76"/>
    <w:rsid w:val="000755D2"/>
    <w:rsid w:val="00076D83"/>
    <w:rsid w:val="00077092"/>
    <w:rsid w:val="0008035A"/>
    <w:rsid w:val="000807CE"/>
    <w:rsid w:val="000809EC"/>
    <w:rsid w:val="00081793"/>
    <w:rsid w:val="000819CF"/>
    <w:rsid w:val="000821E2"/>
    <w:rsid w:val="00082AC6"/>
    <w:rsid w:val="00083007"/>
    <w:rsid w:val="0008380D"/>
    <w:rsid w:val="0008630C"/>
    <w:rsid w:val="00086314"/>
    <w:rsid w:val="000867F7"/>
    <w:rsid w:val="000872CD"/>
    <w:rsid w:val="0009002C"/>
    <w:rsid w:val="0009051A"/>
    <w:rsid w:val="000909DA"/>
    <w:rsid w:val="00090C08"/>
    <w:rsid w:val="00091CEC"/>
    <w:rsid w:val="00091D61"/>
    <w:rsid w:val="00091DA0"/>
    <w:rsid w:val="00092E98"/>
    <w:rsid w:val="00093502"/>
    <w:rsid w:val="0009365B"/>
    <w:rsid w:val="000943B8"/>
    <w:rsid w:val="00095190"/>
    <w:rsid w:val="00095828"/>
    <w:rsid w:val="00095AE8"/>
    <w:rsid w:val="00095F6D"/>
    <w:rsid w:val="00096323"/>
    <w:rsid w:val="0009674B"/>
    <w:rsid w:val="00096997"/>
    <w:rsid w:val="00096EFF"/>
    <w:rsid w:val="000A1106"/>
    <w:rsid w:val="000A153D"/>
    <w:rsid w:val="000A2016"/>
    <w:rsid w:val="000A2CCA"/>
    <w:rsid w:val="000A2D01"/>
    <w:rsid w:val="000A2F13"/>
    <w:rsid w:val="000A3110"/>
    <w:rsid w:val="000A364E"/>
    <w:rsid w:val="000A45AB"/>
    <w:rsid w:val="000A4BB2"/>
    <w:rsid w:val="000A50D6"/>
    <w:rsid w:val="000A50E9"/>
    <w:rsid w:val="000A535C"/>
    <w:rsid w:val="000A5EB6"/>
    <w:rsid w:val="000A7C75"/>
    <w:rsid w:val="000A7E71"/>
    <w:rsid w:val="000B00DD"/>
    <w:rsid w:val="000B0E6C"/>
    <w:rsid w:val="000B1117"/>
    <w:rsid w:val="000B1AAE"/>
    <w:rsid w:val="000B1C8C"/>
    <w:rsid w:val="000B1D14"/>
    <w:rsid w:val="000B24F6"/>
    <w:rsid w:val="000B299D"/>
    <w:rsid w:val="000B2F68"/>
    <w:rsid w:val="000B3195"/>
    <w:rsid w:val="000B3415"/>
    <w:rsid w:val="000B3817"/>
    <w:rsid w:val="000B42D9"/>
    <w:rsid w:val="000B4A41"/>
    <w:rsid w:val="000B532C"/>
    <w:rsid w:val="000B5830"/>
    <w:rsid w:val="000B5A83"/>
    <w:rsid w:val="000B6531"/>
    <w:rsid w:val="000B6DF4"/>
    <w:rsid w:val="000B744D"/>
    <w:rsid w:val="000B7AC7"/>
    <w:rsid w:val="000C0280"/>
    <w:rsid w:val="000C0E09"/>
    <w:rsid w:val="000C44A6"/>
    <w:rsid w:val="000C49C1"/>
    <w:rsid w:val="000C5176"/>
    <w:rsid w:val="000C5294"/>
    <w:rsid w:val="000C5471"/>
    <w:rsid w:val="000C5B26"/>
    <w:rsid w:val="000C5EA1"/>
    <w:rsid w:val="000D0120"/>
    <w:rsid w:val="000D09ED"/>
    <w:rsid w:val="000D1180"/>
    <w:rsid w:val="000D1605"/>
    <w:rsid w:val="000D2DE5"/>
    <w:rsid w:val="000D3008"/>
    <w:rsid w:val="000D344A"/>
    <w:rsid w:val="000D4DD7"/>
    <w:rsid w:val="000D5E7A"/>
    <w:rsid w:val="000D6C03"/>
    <w:rsid w:val="000D7099"/>
    <w:rsid w:val="000E0202"/>
    <w:rsid w:val="000E1251"/>
    <w:rsid w:val="000E162C"/>
    <w:rsid w:val="000E1D25"/>
    <w:rsid w:val="000E24C5"/>
    <w:rsid w:val="000E29F9"/>
    <w:rsid w:val="000E380A"/>
    <w:rsid w:val="000E3A6E"/>
    <w:rsid w:val="000E45ED"/>
    <w:rsid w:val="000E6841"/>
    <w:rsid w:val="000E7032"/>
    <w:rsid w:val="000E7468"/>
    <w:rsid w:val="000F0080"/>
    <w:rsid w:val="000F0E0B"/>
    <w:rsid w:val="000F15AB"/>
    <w:rsid w:val="000F282D"/>
    <w:rsid w:val="000F28F0"/>
    <w:rsid w:val="000F2F18"/>
    <w:rsid w:val="000F330D"/>
    <w:rsid w:val="000F3535"/>
    <w:rsid w:val="000F3538"/>
    <w:rsid w:val="000F3947"/>
    <w:rsid w:val="000F4325"/>
    <w:rsid w:val="000F483B"/>
    <w:rsid w:val="000F4B18"/>
    <w:rsid w:val="000F60E6"/>
    <w:rsid w:val="000F68A9"/>
    <w:rsid w:val="000F6C99"/>
    <w:rsid w:val="000F7AA1"/>
    <w:rsid w:val="001000A5"/>
    <w:rsid w:val="001001A9"/>
    <w:rsid w:val="001016E4"/>
    <w:rsid w:val="0010222B"/>
    <w:rsid w:val="00102454"/>
    <w:rsid w:val="00104394"/>
    <w:rsid w:val="00104925"/>
    <w:rsid w:val="00104951"/>
    <w:rsid w:val="0010545A"/>
    <w:rsid w:val="00107E5F"/>
    <w:rsid w:val="001104C6"/>
    <w:rsid w:val="0011158B"/>
    <w:rsid w:val="00112D9B"/>
    <w:rsid w:val="00113330"/>
    <w:rsid w:val="001134D4"/>
    <w:rsid w:val="001137F0"/>
    <w:rsid w:val="0011397B"/>
    <w:rsid w:val="00113C42"/>
    <w:rsid w:val="00115C27"/>
    <w:rsid w:val="00115D34"/>
    <w:rsid w:val="00115DCF"/>
    <w:rsid w:val="00115DF3"/>
    <w:rsid w:val="00115ED2"/>
    <w:rsid w:val="0011664A"/>
    <w:rsid w:val="001166C9"/>
    <w:rsid w:val="001169FD"/>
    <w:rsid w:val="00116B0D"/>
    <w:rsid w:val="00116C07"/>
    <w:rsid w:val="0011700F"/>
    <w:rsid w:val="001171DC"/>
    <w:rsid w:val="00117211"/>
    <w:rsid w:val="00117840"/>
    <w:rsid w:val="001208D1"/>
    <w:rsid w:val="00121BE3"/>
    <w:rsid w:val="001227A2"/>
    <w:rsid w:val="00124943"/>
    <w:rsid w:val="001252E7"/>
    <w:rsid w:val="00125438"/>
    <w:rsid w:val="0012553C"/>
    <w:rsid w:val="00125DBD"/>
    <w:rsid w:val="00127744"/>
    <w:rsid w:val="001309BE"/>
    <w:rsid w:val="00130AB3"/>
    <w:rsid w:val="0013106D"/>
    <w:rsid w:val="001320B9"/>
    <w:rsid w:val="0013483C"/>
    <w:rsid w:val="001352AD"/>
    <w:rsid w:val="00135855"/>
    <w:rsid w:val="00135FC3"/>
    <w:rsid w:val="001363CB"/>
    <w:rsid w:val="00136870"/>
    <w:rsid w:val="00136AAE"/>
    <w:rsid w:val="0013706E"/>
    <w:rsid w:val="001378D1"/>
    <w:rsid w:val="00137E5C"/>
    <w:rsid w:val="00140BA0"/>
    <w:rsid w:val="00141C47"/>
    <w:rsid w:val="001424E4"/>
    <w:rsid w:val="00142DCB"/>
    <w:rsid w:val="00143B7B"/>
    <w:rsid w:val="00144207"/>
    <w:rsid w:val="0014424A"/>
    <w:rsid w:val="0014462E"/>
    <w:rsid w:val="00145885"/>
    <w:rsid w:val="001459C9"/>
    <w:rsid w:val="001460B4"/>
    <w:rsid w:val="00146544"/>
    <w:rsid w:val="00146B6B"/>
    <w:rsid w:val="00146C7B"/>
    <w:rsid w:val="00150500"/>
    <w:rsid w:val="001507A3"/>
    <w:rsid w:val="00150CEA"/>
    <w:rsid w:val="001529A7"/>
    <w:rsid w:val="00152B7D"/>
    <w:rsid w:val="00152E44"/>
    <w:rsid w:val="0015377D"/>
    <w:rsid w:val="00154129"/>
    <w:rsid w:val="001546F6"/>
    <w:rsid w:val="00154CC2"/>
    <w:rsid w:val="001556AA"/>
    <w:rsid w:val="00156E07"/>
    <w:rsid w:val="00157364"/>
    <w:rsid w:val="00157F90"/>
    <w:rsid w:val="001607BA"/>
    <w:rsid w:val="00162920"/>
    <w:rsid w:val="001631C8"/>
    <w:rsid w:val="00163ADA"/>
    <w:rsid w:val="00164CEC"/>
    <w:rsid w:val="00164E79"/>
    <w:rsid w:val="001650DA"/>
    <w:rsid w:val="0016516C"/>
    <w:rsid w:val="00165685"/>
    <w:rsid w:val="00167AF1"/>
    <w:rsid w:val="00167F0B"/>
    <w:rsid w:val="0017021B"/>
    <w:rsid w:val="00170227"/>
    <w:rsid w:val="00170E6E"/>
    <w:rsid w:val="00170F60"/>
    <w:rsid w:val="00172066"/>
    <w:rsid w:val="0017235F"/>
    <w:rsid w:val="001724B8"/>
    <w:rsid w:val="00172A1C"/>
    <w:rsid w:val="00173EA2"/>
    <w:rsid w:val="001748A4"/>
    <w:rsid w:val="00175488"/>
    <w:rsid w:val="001756B5"/>
    <w:rsid w:val="0017570A"/>
    <w:rsid w:val="00175FA1"/>
    <w:rsid w:val="001761F0"/>
    <w:rsid w:val="001764FE"/>
    <w:rsid w:val="001766D5"/>
    <w:rsid w:val="00176700"/>
    <w:rsid w:val="00176D89"/>
    <w:rsid w:val="00176ED8"/>
    <w:rsid w:val="001779B5"/>
    <w:rsid w:val="00180466"/>
    <w:rsid w:val="00180B1F"/>
    <w:rsid w:val="00181EBA"/>
    <w:rsid w:val="00183375"/>
    <w:rsid w:val="00183FEC"/>
    <w:rsid w:val="00184FFD"/>
    <w:rsid w:val="00185C23"/>
    <w:rsid w:val="00185CA8"/>
    <w:rsid w:val="00186A16"/>
    <w:rsid w:val="00186F4E"/>
    <w:rsid w:val="00187CEE"/>
    <w:rsid w:val="0019060D"/>
    <w:rsid w:val="001911F5"/>
    <w:rsid w:val="001929D2"/>
    <w:rsid w:val="00193E52"/>
    <w:rsid w:val="00193F31"/>
    <w:rsid w:val="00195BF8"/>
    <w:rsid w:val="001961BA"/>
    <w:rsid w:val="001961D9"/>
    <w:rsid w:val="00196354"/>
    <w:rsid w:val="00196C0F"/>
    <w:rsid w:val="00197291"/>
    <w:rsid w:val="001974B5"/>
    <w:rsid w:val="001A00C3"/>
    <w:rsid w:val="001A199A"/>
    <w:rsid w:val="001A2662"/>
    <w:rsid w:val="001A2F6A"/>
    <w:rsid w:val="001A3687"/>
    <w:rsid w:val="001A3709"/>
    <w:rsid w:val="001A3838"/>
    <w:rsid w:val="001A3889"/>
    <w:rsid w:val="001A3B49"/>
    <w:rsid w:val="001A3F48"/>
    <w:rsid w:val="001A41CA"/>
    <w:rsid w:val="001A48FD"/>
    <w:rsid w:val="001A67A0"/>
    <w:rsid w:val="001A745F"/>
    <w:rsid w:val="001A7F4C"/>
    <w:rsid w:val="001B0BF7"/>
    <w:rsid w:val="001B1F40"/>
    <w:rsid w:val="001B228D"/>
    <w:rsid w:val="001B2356"/>
    <w:rsid w:val="001B2555"/>
    <w:rsid w:val="001B3DE2"/>
    <w:rsid w:val="001B452E"/>
    <w:rsid w:val="001B5A6F"/>
    <w:rsid w:val="001B5F6E"/>
    <w:rsid w:val="001B6C73"/>
    <w:rsid w:val="001B7187"/>
    <w:rsid w:val="001B7333"/>
    <w:rsid w:val="001C148A"/>
    <w:rsid w:val="001C18CB"/>
    <w:rsid w:val="001C1AD7"/>
    <w:rsid w:val="001C303C"/>
    <w:rsid w:val="001C398C"/>
    <w:rsid w:val="001C7A26"/>
    <w:rsid w:val="001D0061"/>
    <w:rsid w:val="001D16F4"/>
    <w:rsid w:val="001D2E04"/>
    <w:rsid w:val="001D41E0"/>
    <w:rsid w:val="001D48C4"/>
    <w:rsid w:val="001D52F2"/>
    <w:rsid w:val="001D5DD0"/>
    <w:rsid w:val="001D6CA1"/>
    <w:rsid w:val="001D6DDB"/>
    <w:rsid w:val="001D7D75"/>
    <w:rsid w:val="001E273B"/>
    <w:rsid w:val="001E2BF3"/>
    <w:rsid w:val="001E2E5D"/>
    <w:rsid w:val="001E3410"/>
    <w:rsid w:val="001E3640"/>
    <w:rsid w:val="001E3650"/>
    <w:rsid w:val="001E39CB"/>
    <w:rsid w:val="001E3F3F"/>
    <w:rsid w:val="001E5E4E"/>
    <w:rsid w:val="001E7273"/>
    <w:rsid w:val="001E7C80"/>
    <w:rsid w:val="001F00C4"/>
    <w:rsid w:val="001F0BAA"/>
    <w:rsid w:val="001F0F90"/>
    <w:rsid w:val="001F31B8"/>
    <w:rsid w:val="001F3EA2"/>
    <w:rsid w:val="001F4917"/>
    <w:rsid w:val="001F5607"/>
    <w:rsid w:val="001F5A25"/>
    <w:rsid w:val="001F65C7"/>
    <w:rsid w:val="001F6AFC"/>
    <w:rsid w:val="001F7773"/>
    <w:rsid w:val="00200BDE"/>
    <w:rsid w:val="00200F36"/>
    <w:rsid w:val="00201573"/>
    <w:rsid w:val="002019B0"/>
    <w:rsid w:val="002019BA"/>
    <w:rsid w:val="00201DA7"/>
    <w:rsid w:val="002032ED"/>
    <w:rsid w:val="00203858"/>
    <w:rsid w:val="002039BC"/>
    <w:rsid w:val="00203FBA"/>
    <w:rsid w:val="002040E0"/>
    <w:rsid w:val="002041A1"/>
    <w:rsid w:val="00206295"/>
    <w:rsid w:val="00206BD4"/>
    <w:rsid w:val="002103E3"/>
    <w:rsid w:val="0021094F"/>
    <w:rsid w:val="00210BA3"/>
    <w:rsid w:val="00211C9D"/>
    <w:rsid w:val="00212317"/>
    <w:rsid w:val="002132BD"/>
    <w:rsid w:val="00213ACE"/>
    <w:rsid w:val="002144CC"/>
    <w:rsid w:val="0021691D"/>
    <w:rsid w:val="00217B22"/>
    <w:rsid w:val="00220BC0"/>
    <w:rsid w:val="00220C0E"/>
    <w:rsid w:val="00221D84"/>
    <w:rsid w:val="002221DC"/>
    <w:rsid w:val="0022237C"/>
    <w:rsid w:val="00222CC8"/>
    <w:rsid w:val="00222E9A"/>
    <w:rsid w:val="00223693"/>
    <w:rsid w:val="00223B52"/>
    <w:rsid w:val="002248AB"/>
    <w:rsid w:val="00224B19"/>
    <w:rsid w:val="00225212"/>
    <w:rsid w:val="00225F4C"/>
    <w:rsid w:val="00226307"/>
    <w:rsid w:val="00226973"/>
    <w:rsid w:val="00226BD8"/>
    <w:rsid w:val="00226C8C"/>
    <w:rsid w:val="002272D2"/>
    <w:rsid w:val="0023071E"/>
    <w:rsid w:val="0023092D"/>
    <w:rsid w:val="00231453"/>
    <w:rsid w:val="002316D9"/>
    <w:rsid w:val="00231AEA"/>
    <w:rsid w:val="00231ECA"/>
    <w:rsid w:val="0023369F"/>
    <w:rsid w:val="002352A5"/>
    <w:rsid w:val="002368CF"/>
    <w:rsid w:val="00240BAB"/>
    <w:rsid w:val="00240D9F"/>
    <w:rsid w:val="00241325"/>
    <w:rsid w:val="00241DA3"/>
    <w:rsid w:val="00241FBF"/>
    <w:rsid w:val="00242531"/>
    <w:rsid w:val="0024270A"/>
    <w:rsid w:val="002428C2"/>
    <w:rsid w:val="00242E30"/>
    <w:rsid w:val="00243605"/>
    <w:rsid w:val="002437E1"/>
    <w:rsid w:val="002448E5"/>
    <w:rsid w:val="00244E9C"/>
    <w:rsid w:val="00245345"/>
    <w:rsid w:val="00245D9F"/>
    <w:rsid w:val="00245DB8"/>
    <w:rsid w:val="00245ECA"/>
    <w:rsid w:val="00246C5A"/>
    <w:rsid w:val="00247341"/>
    <w:rsid w:val="002474AC"/>
    <w:rsid w:val="00247ABD"/>
    <w:rsid w:val="002503D4"/>
    <w:rsid w:val="00250463"/>
    <w:rsid w:val="002505AE"/>
    <w:rsid w:val="00250B7D"/>
    <w:rsid w:val="002520BB"/>
    <w:rsid w:val="002528B9"/>
    <w:rsid w:val="0025325F"/>
    <w:rsid w:val="00253C5E"/>
    <w:rsid w:val="00254295"/>
    <w:rsid w:val="002554E0"/>
    <w:rsid w:val="00255F3D"/>
    <w:rsid w:val="00256AC4"/>
    <w:rsid w:val="00256CE9"/>
    <w:rsid w:val="00256D5C"/>
    <w:rsid w:val="002571FD"/>
    <w:rsid w:val="00260DF5"/>
    <w:rsid w:val="00260F36"/>
    <w:rsid w:val="0026112A"/>
    <w:rsid w:val="00261D46"/>
    <w:rsid w:val="002629E7"/>
    <w:rsid w:val="00262AC4"/>
    <w:rsid w:val="00262E3C"/>
    <w:rsid w:val="0026324E"/>
    <w:rsid w:val="00265089"/>
    <w:rsid w:val="00265385"/>
    <w:rsid w:val="00265637"/>
    <w:rsid w:val="00265C76"/>
    <w:rsid w:val="00266FAA"/>
    <w:rsid w:val="0027187E"/>
    <w:rsid w:val="0027204E"/>
    <w:rsid w:val="00272F43"/>
    <w:rsid w:val="0027338E"/>
    <w:rsid w:val="00273EEF"/>
    <w:rsid w:val="00274D87"/>
    <w:rsid w:val="00274DA7"/>
    <w:rsid w:val="00275C7A"/>
    <w:rsid w:val="002760A5"/>
    <w:rsid w:val="00277473"/>
    <w:rsid w:val="00277FBD"/>
    <w:rsid w:val="00280000"/>
    <w:rsid w:val="0028093A"/>
    <w:rsid w:val="00281056"/>
    <w:rsid w:val="00281C53"/>
    <w:rsid w:val="00282AAA"/>
    <w:rsid w:val="00282C7F"/>
    <w:rsid w:val="00282E77"/>
    <w:rsid w:val="002837CC"/>
    <w:rsid w:val="00283B68"/>
    <w:rsid w:val="002846DC"/>
    <w:rsid w:val="00287376"/>
    <w:rsid w:val="0028745C"/>
    <w:rsid w:val="002877B0"/>
    <w:rsid w:val="00290AD5"/>
    <w:rsid w:val="00290EBF"/>
    <w:rsid w:val="00292483"/>
    <w:rsid w:val="00293081"/>
    <w:rsid w:val="00293501"/>
    <w:rsid w:val="0029353D"/>
    <w:rsid w:val="00294305"/>
    <w:rsid w:val="002949C7"/>
    <w:rsid w:val="00297911"/>
    <w:rsid w:val="00297CF2"/>
    <w:rsid w:val="002A0ED9"/>
    <w:rsid w:val="002A1E65"/>
    <w:rsid w:val="002A2A41"/>
    <w:rsid w:val="002A3198"/>
    <w:rsid w:val="002A44A9"/>
    <w:rsid w:val="002A4E74"/>
    <w:rsid w:val="002A595B"/>
    <w:rsid w:val="002A5B36"/>
    <w:rsid w:val="002A6268"/>
    <w:rsid w:val="002A64B5"/>
    <w:rsid w:val="002A733F"/>
    <w:rsid w:val="002A736C"/>
    <w:rsid w:val="002A7CA3"/>
    <w:rsid w:val="002B0A50"/>
    <w:rsid w:val="002B0B26"/>
    <w:rsid w:val="002B0FB9"/>
    <w:rsid w:val="002B128A"/>
    <w:rsid w:val="002B2D03"/>
    <w:rsid w:val="002B3847"/>
    <w:rsid w:val="002B4018"/>
    <w:rsid w:val="002B515D"/>
    <w:rsid w:val="002B5CBF"/>
    <w:rsid w:val="002B6353"/>
    <w:rsid w:val="002B6415"/>
    <w:rsid w:val="002B70DD"/>
    <w:rsid w:val="002B7291"/>
    <w:rsid w:val="002C0964"/>
    <w:rsid w:val="002C0C43"/>
    <w:rsid w:val="002C116A"/>
    <w:rsid w:val="002C2BD6"/>
    <w:rsid w:val="002C388B"/>
    <w:rsid w:val="002C3A68"/>
    <w:rsid w:val="002C4236"/>
    <w:rsid w:val="002C4624"/>
    <w:rsid w:val="002C5792"/>
    <w:rsid w:val="002C6B26"/>
    <w:rsid w:val="002C7324"/>
    <w:rsid w:val="002C7342"/>
    <w:rsid w:val="002C7A1D"/>
    <w:rsid w:val="002D00B3"/>
    <w:rsid w:val="002D0922"/>
    <w:rsid w:val="002D0B84"/>
    <w:rsid w:val="002D0BC4"/>
    <w:rsid w:val="002D0D31"/>
    <w:rsid w:val="002D1595"/>
    <w:rsid w:val="002D1C63"/>
    <w:rsid w:val="002D2CBE"/>
    <w:rsid w:val="002D3654"/>
    <w:rsid w:val="002D4236"/>
    <w:rsid w:val="002D4D44"/>
    <w:rsid w:val="002D4E2F"/>
    <w:rsid w:val="002D57AE"/>
    <w:rsid w:val="002D61AB"/>
    <w:rsid w:val="002D7556"/>
    <w:rsid w:val="002D75FE"/>
    <w:rsid w:val="002D7A6D"/>
    <w:rsid w:val="002E024B"/>
    <w:rsid w:val="002E1A77"/>
    <w:rsid w:val="002E26AE"/>
    <w:rsid w:val="002E2C20"/>
    <w:rsid w:val="002E3259"/>
    <w:rsid w:val="002E36F7"/>
    <w:rsid w:val="002E3941"/>
    <w:rsid w:val="002E4456"/>
    <w:rsid w:val="002E500A"/>
    <w:rsid w:val="002E7AAD"/>
    <w:rsid w:val="002F0169"/>
    <w:rsid w:val="002F025B"/>
    <w:rsid w:val="002F0866"/>
    <w:rsid w:val="002F09DA"/>
    <w:rsid w:val="002F26CC"/>
    <w:rsid w:val="002F28D5"/>
    <w:rsid w:val="002F2A4B"/>
    <w:rsid w:val="002F31F0"/>
    <w:rsid w:val="002F3209"/>
    <w:rsid w:val="002F35E3"/>
    <w:rsid w:val="002F3FBE"/>
    <w:rsid w:val="002F45F6"/>
    <w:rsid w:val="002F494D"/>
    <w:rsid w:val="002F51CC"/>
    <w:rsid w:val="002F709A"/>
    <w:rsid w:val="002F7DE0"/>
    <w:rsid w:val="002F7FD0"/>
    <w:rsid w:val="00300050"/>
    <w:rsid w:val="00301371"/>
    <w:rsid w:val="003016A3"/>
    <w:rsid w:val="003017B2"/>
    <w:rsid w:val="00302F3B"/>
    <w:rsid w:val="00302F69"/>
    <w:rsid w:val="00303734"/>
    <w:rsid w:val="003050E8"/>
    <w:rsid w:val="00305203"/>
    <w:rsid w:val="0030711F"/>
    <w:rsid w:val="00307190"/>
    <w:rsid w:val="00307E22"/>
    <w:rsid w:val="003103D1"/>
    <w:rsid w:val="0031118D"/>
    <w:rsid w:val="00311F8A"/>
    <w:rsid w:val="00313022"/>
    <w:rsid w:val="003133A6"/>
    <w:rsid w:val="00314973"/>
    <w:rsid w:val="00314D9D"/>
    <w:rsid w:val="00315239"/>
    <w:rsid w:val="003152C9"/>
    <w:rsid w:val="00315411"/>
    <w:rsid w:val="00315443"/>
    <w:rsid w:val="003163BF"/>
    <w:rsid w:val="003168F5"/>
    <w:rsid w:val="00320E90"/>
    <w:rsid w:val="00321153"/>
    <w:rsid w:val="0032195A"/>
    <w:rsid w:val="003219B4"/>
    <w:rsid w:val="003223DF"/>
    <w:rsid w:val="003224FB"/>
    <w:rsid w:val="0032282B"/>
    <w:rsid w:val="00322B27"/>
    <w:rsid w:val="00322C14"/>
    <w:rsid w:val="003235AC"/>
    <w:rsid w:val="00324B38"/>
    <w:rsid w:val="00324CDB"/>
    <w:rsid w:val="00325149"/>
    <w:rsid w:val="00325C4D"/>
    <w:rsid w:val="00326498"/>
    <w:rsid w:val="003267F3"/>
    <w:rsid w:val="00326990"/>
    <w:rsid w:val="00327CF9"/>
    <w:rsid w:val="0033049F"/>
    <w:rsid w:val="0033056D"/>
    <w:rsid w:val="00331AE5"/>
    <w:rsid w:val="00331EC4"/>
    <w:rsid w:val="00332317"/>
    <w:rsid w:val="003330E3"/>
    <w:rsid w:val="00334498"/>
    <w:rsid w:val="00334E98"/>
    <w:rsid w:val="00334EE1"/>
    <w:rsid w:val="00335F51"/>
    <w:rsid w:val="0033665F"/>
    <w:rsid w:val="00337CC5"/>
    <w:rsid w:val="003404CE"/>
    <w:rsid w:val="00340897"/>
    <w:rsid w:val="00342B3B"/>
    <w:rsid w:val="00342E60"/>
    <w:rsid w:val="00343031"/>
    <w:rsid w:val="00343273"/>
    <w:rsid w:val="00343319"/>
    <w:rsid w:val="0034360C"/>
    <w:rsid w:val="00343AB7"/>
    <w:rsid w:val="0034558C"/>
    <w:rsid w:val="00345772"/>
    <w:rsid w:val="0034596B"/>
    <w:rsid w:val="00345F12"/>
    <w:rsid w:val="00347DB8"/>
    <w:rsid w:val="00350432"/>
    <w:rsid w:val="003513FB"/>
    <w:rsid w:val="00351593"/>
    <w:rsid w:val="003515DE"/>
    <w:rsid w:val="00352D26"/>
    <w:rsid w:val="00353BC8"/>
    <w:rsid w:val="003540A3"/>
    <w:rsid w:val="00354396"/>
    <w:rsid w:val="00354D0D"/>
    <w:rsid w:val="003557CC"/>
    <w:rsid w:val="003569F8"/>
    <w:rsid w:val="00356D5F"/>
    <w:rsid w:val="00356F83"/>
    <w:rsid w:val="00357C5F"/>
    <w:rsid w:val="00360BA8"/>
    <w:rsid w:val="003617BF"/>
    <w:rsid w:val="00361E4F"/>
    <w:rsid w:val="00362CA9"/>
    <w:rsid w:val="00362F5E"/>
    <w:rsid w:val="0036348B"/>
    <w:rsid w:val="0036444A"/>
    <w:rsid w:val="003647FC"/>
    <w:rsid w:val="00365108"/>
    <w:rsid w:val="00365CC7"/>
    <w:rsid w:val="003673A9"/>
    <w:rsid w:val="0036790A"/>
    <w:rsid w:val="00367AFF"/>
    <w:rsid w:val="0037180F"/>
    <w:rsid w:val="003722CA"/>
    <w:rsid w:val="00372A25"/>
    <w:rsid w:val="00372E20"/>
    <w:rsid w:val="00373704"/>
    <w:rsid w:val="00373BF2"/>
    <w:rsid w:val="00374AF3"/>
    <w:rsid w:val="00374C55"/>
    <w:rsid w:val="00375201"/>
    <w:rsid w:val="00375E9C"/>
    <w:rsid w:val="0037645D"/>
    <w:rsid w:val="00376522"/>
    <w:rsid w:val="00377147"/>
    <w:rsid w:val="00377341"/>
    <w:rsid w:val="003777B2"/>
    <w:rsid w:val="003809AA"/>
    <w:rsid w:val="00380EEB"/>
    <w:rsid w:val="0038344A"/>
    <w:rsid w:val="00383BE6"/>
    <w:rsid w:val="00383CA1"/>
    <w:rsid w:val="00383E89"/>
    <w:rsid w:val="00383F59"/>
    <w:rsid w:val="0038494D"/>
    <w:rsid w:val="00384F5F"/>
    <w:rsid w:val="00385A6F"/>
    <w:rsid w:val="003862C5"/>
    <w:rsid w:val="00386A66"/>
    <w:rsid w:val="00387A5D"/>
    <w:rsid w:val="00387EA2"/>
    <w:rsid w:val="0039217A"/>
    <w:rsid w:val="003929A7"/>
    <w:rsid w:val="003936DA"/>
    <w:rsid w:val="003957EC"/>
    <w:rsid w:val="00395EC9"/>
    <w:rsid w:val="00396F48"/>
    <w:rsid w:val="0039756C"/>
    <w:rsid w:val="00397D50"/>
    <w:rsid w:val="003A0C8E"/>
    <w:rsid w:val="003A0E9A"/>
    <w:rsid w:val="003A2B6B"/>
    <w:rsid w:val="003A4D2A"/>
    <w:rsid w:val="003A51EC"/>
    <w:rsid w:val="003A5865"/>
    <w:rsid w:val="003A5FCD"/>
    <w:rsid w:val="003A6193"/>
    <w:rsid w:val="003A6CE8"/>
    <w:rsid w:val="003A71D4"/>
    <w:rsid w:val="003A740D"/>
    <w:rsid w:val="003A79C3"/>
    <w:rsid w:val="003A79E3"/>
    <w:rsid w:val="003A7C51"/>
    <w:rsid w:val="003B177C"/>
    <w:rsid w:val="003B1FB2"/>
    <w:rsid w:val="003B1FFA"/>
    <w:rsid w:val="003B20A9"/>
    <w:rsid w:val="003B2F82"/>
    <w:rsid w:val="003B3B63"/>
    <w:rsid w:val="003B3ECE"/>
    <w:rsid w:val="003B4613"/>
    <w:rsid w:val="003B469C"/>
    <w:rsid w:val="003B4810"/>
    <w:rsid w:val="003B4BE4"/>
    <w:rsid w:val="003B56B2"/>
    <w:rsid w:val="003B6BCD"/>
    <w:rsid w:val="003B6EB2"/>
    <w:rsid w:val="003B7D67"/>
    <w:rsid w:val="003C0DB1"/>
    <w:rsid w:val="003C1045"/>
    <w:rsid w:val="003C1660"/>
    <w:rsid w:val="003C240B"/>
    <w:rsid w:val="003C2F59"/>
    <w:rsid w:val="003C3058"/>
    <w:rsid w:val="003C3585"/>
    <w:rsid w:val="003C3AA6"/>
    <w:rsid w:val="003C46F9"/>
    <w:rsid w:val="003C482E"/>
    <w:rsid w:val="003C5522"/>
    <w:rsid w:val="003C6083"/>
    <w:rsid w:val="003C6355"/>
    <w:rsid w:val="003C7051"/>
    <w:rsid w:val="003D07DA"/>
    <w:rsid w:val="003D1798"/>
    <w:rsid w:val="003D242E"/>
    <w:rsid w:val="003D2542"/>
    <w:rsid w:val="003D3B20"/>
    <w:rsid w:val="003D4545"/>
    <w:rsid w:val="003D4937"/>
    <w:rsid w:val="003D49CE"/>
    <w:rsid w:val="003D4D32"/>
    <w:rsid w:val="003D4EBC"/>
    <w:rsid w:val="003D51B6"/>
    <w:rsid w:val="003D58E0"/>
    <w:rsid w:val="003D60A9"/>
    <w:rsid w:val="003E0864"/>
    <w:rsid w:val="003E0F7F"/>
    <w:rsid w:val="003E1393"/>
    <w:rsid w:val="003E13AE"/>
    <w:rsid w:val="003E239E"/>
    <w:rsid w:val="003E2642"/>
    <w:rsid w:val="003E2BAF"/>
    <w:rsid w:val="003E2CFE"/>
    <w:rsid w:val="003E31EF"/>
    <w:rsid w:val="003E3A65"/>
    <w:rsid w:val="003E3E32"/>
    <w:rsid w:val="003E3F40"/>
    <w:rsid w:val="003E4389"/>
    <w:rsid w:val="003E483B"/>
    <w:rsid w:val="003E4DCC"/>
    <w:rsid w:val="003E62BF"/>
    <w:rsid w:val="003E6E51"/>
    <w:rsid w:val="003E75BF"/>
    <w:rsid w:val="003E7671"/>
    <w:rsid w:val="003F0EA4"/>
    <w:rsid w:val="003F1763"/>
    <w:rsid w:val="003F23C4"/>
    <w:rsid w:val="003F2754"/>
    <w:rsid w:val="003F28FA"/>
    <w:rsid w:val="003F303E"/>
    <w:rsid w:val="003F3CE6"/>
    <w:rsid w:val="003F4387"/>
    <w:rsid w:val="003F4951"/>
    <w:rsid w:val="003F4DCD"/>
    <w:rsid w:val="003F4FE7"/>
    <w:rsid w:val="003F5A81"/>
    <w:rsid w:val="003F69FB"/>
    <w:rsid w:val="003F7012"/>
    <w:rsid w:val="004008BA"/>
    <w:rsid w:val="00403B50"/>
    <w:rsid w:val="00403F40"/>
    <w:rsid w:val="004046FB"/>
    <w:rsid w:val="00404C41"/>
    <w:rsid w:val="004059FE"/>
    <w:rsid w:val="00406183"/>
    <w:rsid w:val="00406498"/>
    <w:rsid w:val="00406569"/>
    <w:rsid w:val="00406E7D"/>
    <w:rsid w:val="00406FCF"/>
    <w:rsid w:val="004071DD"/>
    <w:rsid w:val="0040751A"/>
    <w:rsid w:val="00407DF1"/>
    <w:rsid w:val="0041083B"/>
    <w:rsid w:val="00411077"/>
    <w:rsid w:val="004114FC"/>
    <w:rsid w:val="00411A7D"/>
    <w:rsid w:val="004122F7"/>
    <w:rsid w:val="004129C4"/>
    <w:rsid w:val="004131B0"/>
    <w:rsid w:val="004140B3"/>
    <w:rsid w:val="00414DA9"/>
    <w:rsid w:val="00415805"/>
    <w:rsid w:val="00416404"/>
    <w:rsid w:val="004200DF"/>
    <w:rsid w:val="0042156A"/>
    <w:rsid w:val="00421980"/>
    <w:rsid w:val="00421E16"/>
    <w:rsid w:val="0042265D"/>
    <w:rsid w:val="004240A5"/>
    <w:rsid w:val="00424359"/>
    <w:rsid w:val="004245C0"/>
    <w:rsid w:val="00425650"/>
    <w:rsid w:val="00425D48"/>
    <w:rsid w:val="00425FC7"/>
    <w:rsid w:val="004264BF"/>
    <w:rsid w:val="004264D3"/>
    <w:rsid w:val="00426706"/>
    <w:rsid w:val="00426C97"/>
    <w:rsid w:val="004278A5"/>
    <w:rsid w:val="004278CB"/>
    <w:rsid w:val="004307C4"/>
    <w:rsid w:val="004318CA"/>
    <w:rsid w:val="004320FE"/>
    <w:rsid w:val="004323BA"/>
    <w:rsid w:val="00432B61"/>
    <w:rsid w:val="00435521"/>
    <w:rsid w:val="0043587C"/>
    <w:rsid w:val="004371B5"/>
    <w:rsid w:val="004411DD"/>
    <w:rsid w:val="00441530"/>
    <w:rsid w:val="004425E2"/>
    <w:rsid w:val="00444A0F"/>
    <w:rsid w:val="00444E13"/>
    <w:rsid w:val="0044628F"/>
    <w:rsid w:val="00446555"/>
    <w:rsid w:val="00446759"/>
    <w:rsid w:val="00446E00"/>
    <w:rsid w:val="0044713B"/>
    <w:rsid w:val="0045168B"/>
    <w:rsid w:val="00452D26"/>
    <w:rsid w:val="00453182"/>
    <w:rsid w:val="00453823"/>
    <w:rsid w:val="00453B7F"/>
    <w:rsid w:val="00454B80"/>
    <w:rsid w:val="004552F7"/>
    <w:rsid w:val="004565A1"/>
    <w:rsid w:val="004565B7"/>
    <w:rsid w:val="004568F1"/>
    <w:rsid w:val="00456B24"/>
    <w:rsid w:val="00460D33"/>
    <w:rsid w:val="004620D7"/>
    <w:rsid w:val="0046297B"/>
    <w:rsid w:val="004629F2"/>
    <w:rsid w:val="00462BB3"/>
    <w:rsid w:val="00462E47"/>
    <w:rsid w:val="00463410"/>
    <w:rsid w:val="00464208"/>
    <w:rsid w:val="004645BD"/>
    <w:rsid w:val="00464BC5"/>
    <w:rsid w:val="00465D05"/>
    <w:rsid w:val="00466338"/>
    <w:rsid w:val="00466B82"/>
    <w:rsid w:val="0046730E"/>
    <w:rsid w:val="0046778B"/>
    <w:rsid w:val="004679CF"/>
    <w:rsid w:val="004703A6"/>
    <w:rsid w:val="004703F3"/>
    <w:rsid w:val="0047129A"/>
    <w:rsid w:val="0047245B"/>
    <w:rsid w:val="00473068"/>
    <w:rsid w:val="00473489"/>
    <w:rsid w:val="004736D9"/>
    <w:rsid w:val="004739E8"/>
    <w:rsid w:val="00474269"/>
    <w:rsid w:val="004758D3"/>
    <w:rsid w:val="0047728D"/>
    <w:rsid w:val="00477B72"/>
    <w:rsid w:val="00477F62"/>
    <w:rsid w:val="00480464"/>
    <w:rsid w:val="00481369"/>
    <w:rsid w:val="004816FD"/>
    <w:rsid w:val="00481D59"/>
    <w:rsid w:val="00482119"/>
    <w:rsid w:val="004824FD"/>
    <w:rsid w:val="00482DBD"/>
    <w:rsid w:val="00482F53"/>
    <w:rsid w:val="004832B9"/>
    <w:rsid w:val="00483406"/>
    <w:rsid w:val="00483D6E"/>
    <w:rsid w:val="004841FB"/>
    <w:rsid w:val="004846A8"/>
    <w:rsid w:val="00484C61"/>
    <w:rsid w:val="00485FA8"/>
    <w:rsid w:val="00486977"/>
    <w:rsid w:val="004869E9"/>
    <w:rsid w:val="00487508"/>
    <w:rsid w:val="004878DC"/>
    <w:rsid w:val="00490216"/>
    <w:rsid w:val="00490565"/>
    <w:rsid w:val="00491441"/>
    <w:rsid w:val="00491BBC"/>
    <w:rsid w:val="00492298"/>
    <w:rsid w:val="00492516"/>
    <w:rsid w:val="004926E7"/>
    <w:rsid w:val="0049333B"/>
    <w:rsid w:val="004962B1"/>
    <w:rsid w:val="004964BA"/>
    <w:rsid w:val="004970C4"/>
    <w:rsid w:val="004974BB"/>
    <w:rsid w:val="00497C6C"/>
    <w:rsid w:val="00497D38"/>
    <w:rsid w:val="004A0133"/>
    <w:rsid w:val="004A0447"/>
    <w:rsid w:val="004A0779"/>
    <w:rsid w:val="004A10B6"/>
    <w:rsid w:val="004A140A"/>
    <w:rsid w:val="004A1AAC"/>
    <w:rsid w:val="004A5AF9"/>
    <w:rsid w:val="004A61FC"/>
    <w:rsid w:val="004A6938"/>
    <w:rsid w:val="004A6BD9"/>
    <w:rsid w:val="004A7625"/>
    <w:rsid w:val="004A7E22"/>
    <w:rsid w:val="004B028E"/>
    <w:rsid w:val="004B1374"/>
    <w:rsid w:val="004B1B5C"/>
    <w:rsid w:val="004B21A4"/>
    <w:rsid w:val="004B2343"/>
    <w:rsid w:val="004B2AD2"/>
    <w:rsid w:val="004B2F98"/>
    <w:rsid w:val="004B4176"/>
    <w:rsid w:val="004B598A"/>
    <w:rsid w:val="004B5C99"/>
    <w:rsid w:val="004B5CAB"/>
    <w:rsid w:val="004B702F"/>
    <w:rsid w:val="004B7864"/>
    <w:rsid w:val="004B7E4E"/>
    <w:rsid w:val="004B7F43"/>
    <w:rsid w:val="004C0018"/>
    <w:rsid w:val="004C051A"/>
    <w:rsid w:val="004C16CC"/>
    <w:rsid w:val="004C2CD5"/>
    <w:rsid w:val="004C4057"/>
    <w:rsid w:val="004C538F"/>
    <w:rsid w:val="004C54B6"/>
    <w:rsid w:val="004C69DA"/>
    <w:rsid w:val="004C71E5"/>
    <w:rsid w:val="004C74FC"/>
    <w:rsid w:val="004C755C"/>
    <w:rsid w:val="004C7C0D"/>
    <w:rsid w:val="004D0278"/>
    <w:rsid w:val="004D120F"/>
    <w:rsid w:val="004D18F6"/>
    <w:rsid w:val="004D2FB6"/>
    <w:rsid w:val="004D3AC4"/>
    <w:rsid w:val="004D3AC7"/>
    <w:rsid w:val="004D44E8"/>
    <w:rsid w:val="004D4D1A"/>
    <w:rsid w:val="004D521C"/>
    <w:rsid w:val="004D57BD"/>
    <w:rsid w:val="004D60CE"/>
    <w:rsid w:val="004D6290"/>
    <w:rsid w:val="004D6A07"/>
    <w:rsid w:val="004D7044"/>
    <w:rsid w:val="004D7FDC"/>
    <w:rsid w:val="004E02AC"/>
    <w:rsid w:val="004E07D9"/>
    <w:rsid w:val="004E0A9E"/>
    <w:rsid w:val="004E0B24"/>
    <w:rsid w:val="004E0D84"/>
    <w:rsid w:val="004E0E2D"/>
    <w:rsid w:val="004E1E67"/>
    <w:rsid w:val="004E21C7"/>
    <w:rsid w:val="004E2995"/>
    <w:rsid w:val="004E3220"/>
    <w:rsid w:val="004E3AA5"/>
    <w:rsid w:val="004E3ACF"/>
    <w:rsid w:val="004E3D01"/>
    <w:rsid w:val="004E5BCD"/>
    <w:rsid w:val="004E743C"/>
    <w:rsid w:val="004E7B78"/>
    <w:rsid w:val="004E7D61"/>
    <w:rsid w:val="004E7FD0"/>
    <w:rsid w:val="004F01F5"/>
    <w:rsid w:val="004F1ABD"/>
    <w:rsid w:val="004F2310"/>
    <w:rsid w:val="004F2407"/>
    <w:rsid w:val="004F2824"/>
    <w:rsid w:val="004F3202"/>
    <w:rsid w:val="004F33CA"/>
    <w:rsid w:val="004F3CFD"/>
    <w:rsid w:val="004F4054"/>
    <w:rsid w:val="004F4A57"/>
    <w:rsid w:val="004F5415"/>
    <w:rsid w:val="004F5A08"/>
    <w:rsid w:val="004F73C0"/>
    <w:rsid w:val="004F779B"/>
    <w:rsid w:val="00500140"/>
    <w:rsid w:val="0050065B"/>
    <w:rsid w:val="005016F8"/>
    <w:rsid w:val="005027D1"/>
    <w:rsid w:val="005031BA"/>
    <w:rsid w:val="005031E2"/>
    <w:rsid w:val="00503A5E"/>
    <w:rsid w:val="00503DB5"/>
    <w:rsid w:val="0050435A"/>
    <w:rsid w:val="00504CDD"/>
    <w:rsid w:val="00505385"/>
    <w:rsid w:val="00505656"/>
    <w:rsid w:val="005056BC"/>
    <w:rsid w:val="005067EB"/>
    <w:rsid w:val="00506C9E"/>
    <w:rsid w:val="00507DF8"/>
    <w:rsid w:val="005105F5"/>
    <w:rsid w:val="00511511"/>
    <w:rsid w:val="00511C17"/>
    <w:rsid w:val="00511D8F"/>
    <w:rsid w:val="00511DC0"/>
    <w:rsid w:val="00512564"/>
    <w:rsid w:val="00513239"/>
    <w:rsid w:val="00513495"/>
    <w:rsid w:val="00513558"/>
    <w:rsid w:val="00513713"/>
    <w:rsid w:val="00514681"/>
    <w:rsid w:val="005146A9"/>
    <w:rsid w:val="005151BA"/>
    <w:rsid w:val="00516825"/>
    <w:rsid w:val="00516BC7"/>
    <w:rsid w:val="00516E5E"/>
    <w:rsid w:val="00516F71"/>
    <w:rsid w:val="0051735E"/>
    <w:rsid w:val="005201B2"/>
    <w:rsid w:val="005203DF"/>
    <w:rsid w:val="0052072B"/>
    <w:rsid w:val="00520908"/>
    <w:rsid w:val="0052152E"/>
    <w:rsid w:val="0052242E"/>
    <w:rsid w:val="00522B11"/>
    <w:rsid w:val="005233C7"/>
    <w:rsid w:val="00525059"/>
    <w:rsid w:val="0052578D"/>
    <w:rsid w:val="005265EE"/>
    <w:rsid w:val="005267EB"/>
    <w:rsid w:val="00526FDD"/>
    <w:rsid w:val="00527ADE"/>
    <w:rsid w:val="0053040C"/>
    <w:rsid w:val="00530CB4"/>
    <w:rsid w:val="00530DBF"/>
    <w:rsid w:val="00531789"/>
    <w:rsid w:val="00532FEE"/>
    <w:rsid w:val="00533300"/>
    <w:rsid w:val="00534976"/>
    <w:rsid w:val="00534C27"/>
    <w:rsid w:val="00535555"/>
    <w:rsid w:val="0053564E"/>
    <w:rsid w:val="0053608B"/>
    <w:rsid w:val="0053633E"/>
    <w:rsid w:val="00536406"/>
    <w:rsid w:val="005369DD"/>
    <w:rsid w:val="00536B7A"/>
    <w:rsid w:val="00536D1B"/>
    <w:rsid w:val="00537A38"/>
    <w:rsid w:val="005409BE"/>
    <w:rsid w:val="0054234C"/>
    <w:rsid w:val="00542829"/>
    <w:rsid w:val="005437C9"/>
    <w:rsid w:val="00543AAC"/>
    <w:rsid w:val="00544157"/>
    <w:rsid w:val="0054553F"/>
    <w:rsid w:val="00545B7A"/>
    <w:rsid w:val="00545E0D"/>
    <w:rsid w:val="00546315"/>
    <w:rsid w:val="005467A2"/>
    <w:rsid w:val="00546F72"/>
    <w:rsid w:val="0054714C"/>
    <w:rsid w:val="005502B8"/>
    <w:rsid w:val="00550744"/>
    <w:rsid w:val="0055083C"/>
    <w:rsid w:val="00551A7B"/>
    <w:rsid w:val="00551FC5"/>
    <w:rsid w:val="0055231D"/>
    <w:rsid w:val="00552BAF"/>
    <w:rsid w:val="00552C48"/>
    <w:rsid w:val="005532D1"/>
    <w:rsid w:val="0055369E"/>
    <w:rsid w:val="005553AD"/>
    <w:rsid w:val="005554C1"/>
    <w:rsid w:val="00556D6E"/>
    <w:rsid w:val="00556E93"/>
    <w:rsid w:val="00557040"/>
    <w:rsid w:val="00557242"/>
    <w:rsid w:val="00560D5D"/>
    <w:rsid w:val="005621DD"/>
    <w:rsid w:val="00562247"/>
    <w:rsid w:val="0056260B"/>
    <w:rsid w:val="005627EC"/>
    <w:rsid w:val="00563748"/>
    <w:rsid w:val="005638AC"/>
    <w:rsid w:val="005638D6"/>
    <w:rsid w:val="00563915"/>
    <w:rsid w:val="005643D4"/>
    <w:rsid w:val="0056554F"/>
    <w:rsid w:val="00565B29"/>
    <w:rsid w:val="00565E7B"/>
    <w:rsid w:val="00566064"/>
    <w:rsid w:val="00566176"/>
    <w:rsid w:val="00567FE8"/>
    <w:rsid w:val="00571BFD"/>
    <w:rsid w:val="00573455"/>
    <w:rsid w:val="005738A8"/>
    <w:rsid w:val="00573C51"/>
    <w:rsid w:val="00573F3F"/>
    <w:rsid w:val="00574698"/>
    <w:rsid w:val="005753E7"/>
    <w:rsid w:val="005754D3"/>
    <w:rsid w:val="00575773"/>
    <w:rsid w:val="00575C8E"/>
    <w:rsid w:val="00575F2D"/>
    <w:rsid w:val="00576150"/>
    <w:rsid w:val="005767BF"/>
    <w:rsid w:val="00576B20"/>
    <w:rsid w:val="00576B57"/>
    <w:rsid w:val="00577287"/>
    <w:rsid w:val="00577385"/>
    <w:rsid w:val="00577DD7"/>
    <w:rsid w:val="00577DFA"/>
    <w:rsid w:val="00583EC3"/>
    <w:rsid w:val="0058431F"/>
    <w:rsid w:val="00584C18"/>
    <w:rsid w:val="00584C29"/>
    <w:rsid w:val="00585EAA"/>
    <w:rsid w:val="005865AE"/>
    <w:rsid w:val="005869F8"/>
    <w:rsid w:val="00587A2C"/>
    <w:rsid w:val="00587DE6"/>
    <w:rsid w:val="00591903"/>
    <w:rsid w:val="00592140"/>
    <w:rsid w:val="00593B36"/>
    <w:rsid w:val="00593FC9"/>
    <w:rsid w:val="00596069"/>
    <w:rsid w:val="0059621A"/>
    <w:rsid w:val="0059676B"/>
    <w:rsid w:val="00596EDA"/>
    <w:rsid w:val="0059734D"/>
    <w:rsid w:val="005A04AD"/>
    <w:rsid w:val="005A22D6"/>
    <w:rsid w:val="005A2CF2"/>
    <w:rsid w:val="005A3392"/>
    <w:rsid w:val="005A3BA2"/>
    <w:rsid w:val="005A7082"/>
    <w:rsid w:val="005A7D14"/>
    <w:rsid w:val="005B0906"/>
    <w:rsid w:val="005B0D88"/>
    <w:rsid w:val="005B1A06"/>
    <w:rsid w:val="005B1E40"/>
    <w:rsid w:val="005B23ED"/>
    <w:rsid w:val="005B2637"/>
    <w:rsid w:val="005B3127"/>
    <w:rsid w:val="005B3ABD"/>
    <w:rsid w:val="005B3AC8"/>
    <w:rsid w:val="005B40EC"/>
    <w:rsid w:val="005B5309"/>
    <w:rsid w:val="005B6D45"/>
    <w:rsid w:val="005B7324"/>
    <w:rsid w:val="005B73BC"/>
    <w:rsid w:val="005B7634"/>
    <w:rsid w:val="005C0137"/>
    <w:rsid w:val="005C0732"/>
    <w:rsid w:val="005C0D64"/>
    <w:rsid w:val="005C1276"/>
    <w:rsid w:val="005C1A61"/>
    <w:rsid w:val="005C23AF"/>
    <w:rsid w:val="005C2C9E"/>
    <w:rsid w:val="005C33D9"/>
    <w:rsid w:val="005C3F29"/>
    <w:rsid w:val="005C43B4"/>
    <w:rsid w:val="005C4C81"/>
    <w:rsid w:val="005C57CC"/>
    <w:rsid w:val="005C5B9B"/>
    <w:rsid w:val="005C5CDB"/>
    <w:rsid w:val="005C6191"/>
    <w:rsid w:val="005C739E"/>
    <w:rsid w:val="005D1291"/>
    <w:rsid w:val="005D27E3"/>
    <w:rsid w:val="005D3E5F"/>
    <w:rsid w:val="005D405A"/>
    <w:rsid w:val="005D47A4"/>
    <w:rsid w:val="005D4D51"/>
    <w:rsid w:val="005D5177"/>
    <w:rsid w:val="005D6643"/>
    <w:rsid w:val="005D6F22"/>
    <w:rsid w:val="005D7329"/>
    <w:rsid w:val="005D7476"/>
    <w:rsid w:val="005D7B03"/>
    <w:rsid w:val="005D7ED3"/>
    <w:rsid w:val="005E011B"/>
    <w:rsid w:val="005E0A5A"/>
    <w:rsid w:val="005E0B3B"/>
    <w:rsid w:val="005E0E6C"/>
    <w:rsid w:val="005E2600"/>
    <w:rsid w:val="005E34D9"/>
    <w:rsid w:val="005E48A4"/>
    <w:rsid w:val="005E4B8D"/>
    <w:rsid w:val="005E4BF5"/>
    <w:rsid w:val="005E536C"/>
    <w:rsid w:val="005E55BF"/>
    <w:rsid w:val="005E5926"/>
    <w:rsid w:val="005E5C55"/>
    <w:rsid w:val="005E6BAF"/>
    <w:rsid w:val="005E7EDB"/>
    <w:rsid w:val="005F05BB"/>
    <w:rsid w:val="005F15B1"/>
    <w:rsid w:val="005F1BAA"/>
    <w:rsid w:val="005F2DE6"/>
    <w:rsid w:val="005F2EC2"/>
    <w:rsid w:val="005F30F5"/>
    <w:rsid w:val="005F378D"/>
    <w:rsid w:val="005F390D"/>
    <w:rsid w:val="005F4BFB"/>
    <w:rsid w:val="005F53B8"/>
    <w:rsid w:val="005F56A6"/>
    <w:rsid w:val="005F608A"/>
    <w:rsid w:val="005F6154"/>
    <w:rsid w:val="005F6735"/>
    <w:rsid w:val="005F6806"/>
    <w:rsid w:val="005F68ED"/>
    <w:rsid w:val="005F6922"/>
    <w:rsid w:val="005F6B42"/>
    <w:rsid w:val="005F7B6C"/>
    <w:rsid w:val="005F7D50"/>
    <w:rsid w:val="00600E4D"/>
    <w:rsid w:val="006018B4"/>
    <w:rsid w:val="00601FC6"/>
    <w:rsid w:val="00602175"/>
    <w:rsid w:val="00603572"/>
    <w:rsid w:val="00605847"/>
    <w:rsid w:val="00605DC7"/>
    <w:rsid w:val="006062DB"/>
    <w:rsid w:val="00606375"/>
    <w:rsid w:val="0060645A"/>
    <w:rsid w:val="006067D5"/>
    <w:rsid w:val="00606A9E"/>
    <w:rsid w:val="00606F63"/>
    <w:rsid w:val="00607C74"/>
    <w:rsid w:val="006101A9"/>
    <w:rsid w:val="00610A8F"/>
    <w:rsid w:val="00610C23"/>
    <w:rsid w:val="00610E0B"/>
    <w:rsid w:val="006112F0"/>
    <w:rsid w:val="00611420"/>
    <w:rsid w:val="00612689"/>
    <w:rsid w:val="0061274C"/>
    <w:rsid w:val="00612ADC"/>
    <w:rsid w:val="00613E53"/>
    <w:rsid w:val="0061467D"/>
    <w:rsid w:val="006149C2"/>
    <w:rsid w:val="00614FE8"/>
    <w:rsid w:val="006156AA"/>
    <w:rsid w:val="0061664C"/>
    <w:rsid w:val="00617F26"/>
    <w:rsid w:val="00620169"/>
    <w:rsid w:val="00620EFF"/>
    <w:rsid w:val="00621346"/>
    <w:rsid w:val="006215AE"/>
    <w:rsid w:val="0062170F"/>
    <w:rsid w:val="00621C69"/>
    <w:rsid w:val="006222B6"/>
    <w:rsid w:val="00622829"/>
    <w:rsid w:val="00622A95"/>
    <w:rsid w:val="00622B27"/>
    <w:rsid w:val="00622D3B"/>
    <w:rsid w:val="00623542"/>
    <w:rsid w:val="00624268"/>
    <w:rsid w:val="00624F01"/>
    <w:rsid w:val="0062597D"/>
    <w:rsid w:val="00625A13"/>
    <w:rsid w:val="00625A6E"/>
    <w:rsid w:val="0062663B"/>
    <w:rsid w:val="00627567"/>
    <w:rsid w:val="00627956"/>
    <w:rsid w:val="00627B5C"/>
    <w:rsid w:val="00630347"/>
    <w:rsid w:val="006325B5"/>
    <w:rsid w:val="006342D3"/>
    <w:rsid w:val="006343FE"/>
    <w:rsid w:val="006350BA"/>
    <w:rsid w:val="00635293"/>
    <w:rsid w:val="006363A5"/>
    <w:rsid w:val="00636446"/>
    <w:rsid w:val="00636918"/>
    <w:rsid w:val="00636C87"/>
    <w:rsid w:val="00636D71"/>
    <w:rsid w:val="0063712F"/>
    <w:rsid w:val="00637269"/>
    <w:rsid w:val="006402D1"/>
    <w:rsid w:val="00640704"/>
    <w:rsid w:val="00641111"/>
    <w:rsid w:val="00641228"/>
    <w:rsid w:val="006417FE"/>
    <w:rsid w:val="00642706"/>
    <w:rsid w:val="00643DFA"/>
    <w:rsid w:val="006445AD"/>
    <w:rsid w:val="006445D2"/>
    <w:rsid w:val="006473BD"/>
    <w:rsid w:val="00652048"/>
    <w:rsid w:val="00654671"/>
    <w:rsid w:val="00655090"/>
    <w:rsid w:val="006550B4"/>
    <w:rsid w:val="00655A6F"/>
    <w:rsid w:val="00656350"/>
    <w:rsid w:val="006575C7"/>
    <w:rsid w:val="0065781E"/>
    <w:rsid w:val="006603C9"/>
    <w:rsid w:val="0066287F"/>
    <w:rsid w:val="00663378"/>
    <w:rsid w:val="006633D3"/>
    <w:rsid w:val="006642EA"/>
    <w:rsid w:val="00664C09"/>
    <w:rsid w:val="0066517A"/>
    <w:rsid w:val="00666DE9"/>
    <w:rsid w:val="00667514"/>
    <w:rsid w:val="006677A3"/>
    <w:rsid w:val="006702E0"/>
    <w:rsid w:val="006719EB"/>
    <w:rsid w:val="00671A3C"/>
    <w:rsid w:val="00671C8F"/>
    <w:rsid w:val="00671F31"/>
    <w:rsid w:val="0067262A"/>
    <w:rsid w:val="0067294A"/>
    <w:rsid w:val="006730ED"/>
    <w:rsid w:val="006737CD"/>
    <w:rsid w:val="00674005"/>
    <w:rsid w:val="0067496D"/>
    <w:rsid w:val="00675452"/>
    <w:rsid w:val="00675D8B"/>
    <w:rsid w:val="00676B87"/>
    <w:rsid w:val="006770EC"/>
    <w:rsid w:val="00677453"/>
    <w:rsid w:val="00677572"/>
    <w:rsid w:val="00680EF3"/>
    <w:rsid w:val="00681A02"/>
    <w:rsid w:val="00681B7E"/>
    <w:rsid w:val="00684E99"/>
    <w:rsid w:val="00685089"/>
    <w:rsid w:val="00691D9B"/>
    <w:rsid w:val="00691F18"/>
    <w:rsid w:val="00692257"/>
    <w:rsid w:val="0069228E"/>
    <w:rsid w:val="006925A3"/>
    <w:rsid w:val="00692951"/>
    <w:rsid w:val="00694E6E"/>
    <w:rsid w:val="00694E7F"/>
    <w:rsid w:val="00694F71"/>
    <w:rsid w:val="00695D49"/>
    <w:rsid w:val="00695D7A"/>
    <w:rsid w:val="00696BC4"/>
    <w:rsid w:val="006974FE"/>
    <w:rsid w:val="006A061C"/>
    <w:rsid w:val="006A08AF"/>
    <w:rsid w:val="006A0903"/>
    <w:rsid w:val="006A0DB6"/>
    <w:rsid w:val="006A148B"/>
    <w:rsid w:val="006A1944"/>
    <w:rsid w:val="006A1E26"/>
    <w:rsid w:val="006A48B3"/>
    <w:rsid w:val="006A49FE"/>
    <w:rsid w:val="006A724C"/>
    <w:rsid w:val="006A7E52"/>
    <w:rsid w:val="006B00D0"/>
    <w:rsid w:val="006B14CB"/>
    <w:rsid w:val="006B15AD"/>
    <w:rsid w:val="006B16A2"/>
    <w:rsid w:val="006B2322"/>
    <w:rsid w:val="006B2D69"/>
    <w:rsid w:val="006B35FD"/>
    <w:rsid w:val="006B453D"/>
    <w:rsid w:val="006B6735"/>
    <w:rsid w:val="006B69BF"/>
    <w:rsid w:val="006B6A6C"/>
    <w:rsid w:val="006B7054"/>
    <w:rsid w:val="006C1CA1"/>
    <w:rsid w:val="006C1FCC"/>
    <w:rsid w:val="006C2046"/>
    <w:rsid w:val="006C24A3"/>
    <w:rsid w:val="006C251C"/>
    <w:rsid w:val="006C2892"/>
    <w:rsid w:val="006C3E04"/>
    <w:rsid w:val="006C3FDB"/>
    <w:rsid w:val="006C42A5"/>
    <w:rsid w:val="006C48D4"/>
    <w:rsid w:val="006C4A18"/>
    <w:rsid w:val="006C4F82"/>
    <w:rsid w:val="006C5719"/>
    <w:rsid w:val="006C5E13"/>
    <w:rsid w:val="006C6471"/>
    <w:rsid w:val="006C653F"/>
    <w:rsid w:val="006C6FF2"/>
    <w:rsid w:val="006C7626"/>
    <w:rsid w:val="006C7D28"/>
    <w:rsid w:val="006D0CCE"/>
    <w:rsid w:val="006D19F3"/>
    <w:rsid w:val="006D28FE"/>
    <w:rsid w:val="006D2D5B"/>
    <w:rsid w:val="006D2E8F"/>
    <w:rsid w:val="006D4761"/>
    <w:rsid w:val="006D4774"/>
    <w:rsid w:val="006D4880"/>
    <w:rsid w:val="006D4B42"/>
    <w:rsid w:val="006D509B"/>
    <w:rsid w:val="006D5C2A"/>
    <w:rsid w:val="006D6056"/>
    <w:rsid w:val="006D6594"/>
    <w:rsid w:val="006D69B8"/>
    <w:rsid w:val="006D70A3"/>
    <w:rsid w:val="006D7F61"/>
    <w:rsid w:val="006E006F"/>
    <w:rsid w:val="006E0F52"/>
    <w:rsid w:val="006E1B46"/>
    <w:rsid w:val="006E1DD7"/>
    <w:rsid w:val="006E202E"/>
    <w:rsid w:val="006E2168"/>
    <w:rsid w:val="006E2869"/>
    <w:rsid w:val="006E2B18"/>
    <w:rsid w:val="006E2F7E"/>
    <w:rsid w:val="006E3A7B"/>
    <w:rsid w:val="006E4344"/>
    <w:rsid w:val="006E4599"/>
    <w:rsid w:val="006E5326"/>
    <w:rsid w:val="006E5A4E"/>
    <w:rsid w:val="006E68DB"/>
    <w:rsid w:val="006E6DB7"/>
    <w:rsid w:val="006E6E4F"/>
    <w:rsid w:val="006E7570"/>
    <w:rsid w:val="006E77B1"/>
    <w:rsid w:val="006E7A7F"/>
    <w:rsid w:val="006F06AB"/>
    <w:rsid w:val="006F09E3"/>
    <w:rsid w:val="006F11BF"/>
    <w:rsid w:val="006F1D79"/>
    <w:rsid w:val="006F247E"/>
    <w:rsid w:val="006F2EB1"/>
    <w:rsid w:val="006F316D"/>
    <w:rsid w:val="006F33B1"/>
    <w:rsid w:val="006F378E"/>
    <w:rsid w:val="006F489D"/>
    <w:rsid w:val="006F5240"/>
    <w:rsid w:val="006F535A"/>
    <w:rsid w:val="006F5B69"/>
    <w:rsid w:val="006F5E08"/>
    <w:rsid w:val="006F6693"/>
    <w:rsid w:val="00701250"/>
    <w:rsid w:val="00701333"/>
    <w:rsid w:val="0070178F"/>
    <w:rsid w:val="00701CC0"/>
    <w:rsid w:val="00703C11"/>
    <w:rsid w:val="00704A21"/>
    <w:rsid w:val="00705E56"/>
    <w:rsid w:val="007060E1"/>
    <w:rsid w:val="0070670C"/>
    <w:rsid w:val="00706C54"/>
    <w:rsid w:val="00707415"/>
    <w:rsid w:val="00707A17"/>
    <w:rsid w:val="00707E2F"/>
    <w:rsid w:val="00707FBD"/>
    <w:rsid w:val="00707FCE"/>
    <w:rsid w:val="007107E6"/>
    <w:rsid w:val="007126FA"/>
    <w:rsid w:val="007138B0"/>
    <w:rsid w:val="00713991"/>
    <w:rsid w:val="00714314"/>
    <w:rsid w:val="00714FF0"/>
    <w:rsid w:val="00716BC2"/>
    <w:rsid w:val="00717360"/>
    <w:rsid w:val="007206D5"/>
    <w:rsid w:val="00720ABB"/>
    <w:rsid w:val="007210EA"/>
    <w:rsid w:val="007214B0"/>
    <w:rsid w:val="00721757"/>
    <w:rsid w:val="007219DF"/>
    <w:rsid w:val="0072246F"/>
    <w:rsid w:val="00722D3F"/>
    <w:rsid w:val="007232A2"/>
    <w:rsid w:val="007238D2"/>
    <w:rsid w:val="00724030"/>
    <w:rsid w:val="00724C4E"/>
    <w:rsid w:val="0072610D"/>
    <w:rsid w:val="0072737F"/>
    <w:rsid w:val="00727945"/>
    <w:rsid w:val="00727A70"/>
    <w:rsid w:val="0073038E"/>
    <w:rsid w:val="00730402"/>
    <w:rsid w:val="007325DF"/>
    <w:rsid w:val="00733D38"/>
    <w:rsid w:val="0073569B"/>
    <w:rsid w:val="007363B6"/>
    <w:rsid w:val="0073703A"/>
    <w:rsid w:val="007374BA"/>
    <w:rsid w:val="007402BA"/>
    <w:rsid w:val="007410D2"/>
    <w:rsid w:val="00742558"/>
    <w:rsid w:val="00743844"/>
    <w:rsid w:val="00743F12"/>
    <w:rsid w:val="007442D0"/>
    <w:rsid w:val="00744534"/>
    <w:rsid w:val="0074474F"/>
    <w:rsid w:val="0074547B"/>
    <w:rsid w:val="00745A34"/>
    <w:rsid w:val="00745E0D"/>
    <w:rsid w:val="007461C0"/>
    <w:rsid w:val="007478DE"/>
    <w:rsid w:val="00747AC1"/>
    <w:rsid w:val="0075053A"/>
    <w:rsid w:val="00750665"/>
    <w:rsid w:val="00751684"/>
    <w:rsid w:val="00751B07"/>
    <w:rsid w:val="00751BAC"/>
    <w:rsid w:val="00752092"/>
    <w:rsid w:val="00752BF4"/>
    <w:rsid w:val="00754A66"/>
    <w:rsid w:val="00755709"/>
    <w:rsid w:val="00755901"/>
    <w:rsid w:val="007563EC"/>
    <w:rsid w:val="00756CBB"/>
    <w:rsid w:val="00756E36"/>
    <w:rsid w:val="00757C57"/>
    <w:rsid w:val="007607D2"/>
    <w:rsid w:val="007607F5"/>
    <w:rsid w:val="007625AB"/>
    <w:rsid w:val="007632CB"/>
    <w:rsid w:val="00763759"/>
    <w:rsid w:val="007644D1"/>
    <w:rsid w:val="00764523"/>
    <w:rsid w:val="00764CDE"/>
    <w:rsid w:val="007656C6"/>
    <w:rsid w:val="0076626C"/>
    <w:rsid w:val="007668D1"/>
    <w:rsid w:val="00766A33"/>
    <w:rsid w:val="00766E9E"/>
    <w:rsid w:val="007676FB"/>
    <w:rsid w:val="007703EB"/>
    <w:rsid w:val="007712F3"/>
    <w:rsid w:val="007716C3"/>
    <w:rsid w:val="0077346D"/>
    <w:rsid w:val="00773F38"/>
    <w:rsid w:val="00774313"/>
    <w:rsid w:val="00774434"/>
    <w:rsid w:val="0077667F"/>
    <w:rsid w:val="00777732"/>
    <w:rsid w:val="00780535"/>
    <w:rsid w:val="0078094D"/>
    <w:rsid w:val="00781706"/>
    <w:rsid w:val="00781767"/>
    <w:rsid w:val="00781805"/>
    <w:rsid w:val="00781FA7"/>
    <w:rsid w:val="007823AB"/>
    <w:rsid w:val="00782B32"/>
    <w:rsid w:val="00782D98"/>
    <w:rsid w:val="00783206"/>
    <w:rsid w:val="00783D81"/>
    <w:rsid w:val="00785636"/>
    <w:rsid w:val="00787AF4"/>
    <w:rsid w:val="00792186"/>
    <w:rsid w:val="00792C3A"/>
    <w:rsid w:val="00794BDD"/>
    <w:rsid w:val="00795B26"/>
    <w:rsid w:val="00796940"/>
    <w:rsid w:val="00796DB0"/>
    <w:rsid w:val="0079755E"/>
    <w:rsid w:val="007A0348"/>
    <w:rsid w:val="007A1F5E"/>
    <w:rsid w:val="007A1F88"/>
    <w:rsid w:val="007A3834"/>
    <w:rsid w:val="007A3F15"/>
    <w:rsid w:val="007A4E9F"/>
    <w:rsid w:val="007A53F2"/>
    <w:rsid w:val="007A556E"/>
    <w:rsid w:val="007A591B"/>
    <w:rsid w:val="007A60AD"/>
    <w:rsid w:val="007A612E"/>
    <w:rsid w:val="007A70A2"/>
    <w:rsid w:val="007A7DE9"/>
    <w:rsid w:val="007B05B9"/>
    <w:rsid w:val="007B0777"/>
    <w:rsid w:val="007B1AAD"/>
    <w:rsid w:val="007B20F7"/>
    <w:rsid w:val="007B38F7"/>
    <w:rsid w:val="007B3D37"/>
    <w:rsid w:val="007B4087"/>
    <w:rsid w:val="007B45FC"/>
    <w:rsid w:val="007B5943"/>
    <w:rsid w:val="007B5D45"/>
    <w:rsid w:val="007B64A5"/>
    <w:rsid w:val="007B6F5C"/>
    <w:rsid w:val="007B6F71"/>
    <w:rsid w:val="007C017B"/>
    <w:rsid w:val="007C07EA"/>
    <w:rsid w:val="007C08C9"/>
    <w:rsid w:val="007C090B"/>
    <w:rsid w:val="007C314A"/>
    <w:rsid w:val="007C4C20"/>
    <w:rsid w:val="007C4EC1"/>
    <w:rsid w:val="007C552B"/>
    <w:rsid w:val="007C5F6C"/>
    <w:rsid w:val="007C6288"/>
    <w:rsid w:val="007C7EA7"/>
    <w:rsid w:val="007D0C11"/>
    <w:rsid w:val="007D0CD2"/>
    <w:rsid w:val="007D14DD"/>
    <w:rsid w:val="007D16B6"/>
    <w:rsid w:val="007D1D24"/>
    <w:rsid w:val="007D226C"/>
    <w:rsid w:val="007D3139"/>
    <w:rsid w:val="007D4198"/>
    <w:rsid w:val="007D43C2"/>
    <w:rsid w:val="007D4520"/>
    <w:rsid w:val="007D4D98"/>
    <w:rsid w:val="007D53E9"/>
    <w:rsid w:val="007D61A6"/>
    <w:rsid w:val="007D6888"/>
    <w:rsid w:val="007D6C6B"/>
    <w:rsid w:val="007D6F2F"/>
    <w:rsid w:val="007E0365"/>
    <w:rsid w:val="007E0534"/>
    <w:rsid w:val="007E05AF"/>
    <w:rsid w:val="007E0952"/>
    <w:rsid w:val="007E1F07"/>
    <w:rsid w:val="007E2E27"/>
    <w:rsid w:val="007E5E43"/>
    <w:rsid w:val="007E6256"/>
    <w:rsid w:val="007E6EFD"/>
    <w:rsid w:val="007E70E8"/>
    <w:rsid w:val="007E760E"/>
    <w:rsid w:val="007E7BC8"/>
    <w:rsid w:val="007F0305"/>
    <w:rsid w:val="007F0974"/>
    <w:rsid w:val="007F0D3A"/>
    <w:rsid w:val="007F1142"/>
    <w:rsid w:val="007F12C3"/>
    <w:rsid w:val="007F1908"/>
    <w:rsid w:val="007F1925"/>
    <w:rsid w:val="007F20AD"/>
    <w:rsid w:val="007F271E"/>
    <w:rsid w:val="007F324E"/>
    <w:rsid w:val="007F4086"/>
    <w:rsid w:val="007F4364"/>
    <w:rsid w:val="007F44D4"/>
    <w:rsid w:val="007F4F07"/>
    <w:rsid w:val="007F5D0A"/>
    <w:rsid w:val="007F6018"/>
    <w:rsid w:val="007F64F5"/>
    <w:rsid w:val="007F6962"/>
    <w:rsid w:val="007F6D4D"/>
    <w:rsid w:val="007F79A4"/>
    <w:rsid w:val="00800359"/>
    <w:rsid w:val="00800739"/>
    <w:rsid w:val="00800DC8"/>
    <w:rsid w:val="00801051"/>
    <w:rsid w:val="00801058"/>
    <w:rsid w:val="0080147A"/>
    <w:rsid w:val="0080206C"/>
    <w:rsid w:val="00802515"/>
    <w:rsid w:val="00802643"/>
    <w:rsid w:val="00802A4F"/>
    <w:rsid w:val="00802EC3"/>
    <w:rsid w:val="008033F3"/>
    <w:rsid w:val="0080560C"/>
    <w:rsid w:val="008058B6"/>
    <w:rsid w:val="0080598D"/>
    <w:rsid w:val="008059DF"/>
    <w:rsid w:val="00805C42"/>
    <w:rsid w:val="00806001"/>
    <w:rsid w:val="008064ED"/>
    <w:rsid w:val="008073BC"/>
    <w:rsid w:val="00807E7B"/>
    <w:rsid w:val="00807EC6"/>
    <w:rsid w:val="008106B3"/>
    <w:rsid w:val="00811657"/>
    <w:rsid w:val="00812050"/>
    <w:rsid w:val="00812411"/>
    <w:rsid w:val="008127F6"/>
    <w:rsid w:val="0081293A"/>
    <w:rsid w:val="00812C32"/>
    <w:rsid w:val="008149FD"/>
    <w:rsid w:val="00814D64"/>
    <w:rsid w:val="00816B89"/>
    <w:rsid w:val="00816FB2"/>
    <w:rsid w:val="008170CE"/>
    <w:rsid w:val="00817857"/>
    <w:rsid w:val="00821157"/>
    <w:rsid w:val="00824435"/>
    <w:rsid w:val="00824EA0"/>
    <w:rsid w:val="00825F04"/>
    <w:rsid w:val="0082620A"/>
    <w:rsid w:val="00826CA2"/>
    <w:rsid w:val="008304A9"/>
    <w:rsid w:val="00830E7A"/>
    <w:rsid w:val="008311A4"/>
    <w:rsid w:val="00832C22"/>
    <w:rsid w:val="0083306A"/>
    <w:rsid w:val="00833B58"/>
    <w:rsid w:val="00834A98"/>
    <w:rsid w:val="00834C0F"/>
    <w:rsid w:val="00835623"/>
    <w:rsid w:val="00835A8D"/>
    <w:rsid w:val="008364BC"/>
    <w:rsid w:val="008371AE"/>
    <w:rsid w:val="008377C5"/>
    <w:rsid w:val="008406D6"/>
    <w:rsid w:val="0084149F"/>
    <w:rsid w:val="0084263F"/>
    <w:rsid w:val="00842772"/>
    <w:rsid w:val="00843FA6"/>
    <w:rsid w:val="00844517"/>
    <w:rsid w:val="00844FE7"/>
    <w:rsid w:val="00845661"/>
    <w:rsid w:val="00845814"/>
    <w:rsid w:val="00846243"/>
    <w:rsid w:val="008463BA"/>
    <w:rsid w:val="0084745F"/>
    <w:rsid w:val="00850366"/>
    <w:rsid w:val="008508E2"/>
    <w:rsid w:val="00852A5A"/>
    <w:rsid w:val="00852B62"/>
    <w:rsid w:val="00852E96"/>
    <w:rsid w:val="00853455"/>
    <w:rsid w:val="00853B57"/>
    <w:rsid w:val="008560F5"/>
    <w:rsid w:val="00856D74"/>
    <w:rsid w:val="0085763C"/>
    <w:rsid w:val="00857D54"/>
    <w:rsid w:val="0086087A"/>
    <w:rsid w:val="00860FDE"/>
    <w:rsid w:val="00861697"/>
    <w:rsid w:val="00861B20"/>
    <w:rsid w:val="00861E44"/>
    <w:rsid w:val="008622DD"/>
    <w:rsid w:val="00863AFC"/>
    <w:rsid w:val="00863E0D"/>
    <w:rsid w:val="00863F2A"/>
    <w:rsid w:val="00864023"/>
    <w:rsid w:val="00865C44"/>
    <w:rsid w:val="00866102"/>
    <w:rsid w:val="0086614F"/>
    <w:rsid w:val="0086656B"/>
    <w:rsid w:val="00867181"/>
    <w:rsid w:val="008724C3"/>
    <w:rsid w:val="008727CD"/>
    <w:rsid w:val="00873A08"/>
    <w:rsid w:val="008744D7"/>
    <w:rsid w:val="00876ABE"/>
    <w:rsid w:val="008771C0"/>
    <w:rsid w:val="008776F9"/>
    <w:rsid w:val="008779BE"/>
    <w:rsid w:val="008779E2"/>
    <w:rsid w:val="00880ADD"/>
    <w:rsid w:val="0088121B"/>
    <w:rsid w:val="00881596"/>
    <w:rsid w:val="00881B0B"/>
    <w:rsid w:val="0088260B"/>
    <w:rsid w:val="0088294C"/>
    <w:rsid w:val="00882AE1"/>
    <w:rsid w:val="00883679"/>
    <w:rsid w:val="00883897"/>
    <w:rsid w:val="0088445B"/>
    <w:rsid w:val="0088472F"/>
    <w:rsid w:val="0088529C"/>
    <w:rsid w:val="00885680"/>
    <w:rsid w:val="00885B4B"/>
    <w:rsid w:val="00885CF0"/>
    <w:rsid w:val="0088615B"/>
    <w:rsid w:val="008868A2"/>
    <w:rsid w:val="00886A6D"/>
    <w:rsid w:val="00887D35"/>
    <w:rsid w:val="00887D41"/>
    <w:rsid w:val="008909AD"/>
    <w:rsid w:val="00891675"/>
    <w:rsid w:val="00892EEC"/>
    <w:rsid w:val="008934FB"/>
    <w:rsid w:val="00893A3C"/>
    <w:rsid w:val="00893B18"/>
    <w:rsid w:val="00893E23"/>
    <w:rsid w:val="00893E7A"/>
    <w:rsid w:val="00895889"/>
    <w:rsid w:val="008959AA"/>
    <w:rsid w:val="00895EA5"/>
    <w:rsid w:val="00895F73"/>
    <w:rsid w:val="008961FC"/>
    <w:rsid w:val="0089620D"/>
    <w:rsid w:val="008963F1"/>
    <w:rsid w:val="008969F0"/>
    <w:rsid w:val="00897C38"/>
    <w:rsid w:val="00897C49"/>
    <w:rsid w:val="00897DF0"/>
    <w:rsid w:val="008A1FB1"/>
    <w:rsid w:val="008A240B"/>
    <w:rsid w:val="008A25C3"/>
    <w:rsid w:val="008A25E8"/>
    <w:rsid w:val="008A3CF3"/>
    <w:rsid w:val="008A44BB"/>
    <w:rsid w:val="008A5263"/>
    <w:rsid w:val="008A7881"/>
    <w:rsid w:val="008B0F9C"/>
    <w:rsid w:val="008B129C"/>
    <w:rsid w:val="008B14A8"/>
    <w:rsid w:val="008B1D49"/>
    <w:rsid w:val="008B1F28"/>
    <w:rsid w:val="008B2756"/>
    <w:rsid w:val="008B285A"/>
    <w:rsid w:val="008B2C4D"/>
    <w:rsid w:val="008B3F2D"/>
    <w:rsid w:val="008B4008"/>
    <w:rsid w:val="008B407F"/>
    <w:rsid w:val="008B421F"/>
    <w:rsid w:val="008B46CE"/>
    <w:rsid w:val="008B5BB0"/>
    <w:rsid w:val="008B6422"/>
    <w:rsid w:val="008B6534"/>
    <w:rsid w:val="008C0521"/>
    <w:rsid w:val="008C05FF"/>
    <w:rsid w:val="008C2B46"/>
    <w:rsid w:val="008C3858"/>
    <w:rsid w:val="008C3884"/>
    <w:rsid w:val="008C39C7"/>
    <w:rsid w:val="008C3B7A"/>
    <w:rsid w:val="008C4ADA"/>
    <w:rsid w:val="008C4DDF"/>
    <w:rsid w:val="008C51FC"/>
    <w:rsid w:val="008C5389"/>
    <w:rsid w:val="008C6EA4"/>
    <w:rsid w:val="008C72D0"/>
    <w:rsid w:val="008D00A5"/>
    <w:rsid w:val="008D0248"/>
    <w:rsid w:val="008D0741"/>
    <w:rsid w:val="008D07F7"/>
    <w:rsid w:val="008D0FF8"/>
    <w:rsid w:val="008D527A"/>
    <w:rsid w:val="008D5D56"/>
    <w:rsid w:val="008D62A2"/>
    <w:rsid w:val="008D7DC1"/>
    <w:rsid w:val="008E0924"/>
    <w:rsid w:val="008E154A"/>
    <w:rsid w:val="008E1DC4"/>
    <w:rsid w:val="008E20D6"/>
    <w:rsid w:val="008E25D3"/>
    <w:rsid w:val="008E2946"/>
    <w:rsid w:val="008E37B1"/>
    <w:rsid w:val="008E4245"/>
    <w:rsid w:val="008E597E"/>
    <w:rsid w:val="008F011A"/>
    <w:rsid w:val="008F24AE"/>
    <w:rsid w:val="008F2A6A"/>
    <w:rsid w:val="008F2C18"/>
    <w:rsid w:val="008F2FE4"/>
    <w:rsid w:val="008F366C"/>
    <w:rsid w:val="008F3F05"/>
    <w:rsid w:val="008F425C"/>
    <w:rsid w:val="008F4571"/>
    <w:rsid w:val="008F4760"/>
    <w:rsid w:val="008F4D47"/>
    <w:rsid w:val="008F50DB"/>
    <w:rsid w:val="008F5C75"/>
    <w:rsid w:val="008F6001"/>
    <w:rsid w:val="008F60B7"/>
    <w:rsid w:val="008F6427"/>
    <w:rsid w:val="008F701D"/>
    <w:rsid w:val="00900A46"/>
    <w:rsid w:val="0090145B"/>
    <w:rsid w:val="00901ABD"/>
    <w:rsid w:val="00902BB7"/>
    <w:rsid w:val="00902DCE"/>
    <w:rsid w:val="00903825"/>
    <w:rsid w:val="00905676"/>
    <w:rsid w:val="00906129"/>
    <w:rsid w:val="0090636C"/>
    <w:rsid w:val="009078C4"/>
    <w:rsid w:val="009112A9"/>
    <w:rsid w:val="0091165B"/>
    <w:rsid w:val="0091180B"/>
    <w:rsid w:val="009123ED"/>
    <w:rsid w:val="00914493"/>
    <w:rsid w:val="00914C81"/>
    <w:rsid w:val="00914D44"/>
    <w:rsid w:val="009152B5"/>
    <w:rsid w:val="0091582C"/>
    <w:rsid w:val="00915E18"/>
    <w:rsid w:val="00917313"/>
    <w:rsid w:val="00917489"/>
    <w:rsid w:val="00920F50"/>
    <w:rsid w:val="009212BA"/>
    <w:rsid w:val="00922A2C"/>
    <w:rsid w:val="00922FFD"/>
    <w:rsid w:val="009235C0"/>
    <w:rsid w:val="009237E8"/>
    <w:rsid w:val="00924426"/>
    <w:rsid w:val="00924CB4"/>
    <w:rsid w:val="00924FD6"/>
    <w:rsid w:val="00925FA3"/>
    <w:rsid w:val="00926118"/>
    <w:rsid w:val="009267F1"/>
    <w:rsid w:val="009275FF"/>
    <w:rsid w:val="0092790B"/>
    <w:rsid w:val="00927BB6"/>
    <w:rsid w:val="00930005"/>
    <w:rsid w:val="00930551"/>
    <w:rsid w:val="0093131F"/>
    <w:rsid w:val="00931F82"/>
    <w:rsid w:val="00932416"/>
    <w:rsid w:val="009328BF"/>
    <w:rsid w:val="00932971"/>
    <w:rsid w:val="009331F5"/>
    <w:rsid w:val="009342B4"/>
    <w:rsid w:val="00936FE0"/>
    <w:rsid w:val="00937C1D"/>
    <w:rsid w:val="0094052F"/>
    <w:rsid w:val="009405D3"/>
    <w:rsid w:val="0094178F"/>
    <w:rsid w:val="00942047"/>
    <w:rsid w:val="00942327"/>
    <w:rsid w:val="00943605"/>
    <w:rsid w:val="00944046"/>
    <w:rsid w:val="00944CBE"/>
    <w:rsid w:val="009451F7"/>
    <w:rsid w:val="0094543B"/>
    <w:rsid w:val="0094592A"/>
    <w:rsid w:val="00947786"/>
    <w:rsid w:val="00950647"/>
    <w:rsid w:val="00950D44"/>
    <w:rsid w:val="009517A4"/>
    <w:rsid w:val="00952371"/>
    <w:rsid w:val="009529A4"/>
    <w:rsid w:val="00953E46"/>
    <w:rsid w:val="00955239"/>
    <w:rsid w:val="0095763C"/>
    <w:rsid w:val="0096000F"/>
    <w:rsid w:val="00960F25"/>
    <w:rsid w:val="00961DB4"/>
    <w:rsid w:val="009621D3"/>
    <w:rsid w:val="009624BF"/>
    <w:rsid w:val="0096260E"/>
    <w:rsid w:val="009635C2"/>
    <w:rsid w:val="009636EB"/>
    <w:rsid w:val="00964169"/>
    <w:rsid w:val="0096492A"/>
    <w:rsid w:val="0096512E"/>
    <w:rsid w:val="009659AD"/>
    <w:rsid w:val="00965AAA"/>
    <w:rsid w:val="00965C23"/>
    <w:rsid w:val="009717EE"/>
    <w:rsid w:val="0097269F"/>
    <w:rsid w:val="00973208"/>
    <w:rsid w:val="00973720"/>
    <w:rsid w:val="00973CF1"/>
    <w:rsid w:val="00975B33"/>
    <w:rsid w:val="00976311"/>
    <w:rsid w:val="00976880"/>
    <w:rsid w:val="00977E89"/>
    <w:rsid w:val="0098082A"/>
    <w:rsid w:val="00980C91"/>
    <w:rsid w:val="00980E0B"/>
    <w:rsid w:val="0098113F"/>
    <w:rsid w:val="00981193"/>
    <w:rsid w:val="00982422"/>
    <w:rsid w:val="009836A4"/>
    <w:rsid w:val="00983DB4"/>
    <w:rsid w:val="009843F0"/>
    <w:rsid w:val="00984440"/>
    <w:rsid w:val="00985644"/>
    <w:rsid w:val="00986DB1"/>
    <w:rsid w:val="00987AE0"/>
    <w:rsid w:val="00990876"/>
    <w:rsid w:val="00990E78"/>
    <w:rsid w:val="00991894"/>
    <w:rsid w:val="00992F6D"/>
    <w:rsid w:val="00992FFA"/>
    <w:rsid w:val="00993C44"/>
    <w:rsid w:val="0099415C"/>
    <w:rsid w:val="00994DFA"/>
    <w:rsid w:val="00995185"/>
    <w:rsid w:val="0099543F"/>
    <w:rsid w:val="00996283"/>
    <w:rsid w:val="00996323"/>
    <w:rsid w:val="009976E5"/>
    <w:rsid w:val="009977E7"/>
    <w:rsid w:val="009A118A"/>
    <w:rsid w:val="009A179F"/>
    <w:rsid w:val="009A3A0B"/>
    <w:rsid w:val="009A3A77"/>
    <w:rsid w:val="009A3B97"/>
    <w:rsid w:val="009A4C52"/>
    <w:rsid w:val="009A51AD"/>
    <w:rsid w:val="009A5575"/>
    <w:rsid w:val="009A5DD4"/>
    <w:rsid w:val="009A6060"/>
    <w:rsid w:val="009A7973"/>
    <w:rsid w:val="009B0A75"/>
    <w:rsid w:val="009B0E50"/>
    <w:rsid w:val="009B1E6F"/>
    <w:rsid w:val="009B3785"/>
    <w:rsid w:val="009B3C63"/>
    <w:rsid w:val="009B48DE"/>
    <w:rsid w:val="009B49F6"/>
    <w:rsid w:val="009B5127"/>
    <w:rsid w:val="009B5EF2"/>
    <w:rsid w:val="009B61FA"/>
    <w:rsid w:val="009B65F3"/>
    <w:rsid w:val="009B6A3A"/>
    <w:rsid w:val="009B7E70"/>
    <w:rsid w:val="009C028C"/>
    <w:rsid w:val="009C03B0"/>
    <w:rsid w:val="009C06F0"/>
    <w:rsid w:val="009C0C78"/>
    <w:rsid w:val="009C0CB8"/>
    <w:rsid w:val="009C1266"/>
    <w:rsid w:val="009C17A6"/>
    <w:rsid w:val="009C2DA6"/>
    <w:rsid w:val="009C2F75"/>
    <w:rsid w:val="009C3C5C"/>
    <w:rsid w:val="009C423E"/>
    <w:rsid w:val="009C4812"/>
    <w:rsid w:val="009C4FEF"/>
    <w:rsid w:val="009C4FF2"/>
    <w:rsid w:val="009C5116"/>
    <w:rsid w:val="009C555A"/>
    <w:rsid w:val="009C5ADD"/>
    <w:rsid w:val="009C689A"/>
    <w:rsid w:val="009C711A"/>
    <w:rsid w:val="009C71CE"/>
    <w:rsid w:val="009C7368"/>
    <w:rsid w:val="009C7421"/>
    <w:rsid w:val="009C75AF"/>
    <w:rsid w:val="009C7F0D"/>
    <w:rsid w:val="009D0CA7"/>
    <w:rsid w:val="009D1246"/>
    <w:rsid w:val="009D171A"/>
    <w:rsid w:val="009D1897"/>
    <w:rsid w:val="009D1947"/>
    <w:rsid w:val="009D1BFC"/>
    <w:rsid w:val="009D2C39"/>
    <w:rsid w:val="009D2D9E"/>
    <w:rsid w:val="009D43BA"/>
    <w:rsid w:val="009D4B1D"/>
    <w:rsid w:val="009D4F03"/>
    <w:rsid w:val="009D5956"/>
    <w:rsid w:val="009D650D"/>
    <w:rsid w:val="009D662B"/>
    <w:rsid w:val="009D6B03"/>
    <w:rsid w:val="009E0BF4"/>
    <w:rsid w:val="009E0D3B"/>
    <w:rsid w:val="009E2259"/>
    <w:rsid w:val="009E2F7F"/>
    <w:rsid w:val="009E3024"/>
    <w:rsid w:val="009E3240"/>
    <w:rsid w:val="009E45F0"/>
    <w:rsid w:val="009E4CFD"/>
    <w:rsid w:val="009E5520"/>
    <w:rsid w:val="009E582C"/>
    <w:rsid w:val="009E6103"/>
    <w:rsid w:val="009E623E"/>
    <w:rsid w:val="009E7AE2"/>
    <w:rsid w:val="009E7B32"/>
    <w:rsid w:val="009E7CED"/>
    <w:rsid w:val="009E7E88"/>
    <w:rsid w:val="009F0354"/>
    <w:rsid w:val="009F08DA"/>
    <w:rsid w:val="009F1825"/>
    <w:rsid w:val="009F1D56"/>
    <w:rsid w:val="009F23EA"/>
    <w:rsid w:val="009F27A0"/>
    <w:rsid w:val="009F3571"/>
    <w:rsid w:val="009F5C1B"/>
    <w:rsid w:val="009F5DCE"/>
    <w:rsid w:val="00A00258"/>
    <w:rsid w:val="00A0026F"/>
    <w:rsid w:val="00A004CC"/>
    <w:rsid w:val="00A00EDD"/>
    <w:rsid w:val="00A01617"/>
    <w:rsid w:val="00A0198C"/>
    <w:rsid w:val="00A02CA5"/>
    <w:rsid w:val="00A03698"/>
    <w:rsid w:val="00A048FE"/>
    <w:rsid w:val="00A04E75"/>
    <w:rsid w:val="00A05DAB"/>
    <w:rsid w:val="00A06B41"/>
    <w:rsid w:val="00A06CD4"/>
    <w:rsid w:val="00A0741F"/>
    <w:rsid w:val="00A076E3"/>
    <w:rsid w:val="00A07E8A"/>
    <w:rsid w:val="00A100EB"/>
    <w:rsid w:val="00A1021E"/>
    <w:rsid w:val="00A10786"/>
    <w:rsid w:val="00A113C1"/>
    <w:rsid w:val="00A11D94"/>
    <w:rsid w:val="00A12A14"/>
    <w:rsid w:val="00A131A5"/>
    <w:rsid w:val="00A1392E"/>
    <w:rsid w:val="00A13E31"/>
    <w:rsid w:val="00A141FD"/>
    <w:rsid w:val="00A1477B"/>
    <w:rsid w:val="00A15B94"/>
    <w:rsid w:val="00A162B7"/>
    <w:rsid w:val="00A162CA"/>
    <w:rsid w:val="00A170EC"/>
    <w:rsid w:val="00A20BA5"/>
    <w:rsid w:val="00A2165D"/>
    <w:rsid w:val="00A2234B"/>
    <w:rsid w:val="00A229FE"/>
    <w:rsid w:val="00A2395E"/>
    <w:rsid w:val="00A24111"/>
    <w:rsid w:val="00A24667"/>
    <w:rsid w:val="00A24B1C"/>
    <w:rsid w:val="00A24BD9"/>
    <w:rsid w:val="00A25E4E"/>
    <w:rsid w:val="00A25FDD"/>
    <w:rsid w:val="00A3022F"/>
    <w:rsid w:val="00A30378"/>
    <w:rsid w:val="00A303C4"/>
    <w:rsid w:val="00A30874"/>
    <w:rsid w:val="00A30A20"/>
    <w:rsid w:val="00A30D7A"/>
    <w:rsid w:val="00A30EAF"/>
    <w:rsid w:val="00A325EC"/>
    <w:rsid w:val="00A33611"/>
    <w:rsid w:val="00A345D2"/>
    <w:rsid w:val="00A34FD9"/>
    <w:rsid w:val="00A35001"/>
    <w:rsid w:val="00A36B96"/>
    <w:rsid w:val="00A376C0"/>
    <w:rsid w:val="00A377AC"/>
    <w:rsid w:val="00A37E42"/>
    <w:rsid w:val="00A402B5"/>
    <w:rsid w:val="00A40820"/>
    <w:rsid w:val="00A4102A"/>
    <w:rsid w:val="00A423D8"/>
    <w:rsid w:val="00A44240"/>
    <w:rsid w:val="00A45324"/>
    <w:rsid w:val="00A45A1D"/>
    <w:rsid w:val="00A47258"/>
    <w:rsid w:val="00A47D9F"/>
    <w:rsid w:val="00A50823"/>
    <w:rsid w:val="00A50F05"/>
    <w:rsid w:val="00A533F7"/>
    <w:rsid w:val="00A53D02"/>
    <w:rsid w:val="00A54E87"/>
    <w:rsid w:val="00A55190"/>
    <w:rsid w:val="00A55340"/>
    <w:rsid w:val="00A56C2C"/>
    <w:rsid w:val="00A57087"/>
    <w:rsid w:val="00A5781C"/>
    <w:rsid w:val="00A579AB"/>
    <w:rsid w:val="00A6121F"/>
    <w:rsid w:val="00A62232"/>
    <w:rsid w:val="00A653D6"/>
    <w:rsid w:val="00A657F6"/>
    <w:rsid w:val="00A6598F"/>
    <w:rsid w:val="00A66047"/>
    <w:rsid w:val="00A66424"/>
    <w:rsid w:val="00A666CB"/>
    <w:rsid w:val="00A673B0"/>
    <w:rsid w:val="00A6774E"/>
    <w:rsid w:val="00A6785D"/>
    <w:rsid w:val="00A67A9C"/>
    <w:rsid w:val="00A7183F"/>
    <w:rsid w:val="00A71CA0"/>
    <w:rsid w:val="00A724A6"/>
    <w:rsid w:val="00A72C62"/>
    <w:rsid w:val="00A7368C"/>
    <w:rsid w:val="00A74876"/>
    <w:rsid w:val="00A74FC7"/>
    <w:rsid w:val="00A75033"/>
    <w:rsid w:val="00A75BCA"/>
    <w:rsid w:val="00A76EDA"/>
    <w:rsid w:val="00A775A7"/>
    <w:rsid w:val="00A77C28"/>
    <w:rsid w:val="00A77CC0"/>
    <w:rsid w:val="00A805D4"/>
    <w:rsid w:val="00A80884"/>
    <w:rsid w:val="00A80C4F"/>
    <w:rsid w:val="00A813FB"/>
    <w:rsid w:val="00A8287A"/>
    <w:rsid w:val="00A82D0A"/>
    <w:rsid w:val="00A8486F"/>
    <w:rsid w:val="00A85F1F"/>
    <w:rsid w:val="00A86387"/>
    <w:rsid w:val="00A872D4"/>
    <w:rsid w:val="00A9023F"/>
    <w:rsid w:val="00A90287"/>
    <w:rsid w:val="00A903CB"/>
    <w:rsid w:val="00A90AA5"/>
    <w:rsid w:val="00A914B1"/>
    <w:rsid w:val="00A915CA"/>
    <w:rsid w:val="00A925D2"/>
    <w:rsid w:val="00A93088"/>
    <w:rsid w:val="00A93415"/>
    <w:rsid w:val="00A9413F"/>
    <w:rsid w:val="00A9472E"/>
    <w:rsid w:val="00A94F51"/>
    <w:rsid w:val="00A955B1"/>
    <w:rsid w:val="00A95F21"/>
    <w:rsid w:val="00A97606"/>
    <w:rsid w:val="00A976DD"/>
    <w:rsid w:val="00AA0AE7"/>
    <w:rsid w:val="00AA0EA7"/>
    <w:rsid w:val="00AA2A51"/>
    <w:rsid w:val="00AA3FA3"/>
    <w:rsid w:val="00AA496F"/>
    <w:rsid w:val="00AA5058"/>
    <w:rsid w:val="00AA61BB"/>
    <w:rsid w:val="00AA710C"/>
    <w:rsid w:val="00AA754F"/>
    <w:rsid w:val="00AA75F2"/>
    <w:rsid w:val="00AA766E"/>
    <w:rsid w:val="00AA7698"/>
    <w:rsid w:val="00AA777A"/>
    <w:rsid w:val="00AA7B9D"/>
    <w:rsid w:val="00AA7D9E"/>
    <w:rsid w:val="00AB055D"/>
    <w:rsid w:val="00AB0E77"/>
    <w:rsid w:val="00AB1181"/>
    <w:rsid w:val="00AB20CE"/>
    <w:rsid w:val="00AB2919"/>
    <w:rsid w:val="00AB34C0"/>
    <w:rsid w:val="00AB3550"/>
    <w:rsid w:val="00AB3B36"/>
    <w:rsid w:val="00AB427D"/>
    <w:rsid w:val="00AB427F"/>
    <w:rsid w:val="00AB4C41"/>
    <w:rsid w:val="00AB4CF7"/>
    <w:rsid w:val="00AB4D8B"/>
    <w:rsid w:val="00AB566B"/>
    <w:rsid w:val="00AB6309"/>
    <w:rsid w:val="00AB7A2B"/>
    <w:rsid w:val="00AB7C99"/>
    <w:rsid w:val="00AC0507"/>
    <w:rsid w:val="00AC238A"/>
    <w:rsid w:val="00AC2B30"/>
    <w:rsid w:val="00AC2EE3"/>
    <w:rsid w:val="00AC33DF"/>
    <w:rsid w:val="00AC41AB"/>
    <w:rsid w:val="00AC4397"/>
    <w:rsid w:val="00AC48A9"/>
    <w:rsid w:val="00AC50F1"/>
    <w:rsid w:val="00AC5532"/>
    <w:rsid w:val="00AC5850"/>
    <w:rsid w:val="00AC5997"/>
    <w:rsid w:val="00AC5C86"/>
    <w:rsid w:val="00AC5EDE"/>
    <w:rsid w:val="00AC611B"/>
    <w:rsid w:val="00AC672C"/>
    <w:rsid w:val="00AC6B05"/>
    <w:rsid w:val="00AC7265"/>
    <w:rsid w:val="00AC798E"/>
    <w:rsid w:val="00AC7B34"/>
    <w:rsid w:val="00AD191E"/>
    <w:rsid w:val="00AD192F"/>
    <w:rsid w:val="00AD26A2"/>
    <w:rsid w:val="00AD28BA"/>
    <w:rsid w:val="00AD2ED9"/>
    <w:rsid w:val="00AD35B7"/>
    <w:rsid w:val="00AD392C"/>
    <w:rsid w:val="00AD3985"/>
    <w:rsid w:val="00AD5A7C"/>
    <w:rsid w:val="00AD5F69"/>
    <w:rsid w:val="00AD62EC"/>
    <w:rsid w:val="00AD643B"/>
    <w:rsid w:val="00AD742A"/>
    <w:rsid w:val="00AE01C9"/>
    <w:rsid w:val="00AE05E0"/>
    <w:rsid w:val="00AE0693"/>
    <w:rsid w:val="00AE137D"/>
    <w:rsid w:val="00AE145F"/>
    <w:rsid w:val="00AE1A7A"/>
    <w:rsid w:val="00AE265A"/>
    <w:rsid w:val="00AE31AE"/>
    <w:rsid w:val="00AE51A8"/>
    <w:rsid w:val="00AE535A"/>
    <w:rsid w:val="00AE53EA"/>
    <w:rsid w:val="00AE5A51"/>
    <w:rsid w:val="00AE6ABB"/>
    <w:rsid w:val="00AE6ADA"/>
    <w:rsid w:val="00AF068C"/>
    <w:rsid w:val="00AF113B"/>
    <w:rsid w:val="00AF16E9"/>
    <w:rsid w:val="00AF20AC"/>
    <w:rsid w:val="00AF23CF"/>
    <w:rsid w:val="00AF3178"/>
    <w:rsid w:val="00AF42AC"/>
    <w:rsid w:val="00AF4A9C"/>
    <w:rsid w:val="00AF4C39"/>
    <w:rsid w:val="00AF54D1"/>
    <w:rsid w:val="00AF6021"/>
    <w:rsid w:val="00AF6129"/>
    <w:rsid w:val="00AF68FD"/>
    <w:rsid w:val="00AF735A"/>
    <w:rsid w:val="00B010A1"/>
    <w:rsid w:val="00B01AF5"/>
    <w:rsid w:val="00B021DC"/>
    <w:rsid w:val="00B033DA"/>
    <w:rsid w:val="00B045EA"/>
    <w:rsid w:val="00B04DC6"/>
    <w:rsid w:val="00B06E33"/>
    <w:rsid w:val="00B100A0"/>
    <w:rsid w:val="00B10338"/>
    <w:rsid w:val="00B109C0"/>
    <w:rsid w:val="00B10EFA"/>
    <w:rsid w:val="00B11519"/>
    <w:rsid w:val="00B11F74"/>
    <w:rsid w:val="00B12619"/>
    <w:rsid w:val="00B12AC6"/>
    <w:rsid w:val="00B13047"/>
    <w:rsid w:val="00B1312E"/>
    <w:rsid w:val="00B1366C"/>
    <w:rsid w:val="00B13D30"/>
    <w:rsid w:val="00B13F8E"/>
    <w:rsid w:val="00B14077"/>
    <w:rsid w:val="00B14624"/>
    <w:rsid w:val="00B15E05"/>
    <w:rsid w:val="00B16DA2"/>
    <w:rsid w:val="00B16E19"/>
    <w:rsid w:val="00B1704A"/>
    <w:rsid w:val="00B1757D"/>
    <w:rsid w:val="00B205FA"/>
    <w:rsid w:val="00B21045"/>
    <w:rsid w:val="00B210C8"/>
    <w:rsid w:val="00B21558"/>
    <w:rsid w:val="00B218C5"/>
    <w:rsid w:val="00B22BC7"/>
    <w:rsid w:val="00B23891"/>
    <w:rsid w:val="00B238CA"/>
    <w:rsid w:val="00B2436D"/>
    <w:rsid w:val="00B24B4E"/>
    <w:rsid w:val="00B25894"/>
    <w:rsid w:val="00B25DFA"/>
    <w:rsid w:val="00B25E1A"/>
    <w:rsid w:val="00B260EA"/>
    <w:rsid w:val="00B2631B"/>
    <w:rsid w:val="00B26A9D"/>
    <w:rsid w:val="00B26F96"/>
    <w:rsid w:val="00B27067"/>
    <w:rsid w:val="00B27179"/>
    <w:rsid w:val="00B30EF5"/>
    <w:rsid w:val="00B31130"/>
    <w:rsid w:val="00B3292B"/>
    <w:rsid w:val="00B33696"/>
    <w:rsid w:val="00B34EBF"/>
    <w:rsid w:val="00B35B81"/>
    <w:rsid w:val="00B35FBD"/>
    <w:rsid w:val="00B369F3"/>
    <w:rsid w:val="00B36FED"/>
    <w:rsid w:val="00B377C6"/>
    <w:rsid w:val="00B37921"/>
    <w:rsid w:val="00B40A32"/>
    <w:rsid w:val="00B40D84"/>
    <w:rsid w:val="00B41117"/>
    <w:rsid w:val="00B41198"/>
    <w:rsid w:val="00B41562"/>
    <w:rsid w:val="00B416BB"/>
    <w:rsid w:val="00B418D3"/>
    <w:rsid w:val="00B4193E"/>
    <w:rsid w:val="00B41F60"/>
    <w:rsid w:val="00B42A9A"/>
    <w:rsid w:val="00B42C71"/>
    <w:rsid w:val="00B44464"/>
    <w:rsid w:val="00B44F44"/>
    <w:rsid w:val="00B456B4"/>
    <w:rsid w:val="00B46010"/>
    <w:rsid w:val="00B461AB"/>
    <w:rsid w:val="00B46394"/>
    <w:rsid w:val="00B46434"/>
    <w:rsid w:val="00B464C4"/>
    <w:rsid w:val="00B46FC2"/>
    <w:rsid w:val="00B47140"/>
    <w:rsid w:val="00B47A51"/>
    <w:rsid w:val="00B52A4D"/>
    <w:rsid w:val="00B53492"/>
    <w:rsid w:val="00B53DAA"/>
    <w:rsid w:val="00B541B1"/>
    <w:rsid w:val="00B54A43"/>
    <w:rsid w:val="00B54D93"/>
    <w:rsid w:val="00B553DC"/>
    <w:rsid w:val="00B56965"/>
    <w:rsid w:val="00B56D59"/>
    <w:rsid w:val="00B600B0"/>
    <w:rsid w:val="00B60750"/>
    <w:rsid w:val="00B612D2"/>
    <w:rsid w:val="00B617D5"/>
    <w:rsid w:val="00B63099"/>
    <w:rsid w:val="00B6316E"/>
    <w:rsid w:val="00B637B3"/>
    <w:rsid w:val="00B6618B"/>
    <w:rsid w:val="00B66F09"/>
    <w:rsid w:val="00B6793A"/>
    <w:rsid w:val="00B67E00"/>
    <w:rsid w:val="00B67F2A"/>
    <w:rsid w:val="00B70278"/>
    <w:rsid w:val="00B70981"/>
    <w:rsid w:val="00B7251B"/>
    <w:rsid w:val="00B739CA"/>
    <w:rsid w:val="00B73B4F"/>
    <w:rsid w:val="00B73C4F"/>
    <w:rsid w:val="00B74BDC"/>
    <w:rsid w:val="00B75C6B"/>
    <w:rsid w:val="00B75F40"/>
    <w:rsid w:val="00B7621A"/>
    <w:rsid w:val="00B765C1"/>
    <w:rsid w:val="00B768FC"/>
    <w:rsid w:val="00B7778B"/>
    <w:rsid w:val="00B8018C"/>
    <w:rsid w:val="00B80AAB"/>
    <w:rsid w:val="00B80D79"/>
    <w:rsid w:val="00B810D3"/>
    <w:rsid w:val="00B81B03"/>
    <w:rsid w:val="00B821F1"/>
    <w:rsid w:val="00B82838"/>
    <w:rsid w:val="00B8357D"/>
    <w:rsid w:val="00B83686"/>
    <w:rsid w:val="00B8399F"/>
    <w:rsid w:val="00B839EE"/>
    <w:rsid w:val="00B83A06"/>
    <w:rsid w:val="00B84BEF"/>
    <w:rsid w:val="00B84F6B"/>
    <w:rsid w:val="00B85178"/>
    <w:rsid w:val="00B854D8"/>
    <w:rsid w:val="00B8606A"/>
    <w:rsid w:val="00B86ACF"/>
    <w:rsid w:val="00B870AE"/>
    <w:rsid w:val="00B870B9"/>
    <w:rsid w:val="00B87C6A"/>
    <w:rsid w:val="00B87F4B"/>
    <w:rsid w:val="00B91652"/>
    <w:rsid w:val="00B91699"/>
    <w:rsid w:val="00B92A90"/>
    <w:rsid w:val="00B95092"/>
    <w:rsid w:val="00B958F1"/>
    <w:rsid w:val="00B95A7D"/>
    <w:rsid w:val="00B95DAA"/>
    <w:rsid w:val="00B976E1"/>
    <w:rsid w:val="00B97A3A"/>
    <w:rsid w:val="00B97D56"/>
    <w:rsid w:val="00BA0A3F"/>
    <w:rsid w:val="00BA1D2B"/>
    <w:rsid w:val="00BA29DD"/>
    <w:rsid w:val="00BA2DE7"/>
    <w:rsid w:val="00BA34C6"/>
    <w:rsid w:val="00BA3A93"/>
    <w:rsid w:val="00BA5B94"/>
    <w:rsid w:val="00BA76AF"/>
    <w:rsid w:val="00BA7A63"/>
    <w:rsid w:val="00BA7F72"/>
    <w:rsid w:val="00BB0705"/>
    <w:rsid w:val="00BB09FD"/>
    <w:rsid w:val="00BB14F5"/>
    <w:rsid w:val="00BB3127"/>
    <w:rsid w:val="00BB339A"/>
    <w:rsid w:val="00BB37F3"/>
    <w:rsid w:val="00BB3991"/>
    <w:rsid w:val="00BB426C"/>
    <w:rsid w:val="00BB50BB"/>
    <w:rsid w:val="00BB554E"/>
    <w:rsid w:val="00BB607D"/>
    <w:rsid w:val="00BB6DA7"/>
    <w:rsid w:val="00BB786A"/>
    <w:rsid w:val="00BC059B"/>
    <w:rsid w:val="00BC09CC"/>
    <w:rsid w:val="00BC1342"/>
    <w:rsid w:val="00BC22A1"/>
    <w:rsid w:val="00BC29A3"/>
    <w:rsid w:val="00BC2F46"/>
    <w:rsid w:val="00BC30BC"/>
    <w:rsid w:val="00BC36A8"/>
    <w:rsid w:val="00BC388E"/>
    <w:rsid w:val="00BC38CA"/>
    <w:rsid w:val="00BC41C2"/>
    <w:rsid w:val="00BC4609"/>
    <w:rsid w:val="00BC46AD"/>
    <w:rsid w:val="00BC493E"/>
    <w:rsid w:val="00BC5981"/>
    <w:rsid w:val="00BC5B2B"/>
    <w:rsid w:val="00BC61D9"/>
    <w:rsid w:val="00BC6352"/>
    <w:rsid w:val="00BC6BB2"/>
    <w:rsid w:val="00BD01BC"/>
    <w:rsid w:val="00BD079A"/>
    <w:rsid w:val="00BD1674"/>
    <w:rsid w:val="00BD1AA4"/>
    <w:rsid w:val="00BD1D53"/>
    <w:rsid w:val="00BD2869"/>
    <w:rsid w:val="00BD3371"/>
    <w:rsid w:val="00BD3541"/>
    <w:rsid w:val="00BD379F"/>
    <w:rsid w:val="00BD45E2"/>
    <w:rsid w:val="00BD7C01"/>
    <w:rsid w:val="00BE0261"/>
    <w:rsid w:val="00BE0624"/>
    <w:rsid w:val="00BE0E93"/>
    <w:rsid w:val="00BE128F"/>
    <w:rsid w:val="00BE1739"/>
    <w:rsid w:val="00BE2207"/>
    <w:rsid w:val="00BE2490"/>
    <w:rsid w:val="00BE27A3"/>
    <w:rsid w:val="00BE4D7D"/>
    <w:rsid w:val="00BE4F59"/>
    <w:rsid w:val="00BE6255"/>
    <w:rsid w:val="00BE6A6E"/>
    <w:rsid w:val="00BE76DE"/>
    <w:rsid w:val="00BF1DD5"/>
    <w:rsid w:val="00BF2069"/>
    <w:rsid w:val="00BF280A"/>
    <w:rsid w:val="00BF3788"/>
    <w:rsid w:val="00BF4979"/>
    <w:rsid w:val="00BF55FD"/>
    <w:rsid w:val="00BF5903"/>
    <w:rsid w:val="00BF6087"/>
    <w:rsid w:val="00BF6A8C"/>
    <w:rsid w:val="00BF6B01"/>
    <w:rsid w:val="00BF7167"/>
    <w:rsid w:val="00BF7993"/>
    <w:rsid w:val="00BF7D04"/>
    <w:rsid w:val="00C00020"/>
    <w:rsid w:val="00C00CB8"/>
    <w:rsid w:val="00C01903"/>
    <w:rsid w:val="00C0281A"/>
    <w:rsid w:val="00C02F24"/>
    <w:rsid w:val="00C03EE2"/>
    <w:rsid w:val="00C04010"/>
    <w:rsid w:val="00C04233"/>
    <w:rsid w:val="00C04946"/>
    <w:rsid w:val="00C04DFB"/>
    <w:rsid w:val="00C05894"/>
    <w:rsid w:val="00C060CC"/>
    <w:rsid w:val="00C0618B"/>
    <w:rsid w:val="00C07E44"/>
    <w:rsid w:val="00C110A8"/>
    <w:rsid w:val="00C111B3"/>
    <w:rsid w:val="00C12089"/>
    <w:rsid w:val="00C1327F"/>
    <w:rsid w:val="00C132A0"/>
    <w:rsid w:val="00C13E6F"/>
    <w:rsid w:val="00C1421B"/>
    <w:rsid w:val="00C1453B"/>
    <w:rsid w:val="00C14588"/>
    <w:rsid w:val="00C15A97"/>
    <w:rsid w:val="00C15B26"/>
    <w:rsid w:val="00C16764"/>
    <w:rsid w:val="00C17358"/>
    <w:rsid w:val="00C207B3"/>
    <w:rsid w:val="00C20ACE"/>
    <w:rsid w:val="00C20D84"/>
    <w:rsid w:val="00C20ECF"/>
    <w:rsid w:val="00C216DD"/>
    <w:rsid w:val="00C22303"/>
    <w:rsid w:val="00C22756"/>
    <w:rsid w:val="00C23D89"/>
    <w:rsid w:val="00C24108"/>
    <w:rsid w:val="00C2469A"/>
    <w:rsid w:val="00C2683A"/>
    <w:rsid w:val="00C323D8"/>
    <w:rsid w:val="00C32484"/>
    <w:rsid w:val="00C325A3"/>
    <w:rsid w:val="00C341A9"/>
    <w:rsid w:val="00C343FD"/>
    <w:rsid w:val="00C34467"/>
    <w:rsid w:val="00C34D8F"/>
    <w:rsid w:val="00C35332"/>
    <w:rsid w:val="00C35795"/>
    <w:rsid w:val="00C35912"/>
    <w:rsid w:val="00C35942"/>
    <w:rsid w:val="00C35D52"/>
    <w:rsid w:val="00C376FF"/>
    <w:rsid w:val="00C37720"/>
    <w:rsid w:val="00C37B43"/>
    <w:rsid w:val="00C401B3"/>
    <w:rsid w:val="00C40B4F"/>
    <w:rsid w:val="00C41CD2"/>
    <w:rsid w:val="00C42350"/>
    <w:rsid w:val="00C429CD"/>
    <w:rsid w:val="00C42EAB"/>
    <w:rsid w:val="00C42F11"/>
    <w:rsid w:val="00C43002"/>
    <w:rsid w:val="00C443DD"/>
    <w:rsid w:val="00C4465D"/>
    <w:rsid w:val="00C44EB2"/>
    <w:rsid w:val="00C46759"/>
    <w:rsid w:val="00C473B0"/>
    <w:rsid w:val="00C4758E"/>
    <w:rsid w:val="00C507E1"/>
    <w:rsid w:val="00C50CF9"/>
    <w:rsid w:val="00C518D6"/>
    <w:rsid w:val="00C51D8A"/>
    <w:rsid w:val="00C5230D"/>
    <w:rsid w:val="00C5281C"/>
    <w:rsid w:val="00C52AE5"/>
    <w:rsid w:val="00C5323B"/>
    <w:rsid w:val="00C53E14"/>
    <w:rsid w:val="00C540D4"/>
    <w:rsid w:val="00C54912"/>
    <w:rsid w:val="00C54A33"/>
    <w:rsid w:val="00C5530B"/>
    <w:rsid w:val="00C556D8"/>
    <w:rsid w:val="00C55982"/>
    <w:rsid w:val="00C56149"/>
    <w:rsid w:val="00C562C1"/>
    <w:rsid w:val="00C56B20"/>
    <w:rsid w:val="00C57AC7"/>
    <w:rsid w:val="00C602F0"/>
    <w:rsid w:val="00C60E92"/>
    <w:rsid w:val="00C61319"/>
    <w:rsid w:val="00C61A75"/>
    <w:rsid w:val="00C639F1"/>
    <w:rsid w:val="00C63A37"/>
    <w:rsid w:val="00C63CE9"/>
    <w:rsid w:val="00C642D9"/>
    <w:rsid w:val="00C647D8"/>
    <w:rsid w:val="00C64960"/>
    <w:rsid w:val="00C65062"/>
    <w:rsid w:val="00C65860"/>
    <w:rsid w:val="00C65C72"/>
    <w:rsid w:val="00C66FD5"/>
    <w:rsid w:val="00C676F2"/>
    <w:rsid w:val="00C67B86"/>
    <w:rsid w:val="00C70793"/>
    <w:rsid w:val="00C70850"/>
    <w:rsid w:val="00C70D49"/>
    <w:rsid w:val="00C711FC"/>
    <w:rsid w:val="00C71407"/>
    <w:rsid w:val="00C71427"/>
    <w:rsid w:val="00C71921"/>
    <w:rsid w:val="00C72737"/>
    <w:rsid w:val="00C73CCA"/>
    <w:rsid w:val="00C7475B"/>
    <w:rsid w:val="00C74805"/>
    <w:rsid w:val="00C74AF6"/>
    <w:rsid w:val="00C768D7"/>
    <w:rsid w:val="00C76BB6"/>
    <w:rsid w:val="00C76E48"/>
    <w:rsid w:val="00C77B71"/>
    <w:rsid w:val="00C80FA4"/>
    <w:rsid w:val="00C83D23"/>
    <w:rsid w:val="00C84B3C"/>
    <w:rsid w:val="00C86B4A"/>
    <w:rsid w:val="00C86E04"/>
    <w:rsid w:val="00C86FC6"/>
    <w:rsid w:val="00C8734A"/>
    <w:rsid w:val="00C914A4"/>
    <w:rsid w:val="00C9223E"/>
    <w:rsid w:val="00C93DD7"/>
    <w:rsid w:val="00C95922"/>
    <w:rsid w:val="00C95C20"/>
    <w:rsid w:val="00C95FBA"/>
    <w:rsid w:val="00C963D7"/>
    <w:rsid w:val="00C964B1"/>
    <w:rsid w:val="00C964F2"/>
    <w:rsid w:val="00C96893"/>
    <w:rsid w:val="00C97001"/>
    <w:rsid w:val="00C9744B"/>
    <w:rsid w:val="00C9752A"/>
    <w:rsid w:val="00CA029F"/>
    <w:rsid w:val="00CA156B"/>
    <w:rsid w:val="00CA1DDF"/>
    <w:rsid w:val="00CA31A1"/>
    <w:rsid w:val="00CA38F5"/>
    <w:rsid w:val="00CA39BC"/>
    <w:rsid w:val="00CA4B75"/>
    <w:rsid w:val="00CA4E04"/>
    <w:rsid w:val="00CA5576"/>
    <w:rsid w:val="00CA56F2"/>
    <w:rsid w:val="00CA691B"/>
    <w:rsid w:val="00CA6ABC"/>
    <w:rsid w:val="00CB0550"/>
    <w:rsid w:val="00CB2F92"/>
    <w:rsid w:val="00CB3E01"/>
    <w:rsid w:val="00CB441B"/>
    <w:rsid w:val="00CB4432"/>
    <w:rsid w:val="00CB45A6"/>
    <w:rsid w:val="00CB5034"/>
    <w:rsid w:val="00CB504D"/>
    <w:rsid w:val="00CB5DF8"/>
    <w:rsid w:val="00CB7EEB"/>
    <w:rsid w:val="00CC18AC"/>
    <w:rsid w:val="00CC18ED"/>
    <w:rsid w:val="00CC2158"/>
    <w:rsid w:val="00CC2CC1"/>
    <w:rsid w:val="00CC3C0F"/>
    <w:rsid w:val="00CC4F5C"/>
    <w:rsid w:val="00CC5018"/>
    <w:rsid w:val="00CC5D4D"/>
    <w:rsid w:val="00CC633C"/>
    <w:rsid w:val="00CC6EE1"/>
    <w:rsid w:val="00CC7582"/>
    <w:rsid w:val="00CC7689"/>
    <w:rsid w:val="00CC7B28"/>
    <w:rsid w:val="00CC7B94"/>
    <w:rsid w:val="00CC7DB0"/>
    <w:rsid w:val="00CD02E7"/>
    <w:rsid w:val="00CD11AA"/>
    <w:rsid w:val="00CD124E"/>
    <w:rsid w:val="00CD19D6"/>
    <w:rsid w:val="00CD24B6"/>
    <w:rsid w:val="00CD2699"/>
    <w:rsid w:val="00CD2BED"/>
    <w:rsid w:val="00CD35F2"/>
    <w:rsid w:val="00CD4031"/>
    <w:rsid w:val="00CD4149"/>
    <w:rsid w:val="00CD4425"/>
    <w:rsid w:val="00CD50AF"/>
    <w:rsid w:val="00CD5885"/>
    <w:rsid w:val="00CD5B7B"/>
    <w:rsid w:val="00CD5BC6"/>
    <w:rsid w:val="00CD65BC"/>
    <w:rsid w:val="00CD78BB"/>
    <w:rsid w:val="00CE0C7B"/>
    <w:rsid w:val="00CE17F8"/>
    <w:rsid w:val="00CE2305"/>
    <w:rsid w:val="00CE3121"/>
    <w:rsid w:val="00CE35EE"/>
    <w:rsid w:val="00CE3799"/>
    <w:rsid w:val="00CE478D"/>
    <w:rsid w:val="00CE497F"/>
    <w:rsid w:val="00CE587E"/>
    <w:rsid w:val="00CE5914"/>
    <w:rsid w:val="00CE5AAB"/>
    <w:rsid w:val="00CE686C"/>
    <w:rsid w:val="00CE6F47"/>
    <w:rsid w:val="00CE76BC"/>
    <w:rsid w:val="00CE7792"/>
    <w:rsid w:val="00CF0CBD"/>
    <w:rsid w:val="00CF0CC6"/>
    <w:rsid w:val="00CF10D8"/>
    <w:rsid w:val="00CF2EB6"/>
    <w:rsid w:val="00CF3CB4"/>
    <w:rsid w:val="00CF4E22"/>
    <w:rsid w:val="00CF6151"/>
    <w:rsid w:val="00CF6AEB"/>
    <w:rsid w:val="00CF6D50"/>
    <w:rsid w:val="00CF71BE"/>
    <w:rsid w:val="00CF7F0D"/>
    <w:rsid w:val="00D0037C"/>
    <w:rsid w:val="00D0106C"/>
    <w:rsid w:val="00D01508"/>
    <w:rsid w:val="00D0220F"/>
    <w:rsid w:val="00D02393"/>
    <w:rsid w:val="00D02599"/>
    <w:rsid w:val="00D041EF"/>
    <w:rsid w:val="00D04334"/>
    <w:rsid w:val="00D05CE1"/>
    <w:rsid w:val="00D06166"/>
    <w:rsid w:val="00D10E3B"/>
    <w:rsid w:val="00D112BF"/>
    <w:rsid w:val="00D11360"/>
    <w:rsid w:val="00D12E5A"/>
    <w:rsid w:val="00D142B7"/>
    <w:rsid w:val="00D1635A"/>
    <w:rsid w:val="00D16C54"/>
    <w:rsid w:val="00D16FA3"/>
    <w:rsid w:val="00D207F4"/>
    <w:rsid w:val="00D2083B"/>
    <w:rsid w:val="00D20CE0"/>
    <w:rsid w:val="00D21246"/>
    <w:rsid w:val="00D22572"/>
    <w:rsid w:val="00D22780"/>
    <w:rsid w:val="00D228F6"/>
    <w:rsid w:val="00D23059"/>
    <w:rsid w:val="00D232EB"/>
    <w:rsid w:val="00D2353E"/>
    <w:rsid w:val="00D2610D"/>
    <w:rsid w:val="00D26777"/>
    <w:rsid w:val="00D26B70"/>
    <w:rsid w:val="00D3039A"/>
    <w:rsid w:val="00D30BB4"/>
    <w:rsid w:val="00D31372"/>
    <w:rsid w:val="00D31389"/>
    <w:rsid w:val="00D31933"/>
    <w:rsid w:val="00D326EC"/>
    <w:rsid w:val="00D33794"/>
    <w:rsid w:val="00D348D8"/>
    <w:rsid w:val="00D35140"/>
    <w:rsid w:val="00D351E0"/>
    <w:rsid w:val="00D3566B"/>
    <w:rsid w:val="00D35890"/>
    <w:rsid w:val="00D36327"/>
    <w:rsid w:val="00D36FA8"/>
    <w:rsid w:val="00D37CE2"/>
    <w:rsid w:val="00D37DA9"/>
    <w:rsid w:val="00D37FA7"/>
    <w:rsid w:val="00D40B90"/>
    <w:rsid w:val="00D40CEB"/>
    <w:rsid w:val="00D416FC"/>
    <w:rsid w:val="00D41FFD"/>
    <w:rsid w:val="00D43EAA"/>
    <w:rsid w:val="00D4433A"/>
    <w:rsid w:val="00D443CD"/>
    <w:rsid w:val="00D45A1B"/>
    <w:rsid w:val="00D47191"/>
    <w:rsid w:val="00D47C8D"/>
    <w:rsid w:val="00D47D04"/>
    <w:rsid w:val="00D50CEF"/>
    <w:rsid w:val="00D50F74"/>
    <w:rsid w:val="00D52726"/>
    <w:rsid w:val="00D52965"/>
    <w:rsid w:val="00D54FA1"/>
    <w:rsid w:val="00D565EC"/>
    <w:rsid w:val="00D567CD"/>
    <w:rsid w:val="00D56885"/>
    <w:rsid w:val="00D5745E"/>
    <w:rsid w:val="00D574E0"/>
    <w:rsid w:val="00D577C9"/>
    <w:rsid w:val="00D6041F"/>
    <w:rsid w:val="00D61647"/>
    <w:rsid w:val="00D6164D"/>
    <w:rsid w:val="00D619D1"/>
    <w:rsid w:val="00D62096"/>
    <w:rsid w:val="00D62722"/>
    <w:rsid w:val="00D64630"/>
    <w:rsid w:val="00D649A6"/>
    <w:rsid w:val="00D64C14"/>
    <w:rsid w:val="00D65F7C"/>
    <w:rsid w:val="00D660B7"/>
    <w:rsid w:val="00D66373"/>
    <w:rsid w:val="00D677A5"/>
    <w:rsid w:val="00D679C4"/>
    <w:rsid w:val="00D67D1F"/>
    <w:rsid w:val="00D67D82"/>
    <w:rsid w:val="00D67F68"/>
    <w:rsid w:val="00D711C7"/>
    <w:rsid w:val="00D711E7"/>
    <w:rsid w:val="00D7174E"/>
    <w:rsid w:val="00D71836"/>
    <w:rsid w:val="00D71931"/>
    <w:rsid w:val="00D7225D"/>
    <w:rsid w:val="00D735EA"/>
    <w:rsid w:val="00D73B4F"/>
    <w:rsid w:val="00D74309"/>
    <w:rsid w:val="00D747DC"/>
    <w:rsid w:val="00D74BE4"/>
    <w:rsid w:val="00D755FA"/>
    <w:rsid w:val="00D7569C"/>
    <w:rsid w:val="00D75DBC"/>
    <w:rsid w:val="00D76B92"/>
    <w:rsid w:val="00D77973"/>
    <w:rsid w:val="00D807A7"/>
    <w:rsid w:val="00D82AB9"/>
    <w:rsid w:val="00D838CD"/>
    <w:rsid w:val="00D83E74"/>
    <w:rsid w:val="00D84038"/>
    <w:rsid w:val="00D85159"/>
    <w:rsid w:val="00D85210"/>
    <w:rsid w:val="00D856B2"/>
    <w:rsid w:val="00D8646D"/>
    <w:rsid w:val="00D8706B"/>
    <w:rsid w:val="00D8747C"/>
    <w:rsid w:val="00D8749E"/>
    <w:rsid w:val="00D87626"/>
    <w:rsid w:val="00D87F31"/>
    <w:rsid w:val="00D90703"/>
    <w:rsid w:val="00D90BF6"/>
    <w:rsid w:val="00D91D29"/>
    <w:rsid w:val="00D92DD8"/>
    <w:rsid w:val="00D938D5"/>
    <w:rsid w:val="00D93943"/>
    <w:rsid w:val="00D93A95"/>
    <w:rsid w:val="00D93BB2"/>
    <w:rsid w:val="00D93BC0"/>
    <w:rsid w:val="00D93D50"/>
    <w:rsid w:val="00D94145"/>
    <w:rsid w:val="00D941C9"/>
    <w:rsid w:val="00D94CC3"/>
    <w:rsid w:val="00D94D88"/>
    <w:rsid w:val="00D94EB5"/>
    <w:rsid w:val="00D951E3"/>
    <w:rsid w:val="00D956E8"/>
    <w:rsid w:val="00D95C01"/>
    <w:rsid w:val="00D96ADE"/>
    <w:rsid w:val="00D97F05"/>
    <w:rsid w:val="00DA03C9"/>
    <w:rsid w:val="00DA1106"/>
    <w:rsid w:val="00DA12FF"/>
    <w:rsid w:val="00DA1507"/>
    <w:rsid w:val="00DA1585"/>
    <w:rsid w:val="00DA1853"/>
    <w:rsid w:val="00DA36B5"/>
    <w:rsid w:val="00DA4015"/>
    <w:rsid w:val="00DA46E6"/>
    <w:rsid w:val="00DA4BF9"/>
    <w:rsid w:val="00DA5B54"/>
    <w:rsid w:val="00DA628A"/>
    <w:rsid w:val="00DA7E9D"/>
    <w:rsid w:val="00DB1B82"/>
    <w:rsid w:val="00DB2C8D"/>
    <w:rsid w:val="00DB37CB"/>
    <w:rsid w:val="00DB3F35"/>
    <w:rsid w:val="00DB40AA"/>
    <w:rsid w:val="00DB5806"/>
    <w:rsid w:val="00DB5B05"/>
    <w:rsid w:val="00DB67A7"/>
    <w:rsid w:val="00DB6F8F"/>
    <w:rsid w:val="00DB6F97"/>
    <w:rsid w:val="00DB7214"/>
    <w:rsid w:val="00DB7D29"/>
    <w:rsid w:val="00DC0E7A"/>
    <w:rsid w:val="00DC16E1"/>
    <w:rsid w:val="00DC206F"/>
    <w:rsid w:val="00DC2C06"/>
    <w:rsid w:val="00DC4027"/>
    <w:rsid w:val="00DC4396"/>
    <w:rsid w:val="00DC5309"/>
    <w:rsid w:val="00DC653B"/>
    <w:rsid w:val="00DC740E"/>
    <w:rsid w:val="00DC769C"/>
    <w:rsid w:val="00DD1464"/>
    <w:rsid w:val="00DD2DD1"/>
    <w:rsid w:val="00DD3894"/>
    <w:rsid w:val="00DD3BCE"/>
    <w:rsid w:val="00DD450E"/>
    <w:rsid w:val="00DD4F95"/>
    <w:rsid w:val="00DD52C8"/>
    <w:rsid w:val="00DD5BBC"/>
    <w:rsid w:val="00DD5C5B"/>
    <w:rsid w:val="00DD7D85"/>
    <w:rsid w:val="00DE0F14"/>
    <w:rsid w:val="00DE1BF2"/>
    <w:rsid w:val="00DE1C4E"/>
    <w:rsid w:val="00DE4078"/>
    <w:rsid w:val="00DE41F7"/>
    <w:rsid w:val="00DE46A7"/>
    <w:rsid w:val="00DE54F4"/>
    <w:rsid w:val="00DE56E8"/>
    <w:rsid w:val="00DE5A6E"/>
    <w:rsid w:val="00DE5C7D"/>
    <w:rsid w:val="00DE7C5A"/>
    <w:rsid w:val="00DF0041"/>
    <w:rsid w:val="00DF00A5"/>
    <w:rsid w:val="00DF0A17"/>
    <w:rsid w:val="00DF0BA8"/>
    <w:rsid w:val="00DF19AC"/>
    <w:rsid w:val="00DF21B3"/>
    <w:rsid w:val="00DF4070"/>
    <w:rsid w:val="00DF5410"/>
    <w:rsid w:val="00DF56F2"/>
    <w:rsid w:val="00DF5BF9"/>
    <w:rsid w:val="00E0095C"/>
    <w:rsid w:val="00E00A5F"/>
    <w:rsid w:val="00E00DE5"/>
    <w:rsid w:val="00E053CC"/>
    <w:rsid w:val="00E059C1"/>
    <w:rsid w:val="00E069A2"/>
    <w:rsid w:val="00E07657"/>
    <w:rsid w:val="00E113A5"/>
    <w:rsid w:val="00E11473"/>
    <w:rsid w:val="00E121E2"/>
    <w:rsid w:val="00E12DFD"/>
    <w:rsid w:val="00E1380F"/>
    <w:rsid w:val="00E1395F"/>
    <w:rsid w:val="00E1496C"/>
    <w:rsid w:val="00E1596E"/>
    <w:rsid w:val="00E15E7E"/>
    <w:rsid w:val="00E164AE"/>
    <w:rsid w:val="00E2042E"/>
    <w:rsid w:val="00E215EE"/>
    <w:rsid w:val="00E21A6C"/>
    <w:rsid w:val="00E220DE"/>
    <w:rsid w:val="00E237FF"/>
    <w:rsid w:val="00E241B9"/>
    <w:rsid w:val="00E24AEC"/>
    <w:rsid w:val="00E24B16"/>
    <w:rsid w:val="00E25578"/>
    <w:rsid w:val="00E2702E"/>
    <w:rsid w:val="00E270A0"/>
    <w:rsid w:val="00E273F4"/>
    <w:rsid w:val="00E31F35"/>
    <w:rsid w:val="00E3298D"/>
    <w:rsid w:val="00E3317A"/>
    <w:rsid w:val="00E334EE"/>
    <w:rsid w:val="00E33D06"/>
    <w:rsid w:val="00E33DAD"/>
    <w:rsid w:val="00E33FA6"/>
    <w:rsid w:val="00E340E1"/>
    <w:rsid w:val="00E347EB"/>
    <w:rsid w:val="00E3484F"/>
    <w:rsid w:val="00E348CB"/>
    <w:rsid w:val="00E34A16"/>
    <w:rsid w:val="00E35E0C"/>
    <w:rsid w:val="00E35FD8"/>
    <w:rsid w:val="00E3673B"/>
    <w:rsid w:val="00E378B6"/>
    <w:rsid w:val="00E379AC"/>
    <w:rsid w:val="00E379EA"/>
    <w:rsid w:val="00E37ED1"/>
    <w:rsid w:val="00E411FA"/>
    <w:rsid w:val="00E416D4"/>
    <w:rsid w:val="00E41851"/>
    <w:rsid w:val="00E41E55"/>
    <w:rsid w:val="00E41F34"/>
    <w:rsid w:val="00E41F48"/>
    <w:rsid w:val="00E42A79"/>
    <w:rsid w:val="00E42C81"/>
    <w:rsid w:val="00E43407"/>
    <w:rsid w:val="00E437C3"/>
    <w:rsid w:val="00E44722"/>
    <w:rsid w:val="00E46F83"/>
    <w:rsid w:val="00E46F9A"/>
    <w:rsid w:val="00E4742E"/>
    <w:rsid w:val="00E47721"/>
    <w:rsid w:val="00E47B9D"/>
    <w:rsid w:val="00E50618"/>
    <w:rsid w:val="00E50B88"/>
    <w:rsid w:val="00E51266"/>
    <w:rsid w:val="00E512A0"/>
    <w:rsid w:val="00E51DED"/>
    <w:rsid w:val="00E52520"/>
    <w:rsid w:val="00E52B5D"/>
    <w:rsid w:val="00E53455"/>
    <w:rsid w:val="00E545D4"/>
    <w:rsid w:val="00E54AF3"/>
    <w:rsid w:val="00E54E52"/>
    <w:rsid w:val="00E55F78"/>
    <w:rsid w:val="00E5705A"/>
    <w:rsid w:val="00E57EF3"/>
    <w:rsid w:val="00E60898"/>
    <w:rsid w:val="00E60DCB"/>
    <w:rsid w:val="00E610F6"/>
    <w:rsid w:val="00E6161A"/>
    <w:rsid w:val="00E617AA"/>
    <w:rsid w:val="00E61E10"/>
    <w:rsid w:val="00E623DE"/>
    <w:rsid w:val="00E626CD"/>
    <w:rsid w:val="00E628EA"/>
    <w:rsid w:val="00E631F9"/>
    <w:rsid w:val="00E6333A"/>
    <w:rsid w:val="00E63451"/>
    <w:rsid w:val="00E6490D"/>
    <w:rsid w:val="00E64A71"/>
    <w:rsid w:val="00E652E0"/>
    <w:rsid w:val="00E66C1D"/>
    <w:rsid w:val="00E6765D"/>
    <w:rsid w:val="00E7228D"/>
    <w:rsid w:val="00E72D48"/>
    <w:rsid w:val="00E7305B"/>
    <w:rsid w:val="00E73866"/>
    <w:rsid w:val="00E73B31"/>
    <w:rsid w:val="00E73BE3"/>
    <w:rsid w:val="00E74727"/>
    <w:rsid w:val="00E75452"/>
    <w:rsid w:val="00E7619F"/>
    <w:rsid w:val="00E80590"/>
    <w:rsid w:val="00E80DF9"/>
    <w:rsid w:val="00E80EAE"/>
    <w:rsid w:val="00E81D1D"/>
    <w:rsid w:val="00E8243C"/>
    <w:rsid w:val="00E826FD"/>
    <w:rsid w:val="00E828C5"/>
    <w:rsid w:val="00E86502"/>
    <w:rsid w:val="00E86C27"/>
    <w:rsid w:val="00E87433"/>
    <w:rsid w:val="00E877FC"/>
    <w:rsid w:val="00E87E44"/>
    <w:rsid w:val="00E90B39"/>
    <w:rsid w:val="00E91EAB"/>
    <w:rsid w:val="00E92700"/>
    <w:rsid w:val="00E928DD"/>
    <w:rsid w:val="00E92FE1"/>
    <w:rsid w:val="00E93161"/>
    <w:rsid w:val="00E942F6"/>
    <w:rsid w:val="00E95DA2"/>
    <w:rsid w:val="00E9603C"/>
    <w:rsid w:val="00E976DA"/>
    <w:rsid w:val="00E978F9"/>
    <w:rsid w:val="00EA01B4"/>
    <w:rsid w:val="00EA08A4"/>
    <w:rsid w:val="00EA0DD4"/>
    <w:rsid w:val="00EA0E63"/>
    <w:rsid w:val="00EA273B"/>
    <w:rsid w:val="00EA2A3D"/>
    <w:rsid w:val="00EA2E06"/>
    <w:rsid w:val="00EA3E2E"/>
    <w:rsid w:val="00EA3EA4"/>
    <w:rsid w:val="00EA4D08"/>
    <w:rsid w:val="00EA6BAB"/>
    <w:rsid w:val="00EA6D39"/>
    <w:rsid w:val="00EA6DE4"/>
    <w:rsid w:val="00EA714F"/>
    <w:rsid w:val="00EB0A13"/>
    <w:rsid w:val="00EB11F1"/>
    <w:rsid w:val="00EB156A"/>
    <w:rsid w:val="00EB2680"/>
    <w:rsid w:val="00EB2837"/>
    <w:rsid w:val="00EB2FC6"/>
    <w:rsid w:val="00EB3F65"/>
    <w:rsid w:val="00EB42E6"/>
    <w:rsid w:val="00EB431D"/>
    <w:rsid w:val="00EB4EBF"/>
    <w:rsid w:val="00EB538E"/>
    <w:rsid w:val="00EB5858"/>
    <w:rsid w:val="00EB65CD"/>
    <w:rsid w:val="00EB660D"/>
    <w:rsid w:val="00EB6DB1"/>
    <w:rsid w:val="00EC03DE"/>
    <w:rsid w:val="00EC0DE1"/>
    <w:rsid w:val="00EC1247"/>
    <w:rsid w:val="00EC2833"/>
    <w:rsid w:val="00EC34BF"/>
    <w:rsid w:val="00EC4CF4"/>
    <w:rsid w:val="00EC4E44"/>
    <w:rsid w:val="00EC5C1D"/>
    <w:rsid w:val="00EC5FEA"/>
    <w:rsid w:val="00EC60DC"/>
    <w:rsid w:val="00EC6D89"/>
    <w:rsid w:val="00EC7449"/>
    <w:rsid w:val="00EC7B39"/>
    <w:rsid w:val="00ED01C7"/>
    <w:rsid w:val="00ED05FB"/>
    <w:rsid w:val="00ED07C8"/>
    <w:rsid w:val="00ED0AEE"/>
    <w:rsid w:val="00ED0EA6"/>
    <w:rsid w:val="00ED172B"/>
    <w:rsid w:val="00ED1AED"/>
    <w:rsid w:val="00ED1C5C"/>
    <w:rsid w:val="00ED292A"/>
    <w:rsid w:val="00ED2EBA"/>
    <w:rsid w:val="00ED3142"/>
    <w:rsid w:val="00ED3974"/>
    <w:rsid w:val="00ED3B30"/>
    <w:rsid w:val="00ED40BE"/>
    <w:rsid w:val="00ED4738"/>
    <w:rsid w:val="00ED4856"/>
    <w:rsid w:val="00ED5B55"/>
    <w:rsid w:val="00ED5D5D"/>
    <w:rsid w:val="00ED6823"/>
    <w:rsid w:val="00EE1419"/>
    <w:rsid w:val="00EE1E71"/>
    <w:rsid w:val="00EE23C6"/>
    <w:rsid w:val="00EE2EE3"/>
    <w:rsid w:val="00EE33D0"/>
    <w:rsid w:val="00EE3451"/>
    <w:rsid w:val="00EE36D5"/>
    <w:rsid w:val="00EE3C62"/>
    <w:rsid w:val="00EE3CBC"/>
    <w:rsid w:val="00EE476E"/>
    <w:rsid w:val="00EE4DBD"/>
    <w:rsid w:val="00EE6919"/>
    <w:rsid w:val="00EE7E57"/>
    <w:rsid w:val="00EF0398"/>
    <w:rsid w:val="00EF05B6"/>
    <w:rsid w:val="00EF075C"/>
    <w:rsid w:val="00EF1792"/>
    <w:rsid w:val="00EF26BC"/>
    <w:rsid w:val="00EF28DE"/>
    <w:rsid w:val="00EF2B61"/>
    <w:rsid w:val="00EF2F77"/>
    <w:rsid w:val="00EF3D85"/>
    <w:rsid w:val="00EF4900"/>
    <w:rsid w:val="00EF4FF6"/>
    <w:rsid w:val="00EF5D0A"/>
    <w:rsid w:val="00EF5FCC"/>
    <w:rsid w:val="00EF61C1"/>
    <w:rsid w:val="00EF6B71"/>
    <w:rsid w:val="00EF6C66"/>
    <w:rsid w:val="00EF7D96"/>
    <w:rsid w:val="00EF7E29"/>
    <w:rsid w:val="00EF7FE9"/>
    <w:rsid w:val="00F005D1"/>
    <w:rsid w:val="00F01D5A"/>
    <w:rsid w:val="00F02615"/>
    <w:rsid w:val="00F02753"/>
    <w:rsid w:val="00F02C7D"/>
    <w:rsid w:val="00F02D39"/>
    <w:rsid w:val="00F0320D"/>
    <w:rsid w:val="00F03A7B"/>
    <w:rsid w:val="00F04332"/>
    <w:rsid w:val="00F04446"/>
    <w:rsid w:val="00F04CA2"/>
    <w:rsid w:val="00F06243"/>
    <w:rsid w:val="00F062EA"/>
    <w:rsid w:val="00F06F27"/>
    <w:rsid w:val="00F07F09"/>
    <w:rsid w:val="00F10D1A"/>
    <w:rsid w:val="00F115CF"/>
    <w:rsid w:val="00F12540"/>
    <w:rsid w:val="00F12873"/>
    <w:rsid w:val="00F13834"/>
    <w:rsid w:val="00F13BF1"/>
    <w:rsid w:val="00F13D00"/>
    <w:rsid w:val="00F13F68"/>
    <w:rsid w:val="00F14250"/>
    <w:rsid w:val="00F1453F"/>
    <w:rsid w:val="00F147E4"/>
    <w:rsid w:val="00F14D3D"/>
    <w:rsid w:val="00F152A8"/>
    <w:rsid w:val="00F158BD"/>
    <w:rsid w:val="00F15D50"/>
    <w:rsid w:val="00F16A0A"/>
    <w:rsid w:val="00F1741D"/>
    <w:rsid w:val="00F17673"/>
    <w:rsid w:val="00F17C57"/>
    <w:rsid w:val="00F2085A"/>
    <w:rsid w:val="00F21077"/>
    <w:rsid w:val="00F215B0"/>
    <w:rsid w:val="00F2228B"/>
    <w:rsid w:val="00F22616"/>
    <w:rsid w:val="00F23443"/>
    <w:rsid w:val="00F23AD1"/>
    <w:rsid w:val="00F248C0"/>
    <w:rsid w:val="00F249E9"/>
    <w:rsid w:val="00F272A3"/>
    <w:rsid w:val="00F307E6"/>
    <w:rsid w:val="00F3416A"/>
    <w:rsid w:val="00F34238"/>
    <w:rsid w:val="00F35517"/>
    <w:rsid w:val="00F36011"/>
    <w:rsid w:val="00F36772"/>
    <w:rsid w:val="00F36CFF"/>
    <w:rsid w:val="00F400A0"/>
    <w:rsid w:val="00F4065B"/>
    <w:rsid w:val="00F40838"/>
    <w:rsid w:val="00F40CF0"/>
    <w:rsid w:val="00F419C7"/>
    <w:rsid w:val="00F41FC5"/>
    <w:rsid w:val="00F420B2"/>
    <w:rsid w:val="00F421DC"/>
    <w:rsid w:val="00F425FF"/>
    <w:rsid w:val="00F4377C"/>
    <w:rsid w:val="00F43F0F"/>
    <w:rsid w:val="00F44B02"/>
    <w:rsid w:val="00F44E53"/>
    <w:rsid w:val="00F45044"/>
    <w:rsid w:val="00F4521E"/>
    <w:rsid w:val="00F46427"/>
    <w:rsid w:val="00F46A07"/>
    <w:rsid w:val="00F50ABD"/>
    <w:rsid w:val="00F523CB"/>
    <w:rsid w:val="00F53029"/>
    <w:rsid w:val="00F538F3"/>
    <w:rsid w:val="00F543CC"/>
    <w:rsid w:val="00F54EBD"/>
    <w:rsid w:val="00F55144"/>
    <w:rsid w:val="00F56235"/>
    <w:rsid w:val="00F56B51"/>
    <w:rsid w:val="00F57041"/>
    <w:rsid w:val="00F573F6"/>
    <w:rsid w:val="00F57B42"/>
    <w:rsid w:val="00F57DEF"/>
    <w:rsid w:val="00F605EF"/>
    <w:rsid w:val="00F6088B"/>
    <w:rsid w:val="00F61D3F"/>
    <w:rsid w:val="00F629A6"/>
    <w:rsid w:val="00F6397D"/>
    <w:rsid w:val="00F63DE6"/>
    <w:rsid w:val="00F64DB4"/>
    <w:rsid w:val="00F64EE1"/>
    <w:rsid w:val="00F64FDE"/>
    <w:rsid w:val="00F65798"/>
    <w:rsid w:val="00F661BE"/>
    <w:rsid w:val="00F6676E"/>
    <w:rsid w:val="00F66922"/>
    <w:rsid w:val="00F676C4"/>
    <w:rsid w:val="00F676D1"/>
    <w:rsid w:val="00F6785E"/>
    <w:rsid w:val="00F70392"/>
    <w:rsid w:val="00F70FBA"/>
    <w:rsid w:val="00F71126"/>
    <w:rsid w:val="00F717F8"/>
    <w:rsid w:val="00F72B2D"/>
    <w:rsid w:val="00F7380E"/>
    <w:rsid w:val="00F73BC8"/>
    <w:rsid w:val="00F74EE9"/>
    <w:rsid w:val="00F756B1"/>
    <w:rsid w:val="00F7705B"/>
    <w:rsid w:val="00F8042B"/>
    <w:rsid w:val="00F807FA"/>
    <w:rsid w:val="00F81EA2"/>
    <w:rsid w:val="00F81F5A"/>
    <w:rsid w:val="00F8289E"/>
    <w:rsid w:val="00F82C84"/>
    <w:rsid w:val="00F82FBC"/>
    <w:rsid w:val="00F83D51"/>
    <w:rsid w:val="00F84082"/>
    <w:rsid w:val="00F8426C"/>
    <w:rsid w:val="00F86231"/>
    <w:rsid w:val="00F8680F"/>
    <w:rsid w:val="00F8687C"/>
    <w:rsid w:val="00F87268"/>
    <w:rsid w:val="00F874FE"/>
    <w:rsid w:val="00F87F91"/>
    <w:rsid w:val="00F904F1"/>
    <w:rsid w:val="00F90B99"/>
    <w:rsid w:val="00F90F72"/>
    <w:rsid w:val="00F91101"/>
    <w:rsid w:val="00F91373"/>
    <w:rsid w:val="00F913DE"/>
    <w:rsid w:val="00F925E6"/>
    <w:rsid w:val="00F92635"/>
    <w:rsid w:val="00F9292D"/>
    <w:rsid w:val="00F92B3A"/>
    <w:rsid w:val="00F92C2C"/>
    <w:rsid w:val="00F959D9"/>
    <w:rsid w:val="00F96228"/>
    <w:rsid w:val="00F96933"/>
    <w:rsid w:val="00F972B1"/>
    <w:rsid w:val="00FA03AC"/>
    <w:rsid w:val="00FA1772"/>
    <w:rsid w:val="00FA2546"/>
    <w:rsid w:val="00FA3D92"/>
    <w:rsid w:val="00FA44DD"/>
    <w:rsid w:val="00FA46E8"/>
    <w:rsid w:val="00FA4AE2"/>
    <w:rsid w:val="00FA5CEF"/>
    <w:rsid w:val="00FA68FE"/>
    <w:rsid w:val="00FA70F4"/>
    <w:rsid w:val="00FA79E2"/>
    <w:rsid w:val="00FA7CF0"/>
    <w:rsid w:val="00FA7FF5"/>
    <w:rsid w:val="00FB00C6"/>
    <w:rsid w:val="00FB0211"/>
    <w:rsid w:val="00FB05DC"/>
    <w:rsid w:val="00FB07DF"/>
    <w:rsid w:val="00FB1DFE"/>
    <w:rsid w:val="00FB23C2"/>
    <w:rsid w:val="00FB28E8"/>
    <w:rsid w:val="00FB2DBA"/>
    <w:rsid w:val="00FB451C"/>
    <w:rsid w:val="00FB48B7"/>
    <w:rsid w:val="00FB65A3"/>
    <w:rsid w:val="00FB6E9A"/>
    <w:rsid w:val="00FB7275"/>
    <w:rsid w:val="00FB7BA5"/>
    <w:rsid w:val="00FC1EEB"/>
    <w:rsid w:val="00FC2314"/>
    <w:rsid w:val="00FC244D"/>
    <w:rsid w:val="00FC433C"/>
    <w:rsid w:val="00FC472C"/>
    <w:rsid w:val="00FC6E69"/>
    <w:rsid w:val="00FC7B73"/>
    <w:rsid w:val="00FC7D6E"/>
    <w:rsid w:val="00FD0515"/>
    <w:rsid w:val="00FD079B"/>
    <w:rsid w:val="00FD0A3B"/>
    <w:rsid w:val="00FD1207"/>
    <w:rsid w:val="00FD1BBF"/>
    <w:rsid w:val="00FD1F23"/>
    <w:rsid w:val="00FD2988"/>
    <w:rsid w:val="00FD3735"/>
    <w:rsid w:val="00FD375F"/>
    <w:rsid w:val="00FD4207"/>
    <w:rsid w:val="00FD5049"/>
    <w:rsid w:val="00FD6019"/>
    <w:rsid w:val="00FD675F"/>
    <w:rsid w:val="00FD6791"/>
    <w:rsid w:val="00FD68C1"/>
    <w:rsid w:val="00FD77C2"/>
    <w:rsid w:val="00FE0609"/>
    <w:rsid w:val="00FE0C2B"/>
    <w:rsid w:val="00FE0ED4"/>
    <w:rsid w:val="00FE0FB6"/>
    <w:rsid w:val="00FE14A0"/>
    <w:rsid w:val="00FE1A54"/>
    <w:rsid w:val="00FE1B91"/>
    <w:rsid w:val="00FE28D8"/>
    <w:rsid w:val="00FE30D1"/>
    <w:rsid w:val="00FE33B9"/>
    <w:rsid w:val="00FE3629"/>
    <w:rsid w:val="00FE622C"/>
    <w:rsid w:val="00FE6B8C"/>
    <w:rsid w:val="00FE722B"/>
    <w:rsid w:val="00FE7746"/>
    <w:rsid w:val="00FE7BE4"/>
    <w:rsid w:val="00FF00D8"/>
    <w:rsid w:val="00FF1323"/>
    <w:rsid w:val="00FF2129"/>
    <w:rsid w:val="00FF27D3"/>
    <w:rsid w:val="00FF2A77"/>
    <w:rsid w:val="00FF2AE6"/>
    <w:rsid w:val="00FF2BC9"/>
    <w:rsid w:val="00FF3EA2"/>
    <w:rsid w:val="00FF3FDB"/>
    <w:rsid w:val="00FF461A"/>
    <w:rsid w:val="00FF5113"/>
    <w:rsid w:val="00FF534F"/>
    <w:rsid w:val="00FF6E71"/>
    <w:rsid w:val="00FF7210"/>
    <w:rsid w:val="00FF7534"/>
    <w:rsid w:val="00FF790E"/>
    <w:rsid w:val="00FF7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701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1" w:unhideWhenUsed="0"/>
    <w:lsdException w:name="Body Text" w:uiPriority="1" w:qFormat="1"/>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Strong" w:locked="1" w:semiHidden="0" w:uiPriority="22" w:unhideWhenUsed="0" w:qFormat="1"/>
    <w:lsdException w:name="Emphasis" w:locked="1" w:semiHidden="0" w:uiPriority="0" w:unhideWhenUsed="0" w:qFormat="1"/>
    <w:lsdException w:name="Plai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rsid w:val="000E45ED"/>
    <w:pPr>
      <w:spacing w:after="200" w:line="276" w:lineRule="auto"/>
    </w:pPr>
    <w:rPr>
      <w:rFonts w:asciiTheme="minorHAnsi" w:eastAsiaTheme="minorHAnsi" w:hAnsiTheme="minorHAnsi" w:cstheme="minorBidi"/>
      <w:lang w:eastAsia="en-US"/>
    </w:rPr>
  </w:style>
  <w:style w:type="paragraph" w:styleId="10">
    <w:name w:val="heading 1"/>
    <w:basedOn w:val="a4"/>
    <w:next w:val="a4"/>
    <w:link w:val="12"/>
    <w:uiPriority w:val="9"/>
    <w:qFormat/>
    <w:rsid w:val="005E5C5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4"/>
    <w:next w:val="a4"/>
    <w:link w:val="20"/>
    <w:uiPriority w:val="9"/>
    <w:unhideWhenUsed/>
    <w:qFormat/>
    <w:rsid w:val="005E5C5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4"/>
    <w:next w:val="a4"/>
    <w:link w:val="30"/>
    <w:uiPriority w:val="9"/>
    <w:unhideWhenUsed/>
    <w:qFormat/>
    <w:rsid w:val="005E5C5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4"/>
    <w:next w:val="a4"/>
    <w:link w:val="40"/>
    <w:uiPriority w:val="9"/>
    <w:unhideWhenUsed/>
    <w:qFormat/>
    <w:rsid w:val="005E5C5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4"/>
    <w:next w:val="a4"/>
    <w:link w:val="50"/>
    <w:unhideWhenUsed/>
    <w:qFormat/>
    <w:locked/>
    <w:rsid w:val="002F0866"/>
    <w:pPr>
      <w:keepNext/>
      <w:keepLines/>
      <w:spacing w:before="40" w:after="0"/>
      <w:outlineLvl w:val="4"/>
    </w:pPr>
    <w:rPr>
      <w:rFonts w:asciiTheme="majorHAnsi" w:eastAsiaTheme="majorEastAsia" w:hAnsiTheme="majorHAnsi" w:cstheme="majorBidi"/>
      <w:color w:val="365F91" w:themeColor="accent1" w:themeShade="BF"/>
    </w:rPr>
  </w:style>
  <w:style w:type="paragraph" w:styleId="8">
    <w:name w:val="heading 8"/>
    <w:basedOn w:val="a4"/>
    <w:next w:val="a4"/>
    <w:link w:val="80"/>
    <w:qFormat/>
    <w:locked/>
    <w:rsid w:val="00B1757D"/>
    <w:pPr>
      <w:keepNext/>
      <w:spacing w:after="0" w:line="240" w:lineRule="auto"/>
      <w:outlineLvl w:val="7"/>
    </w:pPr>
    <w:rPr>
      <w:rFonts w:ascii="Times New Roman" w:eastAsia="Times New Roman" w:hAnsi="Times New Roman" w:cs="Times New Roman"/>
      <w:b/>
      <w:bCs/>
      <w:i/>
      <w:iCs/>
      <w:color w:val="800000"/>
      <w:sz w:val="20"/>
      <w:szCs w:val="20"/>
      <w:lang w:eastAsia="ru-RU"/>
    </w:rPr>
  </w:style>
  <w:style w:type="paragraph" w:styleId="9">
    <w:name w:val="heading 9"/>
    <w:basedOn w:val="a4"/>
    <w:next w:val="a4"/>
    <w:link w:val="90"/>
    <w:unhideWhenUsed/>
    <w:qFormat/>
    <w:locked/>
    <w:rsid w:val="002F086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basedOn w:val="a5"/>
    <w:link w:val="10"/>
    <w:uiPriority w:val="9"/>
    <w:locked/>
    <w:rsid w:val="005E5C55"/>
    <w:rPr>
      <w:rFonts w:asciiTheme="majorHAnsi" w:eastAsiaTheme="majorEastAsia" w:hAnsiTheme="majorHAnsi" w:cstheme="majorBidi"/>
      <w:color w:val="365F91" w:themeColor="accent1" w:themeShade="BF"/>
      <w:sz w:val="32"/>
      <w:szCs w:val="32"/>
      <w:lang w:eastAsia="en-US"/>
    </w:rPr>
  </w:style>
  <w:style w:type="character" w:customStyle="1" w:styleId="20">
    <w:name w:val="Заголовок 2 Знак"/>
    <w:basedOn w:val="a5"/>
    <w:link w:val="2"/>
    <w:uiPriority w:val="9"/>
    <w:locked/>
    <w:rsid w:val="005E5C55"/>
    <w:rPr>
      <w:rFonts w:asciiTheme="majorHAnsi" w:eastAsiaTheme="majorEastAsia" w:hAnsiTheme="majorHAnsi" w:cstheme="majorBidi"/>
      <w:color w:val="365F91" w:themeColor="accent1" w:themeShade="BF"/>
      <w:sz w:val="26"/>
      <w:szCs w:val="26"/>
      <w:lang w:eastAsia="en-US"/>
    </w:rPr>
  </w:style>
  <w:style w:type="character" w:customStyle="1" w:styleId="30">
    <w:name w:val="Заголовок 3 Знак"/>
    <w:basedOn w:val="a5"/>
    <w:link w:val="3"/>
    <w:uiPriority w:val="9"/>
    <w:locked/>
    <w:rsid w:val="005E5C55"/>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5"/>
    <w:link w:val="4"/>
    <w:uiPriority w:val="9"/>
    <w:locked/>
    <w:rsid w:val="005E5C55"/>
    <w:rPr>
      <w:rFonts w:asciiTheme="majorHAnsi" w:eastAsiaTheme="majorEastAsia" w:hAnsiTheme="majorHAnsi" w:cstheme="majorBidi"/>
      <w:i/>
      <w:iCs/>
      <w:color w:val="365F91" w:themeColor="accent1" w:themeShade="BF"/>
      <w:lang w:eastAsia="en-US"/>
    </w:rPr>
  </w:style>
  <w:style w:type="character" w:customStyle="1" w:styleId="50">
    <w:name w:val="Заголовок 5 Знак"/>
    <w:basedOn w:val="a5"/>
    <w:link w:val="5"/>
    <w:rsid w:val="002F0866"/>
    <w:rPr>
      <w:rFonts w:asciiTheme="majorHAnsi" w:eastAsiaTheme="majorEastAsia" w:hAnsiTheme="majorHAnsi" w:cstheme="majorBidi"/>
      <w:color w:val="365F91" w:themeColor="accent1" w:themeShade="BF"/>
      <w:lang w:eastAsia="en-US"/>
    </w:rPr>
  </w:style>
  <w:style w:type="character" w:customStyle="1" w:styleId="80">
    <w:name w:val="Заголовок 8 Знак"/>
    <w:basedOn w:val="a5"/>
    <w:link w:val="8"/>
    <w:rsid w:val="00B1757D"/>
    <w:rPr>
      <w:rFonts w:ascii="Times New Roman" w:eastAsia="Times New Roman" w:hAnsi="Times New Roman"/>
      <w:b/>
      <w:bCs/>
      <w:i/>
      <w:iCs/>
      <w:color w:val="800000"/>
      <w:sz w:val="20"/>
      <w:szCs w:val="20"/>
    </w:rPr>
  </w:style>
  <w:style w:type="character" w:customStyle="1" w:styleId="90">
    <w:name w:val="Заголовок 9 Знак"/>
    <w:basedOn w:val="a5"/>
    <w:link w:val="9"/>
    <w:rsid w:val="002F0866"/>
    <w:rPr>
      <w:rFonts w:asciiTheme="majorHAnsi" w:eastAsiaTheme="majorEastAsia" w:hAnsiTheme="majorHAnsi" w:cstheme="majorBidi"/>
      <w:i/>
      <w:iCs/>
      <w:color w:val="272727" w:themeColor="text1" w:themeTint="D8"/>
      <w:sz w:val="21"/>
      <w:szCs w:val="21"/>
      <w:lang w:eastAsia="en-US"/>
    </w:rPr>
  </w:style>
  <w:style w:type="paragraph" w:customStyle="1" w:styleId="1">
    <w:name w:val="_1."/>
    <w:basedOn w:val="10"/>
    <w:next w:val="a4"/>
    <w:link w:val="13"/>
    <w:qFormat/>
    <w:rsid w:val="007F0974"/>
    <w:pPr>
      <w:pageBreakBefore/>
      <w:numPr>
        <w:numId w:val="4"/>
      </w:numPr>
      <w:spacing w:before="0" w:after="360" w:line="240" w:lineRule="auto"/>
      <w:ind w:right="680"/>
      <w:jc w:val="both"/>
    </w:pPr>
    <w:rPr>
      <w:rFonts w:ascii="Times New Roman" w:hAnsi="Times New Roman" w:cs="Times New Roman"/>
      <w:b/>
      <w:bCs/>
      <w:color w:val="auto"/>
      <w:sz w:val="26"/>
      <w:szCs w:val="26"/>
    </w:rPr>
  </w:style>
  <w:style w:type="character" w:customStyle="1" w:styleId="13">
    <w:name w:val="_1. Знак"/>
    <w:basedOn w:val="a5"/>
    <w:link w:val="1"/>
    <w:locked/>
    <w:rsid w:val="007F0974"/>
    <w:rPr>
      <w:rFonts w:ascii="Times New Roman" w:eastAsiaTheme="majorEastAsia" w:hAnsi="Times New Roman"/>
      <w:b/>
      <w:bCs/>
      <w:sz w:val="26"/>
      <w:szCs w:val="26"/>
      <w:lang w:eastAsia="en-US"/>
    </w:rPr>
  </w:style>
  <w:style w:type="paragraph" w:customStyle="1" w:styleId="11">
    <w:name w:val="_1.1."/>
    <w:basedOn w:val="2"/>
    <w:next w:val="a4"/>
    <w:link w:val="112"/>
    <w:qFormat/>
    <w:rsid w:val="007F0974"/>
    <w:pPr>
      <w:numPr>
        <w:ilvl w:val="1"/>
        <w:numId w:val="4"/>
      </w:numPr>
      <w:spacing w:before="360" w:after="360" w:line="240" w:lineRule="auto"/>
      <w:ind w:right="424"/>
      <w:jc w:val="both"/>
    </w:pPr>
    <w:rPr>
      <w:rFonts w:ascii="Times New Roman" w:hAnsi="Times New Roman" w:cs="Times New Roman"/>
      <w:b/>
      <w:bCs/>
      <w:color w:val="auto"/>
    </w:rPr>
  </w:style>
  <w:style w:type="character" w:customStyle="1" w:styleId="112">
    <w:name w:val="_1.1. Знак"/>
    <w:basedOn w:val="a5"/>
    <w:link w:val="11"/>
    <w:locked/>
    <w:rsid w:val="007F0974"/>
    <w:rPr>
      <w:rFonts w:ascii="Times New Roman" w:eastAsiaTheme="majorEastAsia" w:hAnsi="Times New Roman"/>
      <w:b/>
      <w:bCs/>
      <w:sz w:val="26"/>
      <w:szCs w:val="26"/>
      <w:lang w:eastAsia="en-US"/>
    </w:rPr>
  </w:style>
  <w:style w:type="paragraph" w:customStyle="1" w:styleId="a8">
    <w:name w:val="_Обычный"/>
    <w:basedOn w:val="a4"/>
    <w:link w:val="a9"/>
    <w:qFormat/>
    <w:rsid w:val="007F0974"/>
    <w:pPr>
      <w:spacing w:before="120" w:after="120" w:line="360" w:lineRule="auto"/>
      <w:ind w:firstLine="709"/>
      <w:contextualSpacing/>
      <w:jc w:val="both"/>
    </w:pPr>
    <w:rPr>
      <w:rFonts w:ascii="Times New Roman" w:hAnsi="Times New Roman" w:cs="Times New Roman"/>
      <w:iCs/>
      <w:sz w:val="26"/>
      <w:szCs w:val="26"/>
    </w:rPr>
  </w:style>
  <w:style w:type="character" w:customStyle="1" w:styleId="a9">
    <w:name w:val="_Обычный Знак"/>
    <w:basedOn w:val="a5"/>
    <w:link w:val="a8"/>
    <w:locked/>
    <w:rsid w:val="007F0974"/>
    <w:rPr>
      <w:rFonts w:ascii="Times New Roman" w:eastAsiaTheme="minorHAnsi" w:hAnsi="Times New Roman"/>
      <w:iCs/>
      <w:sz w:val="26"/>
      <w:szCs w:val="26"/>
      <w:lang w:eastAsia="en-US"/>
    </w:rPr>
  </w:style>
  <w:style w:type="paragraph" w:customStyle="1" w:styleId="111">
    <w:name w:val="_1.1.1."/>
    <w:basedOn w:val="3"/>
    <w:next w:val="a4"/>
    <w:link w:val="1112"/>
    <w:qFormat/>
    <w:rsid w:val="007F0974"/>
    <w:pPr>
      <w:numPr>
        <w:ilvl w:val="2"/>
        <w:numId w:val="4"/>
      </w:numPr>
      <w:spacing w:before="360" w:after="360" w:line="240" w:lineRule="auto"/>
      <w:jc w:val="both"/>
    </w:pPr>
    <w:rPr>
      <w:rFonts w:ascii="Times New Roman" w:hAnsi="Times New Roman" w:cs="Times New Roman"/>
      <w:b/>
      <w:bCs/>
      <w:color w:val="auto"/>
      <w:sz w:val="26"/>
      <w:szCs w:val="26"/>
    </w:rPr>
  </w:style>
  <w:style w:type="character" w:customStyle="1" w:styleId="1112">
    <w:name w:val="_1.1.1. Знак"/>
    <w:basedOn w:val="a5"/>
    <w:link w:val="111"/>
    <w:locked/>
    <w:rsid w:val="007F0974"/>
    <w:rPr>
      <w:rFonts w:ascii="Times New Roman" w:eastAsiaTheme="majorEastAsia" w:hAnsi="Times New Roman"/>
      <w:b/>
      <w:bCs/>
      <w:sz w:val="26"/>
      <w:szCs w:val="26"/>
      <w:lang w:eastAsia="en-US"/>
    </w:rPr>
  </w:style>
  <w:style w:type="paragraph" w:customStyle="1" w:styleId="1111">
    <w:name w:val="_1.1.1.1."/>
    <w:basedOn w:val="4"/>
    <w:next w:val="a4"/>
    <w:link w:val="11112"/>
    <w:qFormat/>
    <w:rsid w:val="007F0974"/>
    <w:pPr>
      <w:numPr>
        <w:ilvl w:val="3"/>
        <w:numId w:val="4"/>
      </w:numPr>
      <w:spacing w:before="240" w:after="120" w:line="240" w:lineRule="auto"/>
      <w:jc w:val="both"/>
    </w:pPr>
    <w:rPr>
      <w:rFonts w:ascii="Times New Roman" w:hAnsi="Times New Roman" w:cs="Times New Roman"/>
      <w:b/>
      <w:bCs/>
      <w:color w:val="auto"/>
      <w:sz w:val="26"/>
      <w:szCs w:val="26"/>
      <w:lang w:eastAsia="ru-RU"/>
    </w:rPr>
  </w:style>
  <w:style w:type="character" w:customStyle="1" w:styleId="11112">
    <w:name w:val="_1.1.1.1. Знак"/>
    <w:basedOn w:val="a5"/>
    <w:link w:val="1111"/>
    <w:locked/>
    <w:rsid w:val="007F0974"/>
    <w:rPr>
      <w:rFonts w:ascii="Times New Roman" w:eastAsiaTheme="majorEastAsia" w:hAnsi="Times New Roman"/>
      <w:b/>
      <w:bCs/>
      <w:i/>
      <w:iCs/>
      <w:sz w:val="26"/>
      <w:szCs w:val="26"/>
    </w:rPr>
  </w:style>
  <w:style w:type="paragraph" w:customStyle="1" w:styleId="aa">
    <w:name w:val="_комментарий"/>
    <w:basedOn w:val="a8"/>
    <w:link w:val="ab"/>
    <w:qFormat/>
    <w:rsid w:val="007F0974"/>
    <w:pPr>
      <w:spacing w:line="240" w:lineRule="auto"/>
    </w:pPr>
    <w:rPr>
      <w:color w:val="FF0000"/>
      <w:sz w:val="20"/>
      <w:szCs w:val="20"/>
    </w:rPr>
  </w:style>
  <w:style w:type="character" w:customStyle="1" w:styleId="ab">
    <w:name w:val="_комментарий Знак"/>
    <w:link w:val="aa"/>
    <w:locked/>
    <w:rsid w:val="007F0974"/>
    <w:rPr>
      <w:rFonts w:ascii="Times New Roman" w:eastAsiaTheme="minorHAnsi" w:hAnsi="Times New Roman"/>
      <w:iCs/>
      <w:color w:val="FF0000"/>
      <w:sz w:val="20"/>
      <w:szCs w:val="20"/>
      <w:lang w:eastAsia="en-US"/>
    </w:rPr>
  </w:style>
  <w:style w:type="paragraph" w:customStyle="1" w:styleId="ac">
    <w:name w:val="_Об_Таблица"/>
    <w:basedOn w:val="a8"/>
    <w:link w:val="ad"/>
    <w:qFormat/>
    <w:rsid w:val="007F0974"/>
    <w:pPr>
      <w:spacing w:line="240" w:lineRule="auto"/>
      <w:ind w:firstLine="0"/>
      <w:jc w:val="center"/>
    </w:pPr>
    <w:rPr>
      <w:sz w:val="20"/>
      <w:szCs w:val="20"/>
      <w:lang w:eastAsia="ru-RU"/>
    </w:rPr>
  </w:style>
  <w:style w:type="character" w:customStyle="1" w:styleId="ad">
    <w:name w:val="_Об_Таблица Знак"/>
    <w:link w:val="ac"/>
    <w:locked/>
    <w:rsid w:val="007F0974"/>
    <w:rPr>
      <w:rFonts w:ascii="Times New Roman" w:eastAsiaTheme="minorHAnsi" w:hAnsi="Times New Roman"/>
      <w:iCs/>
      <w:sz w:val="20"/>
      <w:szCs w:val="20"/>
    </w:rPr>
  </w:style>
  <w:style w:type="paragraph" w:customStyle="1" w:styleId="ae">
    <w:name w:val="_Обычный_т"/>
    <w:basedOn w:val="a8"/>
    <w:link w:val="af"/>
    <w:rsid w:val="007F0974"/>
    <w:pPr>
      <w:spacing w:line="240" w:lineRule="auto"/>
      <w:ind w:firstLine="0"/>
      <w:jc w:val="left"/>
    </w:pPr>
    <w:rPr>
      <w:sz w:val="20"/>
      <w:szCs w:val="20"/>
    </w:rPr>
  </w:style>
  <w:style w:type="character" w:customStyle="1" w:styleId="af">
    <w:name w:val="_Обычный_т Знак"/>
    <w:link w:val="ae"/>
    <w:locked/>
    <w:rsid w:val="007F0974"/>
    <w:rPr>
      <w:rFonts w:ascii="Times New Roman" w:eastAsiaTheme="minorHAnsi" w:hAnsi="Times New Roman"/>
      <w:iCs/>
      <w:sz w:val="20"/>
      <w:szCs w:val="20"/>
      <w:lang w:eastAsia="en-US"/>
    </w:rPr>
  </w:style>
  <w:style w:type="paragraph" w:customStyle="1" w:styleId="af0">
    <w:name w:val="_Подразделение"/>
    <w:basedOn w:val="a8"/>
    <w:next w:val="a8"/>
    <w:link w:val="af1"/>
    <w:qFormat/>
    <w:rsid w:val="007F0974"/>
    <w:pPr>
      <w:keepNext/>
      <w:keepLines/>
    </w:pPr>
    <w:rPr>
      <w:b/>
    </w:rPr>
  </w:style>
  <w:style w:type="character" w:customStyle="1" w:styleId="af1">
    <w:name w:val="_Подразделение Знак"/>
    <w:basedOn w:val="a9"/>
    <w:link w:val="af0"/>
    <w:locked/>
    <w:rsid w:val="007F0974"/>
    <w:rPr>
      <w:rFonts w:ascii="Times New Roman" w:eastAsiaTheme="minorHAnsi" w:hAnsi="Times New Roman"/>
      <w:b/>
      <w:iCs/>
      <w:sz w:val="26"/>
      <w:szCs w:val="26"/>
      <w:lang w:eastAsia="en-US"/>
    </w:rPr>
  </w:style>
  <w:style w:type="paragraph" w:customStyle="1" w:styleId="af2">
    <w:name w:val="_Рисунок"/>
    <w:basedOn w:val="a4"/>
    <w:link w:val="af3"/>
    <w:qFormat/>
    <w:rsid w:val="00585EAA"/>
    <w:pPr>
      <w:spacing w:line="240" w:lineRule="auto"/>
      <w:contextualSpacing/>
      <w:jc w:val="center"/>
    </w:pPr>
    <w:rPr>
      <w:rFonts w:ascii="Times New Roman" w:hAnsi="Times New Roman" w:cs="Times New Roman"/>
      <w:sz w:val="26"/>
      <w:szCs w:val="26"/>
    </w:rPr>
  </w:style>
  <w:style w:type="character" w:customStyle="1" w:styleId="af3">
    <w:name w:val="_Рисунок Знак"/>
    <w:basedOn w:val="a5"/>
    <w:link w:val="af2"/>
    <w:locked/>
    <w:rsid w:val="00585EAA"/>
    <w:rPr>
      <w:rFonts w:ascii="Times New Roman" w:eastAsiaTheme="minorHAnsi" w:hAnsi="Times New Roman"/>
      <w:sz w:val="26"/>
      <w:szCs w:val="26"/>
      <w:lang w:eastAsia="en-US"/>
    </w:rPr>
  </w:style>
  <w:style w:type="paragraph" w:styleId="af4">
    <w:name w:val="header"/>
    <w:basedOn w:val="a4"/>
    <w:link w:val="af5"/>
    <w:uiPriority w:val="99"/>
    <w:unhideWhenUsed/>
    <w:rsid w:val="007F0974"/>
    <w:pPr>
      <w:tabs>
        <w:tab w:val="center" w:pos="4677"/>
        <w:tab w:val="right" w:pos="9355"/>
      </w:tabs>
      <w:spacing w:after="0" w:line="240" w:lineRule="auto"/>
    </w:pPr>
  </w:style>
  <w:style w:type="character" w:customStyle="1" w:styleId="af5">
    <w:name w:val="Верхний колонтитул Знак"/>
    <w:basedOn w:val="a5"/>
    <w:link w:val="af4"/>
    <w:uiPriority w:val="99"/>
    <w:rsid w:val="007F0974"/>
    <w:rPr>
      <w:rFonts w:asciiTheme="minorHAnsi" w:eastAsiaTheme="minorHAnsi" w:hAnsiTheme="minorHAnsi" w:cstheme="minorBidi"/>
      <w:lang w:eastAsia="en-US"/>
    </w:rPr>
  </w:style>
  <w:style w:type="paragraph" w:customStyle="1" w:styleId="a2">
    <w:name w:val="_Список нумерованный"/>
    <w:basedOn w:val="a4"/>
    <w:link w:val="af6"/>
    <w:qFormat/>
    <w:rsid w:val="007F0974"/>
    <w:pPr>
      <w:numPr>
        <w:numId w:val="3"/>
      </w:numPr>
      <w:tabs>
        <w:tab w:val="left" w:pos="284"/>
      </w:tabs>
      <w:spacing w:before="120" w:after="120" w:line="240" w:lineRule="auto"/>
      <w:contextualSpacing/>
      <w:jc w:val="both"/>
    </w:pPr>
    <w:rPr>
      <w:rFonts w:ascii="Times New Roman" w:hAnsi="Times New Roman" w:cs="Times New Roman"/>
      <w:iCs/>
      <w:sz w:val="26"/>
      <w:szCs w:val="26"/>
    </w:rPr>
  </w:style>
  <w:style w:type="character" w:customStyle="1" w:styleId="af6">
    <w:name w:val="_Список нумерованный Знак"/>
    <w:basedOn w:val="a5"/>
    <w:link w:val="a2"/>
    <w:locked/>
    <w:rsid w:val="007F0974"/>
    <w:rPr>
      <w:rFonts w:ascii="Times New Roman" w:eastAsiaTheme="minorHAnsi" w:hAnsi="Times New Roman"/>
      <w:iCs/>
      <w:sz w:val="26"/>
      <w:szCs w:val="26"/>
      <w:lang w:eastAsia="en-US"/>
    </w:rPr>
  </w:style>
  <w:style w:type="paragraph" w:customStyle="1" w:styleId="110">
    <w:name w:val="_Таблица 1.1"/>
    <w:basedOn w:val="a8"/>
    <w:next w:val="a8"/>
    <w:link w:val="113"/>
    <w:qFormat/>
    <w:rsid w:val="007F0974"/>
    <w:pPr>
      <w:numPr>
        <w:ilvl w:val="5"/>
        <w:numId w:val="4"/>
      </w:numPr>
      <w:spacing w:before="240"/>
      <w:ind w:right="282"/>
    </w:pPr>
  </w:style>
  <w:style w:type="character" w:customStyle="1" w:styleId="113">
    <w:name w:val="_Таблица 1.1 Знак"/>
    <w:basedOn w:val="a5"/>
    <w:link w:val="110"/>
    <w:locked/>
    <w:rsid w:val="007F0974"/>
    <w:rPr>
      <w:rFonts w:ascii="Times New Roman" w:eastAsiaTheme="minorHAnsi" w:hAnsi="Times New Roman"/>
      <w:iCs/>
      <w:sz w:val="26"/>
      <w:szCs w:val="26"/>
      <w:lang w:eastAsia="en-US"/>
    </w:rPr>
  </w:style>
  <w:style w:type="paragraph" w:customStyle="1" w:styleId="1110">
    <w:name w:val="_Таблица 1.1.1"/>
    <w:basedOn w:val="110"/>
    <w:next w:val="a8"/>
    <w:link w:val="1113"/>
    <w:qFormat/>
    <w:rsid w:val="007F0974"/>
    <w:pPr>
      <w:numPr>
        <w:ilvl w:val="6"/>
      </w:numPr>
      <w:spacing w:line="240" w:lineRule="auto"/>
      <w:ind w:right="284"/>
      <w:mirrorIndents/>
    </w:pPr>
  </w:style>
  <w:style w:type="character" w:customStyle="1" w:styleId="1113">
    <w:name w:val="_Таблица 1.1.1 Знак"/>
    <w:basedOn w:val="113"/>
    <w:link w:val="1110"/>
    <w:locked/>
    <w:rsid w:val="007F0974"/>
    <w:rPr>
      <w:rFonts w:ascii="Times New Roman" w:eastAsiaTheme="minorHAnsi" w:hAnsi="Times New Roman"/>
      <w:iCs/>
      <w:sz w:val="26"/>
      <w:szCs w:val="26"/>
      <w:lang w:eastAsia="en-US"/>
    </w:rPr>
  </w:style>
  <w:style w:type="paragraph" w:customStyle="1" w:styleId="11110">
    <w:name w:val="_Таблица 1.1.1.1"/>
    <w:basedOn w:val="1110"/>
    <w:next w:val="a8"/>
    <w:link w:val="11113"/>
    <w:qFormat/>
    <w:rsid w:val="007F0974"/>
    <w:pPr>
      <w:numPr>
        <w:ilvl w:val="7"/>
      </w:numPr>
    </w:pPr>
  </w:style>
  <w:style w:type="character" w:customStyle="1" w:styleId="11113">
    <w:name w:val="_Таблица 1.1.1.1 Знак"/>
    <w:basedOn w:val="1113"/>
    <w:link w:val="11110"/>
    <w:locked/>
    <w:rsid w:val="007F0974"/>
    <w:rPr>
      <w:rFonts w:ascii="Times New Roman" w:eastAsiaTheme="minorHAnsi" w:hAnsi="Times New Roman"/>
      <w:iCs/>
      <w:sz w:val="26"/>
      <w:szCs w:val="26"/>
      <w:lang w:eastAsia="en-US"/>
    </w:rPr>
  </w:style>
  <w:style w:type="paragraph" w:customStyle="1" w:styleId="11111">
    <w:name w:val="_Таблица 1.1.1.1.1"/>
    <w:basedOn w:val="11110"/>
    <w:next w:val="a8"/>
    <w:link w:val="111110"/>
    <w:qFormat/>
    <w:rsid w:val="007F0974"/>
    <w:pPr>
      <w:numPr>
        <w:ilvl w:val="8"/>
      </w:numPr>
    </w:pPr>
  </w:style>
  <w:style w:type="character" w:customStyle="1" w:styleId="111110">
    <w:name w:val="_Таблица 1.1.1.1.1 Знак"/>
    <w:basedOn w:val="11113"/>
    <w:link w:val="11111"/>
    <w:locked/>
    <w:rsid w:val="007F0974"/>
    <w:rPr>
      <w:rFonts w:ascii="Times New Roman" w:eastAsiaTheme="minorHAnsi" w:hAnsi="Times New Roman"/>
      <w:iCs/>
      <w:sz w:val="26"/>
      <w:szCs w:val="26"/>
      <w:lang w:eastAsia="en-US"/>
    </w:rPr>
  </w:style>
  <w:style w:type="paragraph" w:customStyle="1" w:styleId="af7">
    <w:name w:val="_Верхний колонтитул"/>
    <w:basedOn w:val="a4"/>
    <w:qFormat/>
    <w:rsid w:val="007F0974"/>
    <w:pPr>
      <w:tabs>
        <w:tab w:val="center" w:pos="4677"/>
        <w:tab w:val="right" w:pos="9355"/>
      </w:tabs>
      <w:snapToGrid w:val="0"/>
      <w:spacing w:after="0" w:line="240" w:lineRule="auto"/>
      <w:contextualSpacing/>
      <w:jc w:val="center"/>
    </w:pPr>
    <w:rPr>
      <w:rFonts w:ascii="Times New Roman" w:eastAsiaTheme="minorEastAsia" w:hAnsi="Times New Roman"/>
      <w:noProof/>
      <w:sz w:val="26"/>
      <w:lang w:eastAsia="ru-RU"/>
    </w:rPr>
  </w:style>
  <w:style w:type="paragraph" w:customStyle="1" w:styleId="af8">
    <w:name w:val="_Содержание"/>
    <w:basedOn w:val="a4"/>
    <w:qFormat/>
    <w:rsid w:val="007F0974"/>
    <w:pPr>
      <w:tabs>
        <w:tab w:val="left" w:pos="440"/>
        <w:tab w:val="right" w:leader="dot" w:pos="9629"/>
      </w:tabs>
      <w:snapToGrid w:val="0"/>
      <w:spacing w:before="40" w:after="400" w:line="300" w:lineRule="auto"/>
      <w:ind w:firstLine="709"/>
      <w:contextualSpacing/>
      <w:jc w:val="both"/>
    </w:pPr>
    <w:rPr>
      <w:rFonts w:ascii="Times New Roman" w:eastAsia="Calibri" w:hAnsi="Times New Roman"/>
      <w:sz w:val="26"/>
      <w:szCs w:val="26"/>
    </w:rPr>
  </w:style>
  <w:style w:type="paragraph" w:customStyle="1" w:styleId="af9">
    <w:name w:val="_Комментарий"/>
    <w:basedOn w:val="a8"/>
    <w:link w:val="afa"/>
    <w:qFormat/>
    <w:rsid w:val="007F0974"/>
    <w:pPr>
      <w:spacing w:line="240" w:lineRule="auto"/>
    </w:pPr>
    <w:rPr>
      <w:color w:val="FF0000"/>
      <w:sz w:val="20"/>
      <w:szCs w:val="20"/>
    </w:rPr>
  </w:style>
  <w:style w:type="character" w:customStyle="1" w:styleId="afa">
    <w:name w:val="_Комментарий Знак"/>
    <w:basedOn w:val="a9"/>
    <w:link w:val="af9"/>
    <w:rsid w:val="007F0974"/>
    <w:rPr>
      <w:rFonts w:ascii="Times New Roman" w:eastAsiaTheme="minorHAnsi" w:hAnsi="Times New Roman"/>
      <w:iCs/>
      <w:color w:val="FF0000"/>
      <w:sz w:val="20"/>
      <w:szCs w:val="20"/>
      <w:lang w:eastAsia="en-US"/>
    </w:rPr>
  </w:style>
  <w:style w:type="paragraph" w:customStyle="1" w:styleId="afb">
    <w:name w:val="_Нижний колонтитул"/>
    <w:basedOn w:val="af7"/>
    <w:qFormat/>
    <w:rsid w:val="007F0974"/>
    <w:rPr>
      <w:b/>
    </w:rPr>
  </w:style>
  <w:style w:type="paragraph" w:customStyle="1" w:styleId="a1">
    <w:name w:val="_Подпись рисунка"/>
    <w:basedOn w:val="a4"/>
    <w:next w:val="a8"/>
    <w:link w:val="afc"/>
    <w:qFormat/>
    <w:rsid w:val="007F0974"/>
    <w:pPr>
      <w:numPr>
        <w:ilvl w:val="4"/>
        <w:numId w:val="4"/>
      </w:numPr>
      <w:spacing w:line="240" w:lineRule="auto"/>
      <w:contextualSpacing/>
      <w:jc w:val="center"/>
    </w:pPr>
    <w:rPr>
      <w:rFonts w:ascii="Times New Roman" w:hAnsi="Times New Roman" w:cs="Times New Roman"/>
      <w:sz w:val="26"/>
      <w:szCs w:val="26"/>
    </w:rPr>
  </w:style>
  <w:style w:type="paragraph" w:styleId="afd">
    <w:name w:val="Revision"/>
    <w:hidden/>
    <w:uiPriority w:val="99"/>
    <w:semiHidden/>
    <w:rsid w:val="00D807A7"/>
    <w:rPr>
      <w:rFonts w:asciiTheme="minorHAnsi" w:eastAsiaTheme="minorHAnsi" w:hAnsiTheme="minorHAnsi" w:cstheme="minorBidi"/>
      <w:lang w:eastAsia="en-US"/>
    </w:rPr>
  </w:style>
  <w:style w:type="paragraph" w:customStyle="1" w:styleId="afe">
    <w:name w:val="_Оглавление"/>
    <w:basedOn w:val="a4"/>
    <w:next w:val="a8"/>
    <w:qFormat/>
    <w:rsid w:val="007F0974"/>
    <w:pPr>
      <w:tabs>
        <w:tab w:val="left" w:pos="709"/>
        <w:tab w:val="right" w:leader="dot" w:pos="9498"/>
      </w:tabs>
      <w:spacing w:after="0" w:line="240" w:lineRule="auto"/>
      <w:ind w:right="566"/>
      <w:jc w:val="both"/>
    </w:pPr>
    <w:rPr>
      <w:rFonts w:ascii="Times New Roman" w:hAnsi="Times New Roman" w:cs="Times New Roman"/>
      <w:noProof/>
      <w:sz w:val="26"/>
    </w:rPr>
  </w:style>
  <w:style w:type="paragraph" w:styleId="aff">
    <w:name w:val="footer"/>
    <w:basedOn w:val="a4"/>
    <w:link w:val="aff0"/>
    <w:uiPriority w:val="99"/>
    <w:unhideWhenUsed/>
    <w:rsid w:val="007F0974"/>
    <w:pPr>
      <w:tabs>
        <w:tab w:val="center" w:pos="4677"/>
        <w:tab w:val="right" w:pos="9355"/>
      </w:tabs>
      <w:spacing w:after="0" w:line="240" w:lineRule="auto"/>
    </w:pPr>
  </w:style>
  <w:style w:type="character" w:customStyle="1" w:styleId="aff0">
    <w:name w:val="Нижний колонтитул Знак"/>
    <w:basedOn w:val="a5"/>
    <w:link w:val="aff"/>
    <w:uiPriority w:val="99"/>
    <w:rsid w:val="007F0974"/>
    <w:rPr>
      <w:rFonts w:asciiTheme="minorHAnsi" w:eastAsiaTheme="minorHAnsi" w:hAnsiTheme="minorHAnsi" w:cstheme="minorBidi"/>
      <w:lang w:eastAsia="en-US"/>
    </w:rPr>
  </w:style>
  <w:style w:type="paragraph" w:styleId="14">
    <w:name w:val="toc 1"/>
    <w:basedOn w:val="a4"/>
    <w:next w:val="a4"/>
    <w:autoRedefine/>
    <w:uiPriority w:val="39"/>
    <w:qFormat/>
    <w:locked/>
    <w:rsid w:val="006C2892"/>
    <w:pPr>
      <w:spacing w:after="100"/>
    </w:pPr>
  </w:style>
  <w:style w:type="character" w:customStyle="1" w:styleId="afc">
    <w:name w:val="_Подпись рисунка Знак"/>
    <w:basedOn w:val="a5"/>
    <w:link w:val="a1"/>
    <w:rsid w:val="007F0974"/>
    <w:rPr>
      <w:rFonts w:ascii="Times New Roman" w:eastAsiaTheme="minorHAnsi" w:hAnsi="Times New Roman"/>
      <w:sz w:val="26"/>
      <w:szCs w:val="26"/>
      <w:lang w:eastAsia="en-US"/>
    </w:rPr>
  </w:style>
  <w:style w:type="paragraph" w:customStyle="1" w:styleId="aff1">
    <w:name w:val="_Сам рисунок"/>
    <w:basedOn w:val="a8"/>
    <w:next w:val="a1"/>
    <w:link w:val="aff2"/>
    <w:qFormat/>
    <w:rsid w:val="007F0974"/>
    <w:pPr>
      <w:ind w:firstLine="0"/>
      <w:jc w:val="center"/>
    </w:pPr>
    <w:rPr>
      <w:noProof/>
    </w:rPr>
  </w:style>
  <w:style w:type="character" w:customStyle="1" w:styleId="aff2">
    <w:name w:val="_Сам рисунок Знак"/>
    <w:basedOn w:val="a9"/>
    <w:link w:val="aff1"/>
    <w:rsid w:val="007F0974"/>
    <w:rPr>
      <w:rFonts w:ascii="Times New Roman" w:eastAsiaTheme="minorHAnsi" w:hAnsi="Times New Roman"/>
      <w:iCs/>
      <w:noProof/>
      <w:sz w:val="26"/>
      <w:szCs w:val="26"/>
      <w:lang w:eastAsia="en-US"/>
    </w:rPr>
  </w:style>
  <w:style w:type="paragraph" w:customStyle="1" w:styleId="a0">
    <w:name w:val="_Список маркерованный"/>
    <w:basedOn w:val="a8"/>
    <w:link w:val="aff3"/>
    <w:qFormat/>
    <w:rsid w:val="007F0974"/>
    <w:pPr>
      <w:numPr>
        <w:numId w:val="2"/>
      </w:numPr>
      <w:tabs>
        <w:tab w:val="left" w:pos="284"/>
      </w:tabs>
      <w:spacing w:line="276" w:lineRule="auto"/>
    </w:pPr>
  </w:style>
  <w:style w:type="character" w:customStyle="1" w:styleId="aff3">
    <w:name w:val="_Список маркерованный Знак"/>
    <w:basedOn w:val="a9"/>
    <w:link w:val="a0"/>
    <w:rsid w:val="007F0974"/>
    <w:rPr>
      <w:rFonts w:ascii="Times New Roman" w:eastAsiaTheme="minorHAnsi" w:hAnsi="Times New Roman"/>
      <w:iCs/>
      <w:sz w:val="26"/>
      <w:szCs w:val="26"/>
      <w:lang w:eastAsia="en-US"/>
    </w:rPr>
  </w:style>
  <w:style w:type="paragraph" w:customStyle="1" w:styleId="aff4">
    <w:name w:val="_Таблица_по левому"/>
    <w:basedOn w:val="a8"/>
    <w:next w:val="a8"/>
    <w:link w:val="aff5"/>
    <w:rsid w:val="007F0974"/>
    <w:pPr>
      <w:spacing w:line="240" w:lineRule="auto"/>
      <w:ind w:firstLine="0"/>
      <w:jc w:val="left"/>
    </w:pPr>
    <w:rPr>
      <w:sz w:val="20"/>
      <w:szCs w:val="20"/>
    </w:rPr>
  </w:style>
  <w:style w:type="character" w:customStyle="1" w:styleId="aff5">
    <w:name w:val="_Таблица_по левому Знак"/>
    <w:basedOn w:val="a9"/>
    <w:link w:val="aff4"/>
    <w:rsid w:val="007F0974"/>
    <w:rPr>
      <w:rFonts w:ascii="Times New Roman" w:eastAsiaTheme="minorHAnsi" w:hAnsi="Times New Roman"/>
      <w:iCs/>
      <w:sz w:val="20"/>
      <w:szCs w:val="20"/>
      <w:lang w:eastAsia="en-US"/>
    </w:rPr>
  </w:style>
  <w:style w:type="paragraph" w:customStyle="1" w:styleId="aff6">
    <w:name w:val="_Таблица_по центру"/>
    <w:basedOn w:val="a8"/>
    <w:next w:val="a8"/>
    <w:link w:val="aff7"/>
    <w:qFormat/>
    <w:rsid w:val="007F0974"/>
    <w:pPr>
      <w:spacing w:line="240" w:lineRule="auto"/>
      <w:ind w:firstLine="0"/>
      <w:jc w:val="center"/>
    </w:pPr>
    <w:rPr>
      <w:sz w:val="20"/>
      <w:szCs w:val="20"/>
    </w:rPr>
  </w:style>
  <w:style w:type="character" w:customStyle="1" w:styleId="aff7">
    <w:name w:val="_Таблица_по центру Знак"/>
    <w:basedOn w:val="a9"/>
    <w:link w:val="aff6"/>
    <w:rsid w:val="007F0974"/>
    <w:rPr>
      <w:rFonts w:ascii="Times New Roman" w:eastAsiaTheme="minorHAnsi" w:hAnsi="Times New Roman"/>
      <w:iCs/>
      <w:sz w:val="20"/>
      <w:szCs w:val="20"/>
      <w:lang w:eastAsia="en-US"/>
    </w:rPr>
  </w:style>
  <w:style w:type="paragraph" w:customStyle="1" w:styleId="aff8">
    <w:name w:val="_Титул_название_работы"/>
    <w:basedOn w:val="a4"/>
    <w:qFormat/>
    <w:rsid w:val="007F0974"/>
    <w:pPr>
      <w:numPr>
        <w:ilvl w:val="1"/>
      </w:numPr>
      <w:snapToGrid w:val="0"/>
      <w:spacing w:after="0" w:line="300" w:lineRule="auto"/>
      <w:contextualSpacing/>
      <w:jc w:val="center"/>
    </w:pPr>
    <w:rPr>
      <w:rFonts w:ascii="Times New Roman" w:eastAsiaTheme="minorEastAsia" w:hAnsi="Times New Roman"/>
      <w:b/>
      <w:caps/>
      <w:sz w:val="32"/>
      <w:szCs w:val="32"/>
    </w:rPr>
  </w:style>
  <w:style w:type="paragraph" w:customStyle="1" w:styleId="aff9">
    <w:name w:val="_Титул_название_книги"/>
    <w:basedOn w:val="aff8"/>
    <w:qFormat/>
    <w:rsid w:val="007F0974"/>
    <w:rPr>
      <w:sz w:val="28"/>
    </w:rPr>
  </w:style>
  <w:style w:type="paragraph" w:customStyle="1" w:styleId="affa">
    <w:name w:val="_Титул_подписи"/>
    <w:basedOn w:val="a4"/>
    <w:qFormat/>
    <w:rsid w:val="007F0974"/>
    <w:pPr>
      <w:snapToGrid w:val="0"/>
      <w:spacing w:after="0" w:line="300" w:lineRule="auto"/>
      <w:contextualSpacing/>
    </w:pPr>
    <w:rPr>
      <w:rFonts w:ascii="Times New Roman" w:eastAsiaTheme="minorEastAsia" w:hAnsi="Times New Roman"/>
      <w:sz w:val="26"/>
    </w:rPr>
  </w:style>
  <w:style w:type="paragraph" w:customStyle="1" w:styleId="affb">
    <w:name w:val="_Титул_СПБПУ"/>
    <w:basedOn w:val="a4"/>
    <w:qFormat/>
    <w:rsid w:val="007F0974"/>
    <w:pPr>
      <w:snapToGrid w:val="0"/>
      <w:spacing w:after="0" w:line="300" w:lineRule="auto"/>
      <w:contextualSpacing/>
      <w:jc w:val="center"/>
    </w:pPr>
    <w:rPr>
      <w:rFonts w:ascii="Times New Roman" w:eastAsiaTheme="minorEastAsia" w:hAnsi="Times New Roman"/>
      <w:b/>
      <w:sz w:val="26"/>
    </w:rPr>
  </w:style>
  <w:style w:type="paragraph" w:styleId="21">
    <w:name w:val="toc 2"/>
    <w:basedOn w:val="a4"/>
    <w:next w:val="a4"/>
    <w:autoRedefine/>
    <w:uiPriority w:val="39"/>
    <w:qFormat/>
    <w:locked/>
    <w:rsid w:val="00994DFA"/>
    <w:pPr>
      <w:tabs>
        <w:tab w:val="left" w:pos="567"/>
        <w:tab w:val="right" w:leader="dot" w:pos="9628"/>
      </w:tabs>
      <w:spacing w:after="100"/>
      <w:ind w:left="220"/>
    </w:pPr>
  </w:style>
  <w:style w:type="paragraph" w:styleId="31">
    <w:name w:val="toc 3"/>
    <w:basedOn w:val="a4"/>
    <w:next w:val="a4"/>
    <w:autoRedefine/>
    <w:uiPriority w:val="39"/>
    <w:locked/>
    <w:rsid w:val="006C2892"/>
    <w:pPr>
      <w:spacing w:after="100"/>
      <w:ind w:left="440"/>
    </w:pPr>
  </w:style>
  <w:style w:type="paragraph" w:styleId="41">
    <w:name w:val="toc 4"/>
    <w:basedOn w:val="a4"/>
    <w:next w:val="a4"/>
    <w:autoRedefine/>
    <w:uiPriority w:val="39"/>
    <w:unhideWhenUsed/>
    <w:locked/>
    <w:rsid w:val="006C2892"/>
    <w:pPr>
      <w:spacing w:after="100" w:line="259" w:lineRule="auto"/>
      <w:ind w:left="660"/>
    </w:pPr>
    <w:rPr>
      <w:rFonts w:eastAsiaTheme="minorEastAsia"/>
      <w:lang w:eastAsia="ru-RU"/>
    </w:rPr>
  </w:style>
  <w:style w:type="paragraph" w:styleId="51">
    <w:name w:val="toc 5"/>
    <w:basedOn w:val="a4"/>
    <w:next w:val="a4"/>
    <w:autoRedefine/>
    <w:uiPriority w:val="39"/>
    <w:unhideWhenUsed/>
    <w:locked/>
    <w:rsid w:val="006C2892"/>
    <w:pPr>
      <w:spacing w:after="100" w:line="259" w:lineRule="auto"/>
      <w:ind w:left="880"/>
    </w:pPr>
    <w:rPr>
      <w:rFonts w:eastAsiaTheme="minorEastAsia"/>
      <w:lang w:eastAsia="ru-RU"/>
    </w:rPr>
  </w:style>
  <w:style w:type="paragraph" w:styleId="6">
    <w:name w:val="toc 6"/>
    <w:basedOn w:val="a4"/>
    <w:next w:val="a4"/>
    <w:autoRedefine/>
    <w:uiPriority w:val="39"/>
    <w:unhideWhenUsed/>
    <w:locked/>
    <w:rsid w:val="006C2892"/>
    <w:pPr>
      <w:spacing w:after="100" w:line="259" w:lineRule="auto"/>
      <w:ind w:left="1100"/>
    </w:pPr>
    <w:rPr>
      <w:rFonts w:eastAsiaTheme="minorEastAsia"/>
      <w:lang w:eastAsia="ru-RU"/>
    </w:rPr>
  </w:style>
  <w:style w:type="paragraph" w:styleId="7">
    <w:name w:val="toc 7"/>
    <w:basedOn w:val="a4"/>
    <w:next w:val="a4"/>
    <w:autoRedefine/>
    <w:uiPriority w:val="39"/>
    <w:unhideWhenUsed/>
    <w:locked/>
    <w:rsid w:val="006C2892"/>
    <w:pPr>
      <w:spacing w:after="100" w:line="259" w:lineRule="auto"/>
      <w:ind w:left="1320"/>
    </w:pPr>
    <w:rPr>
      <w:rFonts w:eastAsiaTheme="minorEastAsia"/>
      <w:lang w:eastAsia="ru-RU"/>
    </w:rPr>
  </w:style>
  <w:style w:type="paragraph" w:styleId="81">
    <w:name w:val="toc 8"/>
    <w:basedOn w:val="a4"/>
    <w:next w:val="a4"/>
    <w:autoRedefine/>
    <w:uiPriority w:val="39"/>
    <w:unhideWhenUsed/>
    <w:locked/>
    <w:rsid w:val="006C2892"/>
    <w:pPr>
      <w:spacing w:after="100" w:line="259" w:lineRule="auto"/>
      <w:ind w:left="1540"/>
    </w:pPr>
    <w:rPr>
      <w:rFonts w:eastAsiaTheme="minorEastAsia"/>
      <w:lang w:eastAsia="ru-RU"/>
    </w:rPr>
  </w:style>
  <w:style w:type="paragraph" w:styleId="91">
    <w:name w:val="toc 9"/>
    <w:basedOn w:val="a4"/>
    <w:next w:val="a4"/>
    <w:autoRedefine/>
    <w:uiPriority w:val="39"/>
    <w:unhideWhenUsed/>
    <w:locked/>
    <w:rsid w:val="006C2892"/>
    <w:pPr>
      <w:spacing w:after="100" w:line="259" w:lineRule="auto"/>
      <w:ind w:left="1760"/>
    </w:pPr>
    <w:rPr>
      <w:rFonts w:eastAsiaTheme="minorEastAsia"/>
      <w:lang w:eastAsia="ru-RU"/>
    </w:rPr>
  </w:style>
  <w:style w:type="character" w:styleId="affc">
    <w:name w:val="Hyperlink"/>
    <w:basedOn w:val="a5"/>
    <w:uiPriority w:val="99"/>
    <w:unhideWhenUsed/>
    <w:rsid w:val="006C2892"/>
    <w:rPr>
      <w:color w:val="0000FF" w:themeColor="hyperlink"/>
      <w:u w:val="single"/>
    </w:rPr>
  </w:style>
  <w:style w:type="table" w:styleId="affd">
    <w:name w:val="Table Grid"/>
    <w:basedOn w:val="a6"/>
    <w:uiPriority w:val="59"/>
    <w:locked/>
    <w:rsid w:val="00184F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FollowedHyperlink"/>
    <w:basedOn w:val="a5"/>
    <w:uiPriority w:val="99"/>
    <w:semiHidden/>
    <w:unhideWhenUsed/>
    <w:rsid w:val="00334EE1"/>
    <w:rPr>
      <w:color w:val="800080"/>
      <w:u w:val="single"/>
    </w:rPr>
  </w:style>
  <w:style w:type="paragraph" w:customStyle="1" w:styleId="xl65">
    <w:name w:val="xl65"/>
    <w:basedOn w:val="a4"/>
    <w:rsid w:val="00334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6">
    <w:name w:val="xl66"/>
    <w:basedOn w:val="a4"/>
    <w:rsid w:val="00334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7">
    <w:name w:val="xl67"/>
    <w:basedOn w:val="a4"/>
    <w:rsid w:val="0033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4"/>
    <w:rsid w:val="0033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9">
    <w:name w:val="xl69"/>
    <w:basedOn w:val="a4"/>
    <w:rsid w:val="00334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0">
    <w:name w:val="xl70"/>
    <w:basedOn w:val="a4"/>
    <w:rsid w:val="00334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4"/>
    <w:rsid w:val="0033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2">
    <w:name w:val="xl72"/>
    <w:basedOn w:val="a4"/>
    <w:rsid w:val="00334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4"/>
    <w:rsid w:val="00334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4">
    <w:name w:val="xl74"/>
    <w:basedOn w:val="a4"/>
    <w:rsid w:val="00334EE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4"/>
    <w:rsid w:val="00334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6">
    <w:name w:val="xl76"/>
    <w:basedOn w:val="a4"/>
    <w:rsid w:val="00334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4"/>
    <w:rsid w:val="00334EE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4"/>
    <w:rsid w:val="00334E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4"/>
    <w:rsid w:val="00334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0">
    <w:name w:val="xl80"/>
    <w:basedOn w:val="a4"/>
    <w:rsid w:val="00334E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4"/>
    <w:rsid w:val="00334EE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4"/>
    <w:rsid w:val="00334EE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4"/>
    <w:rsid w:val="00334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4"/>
    <w:rsid w:val="00334EE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4"/>
    <w:rsid w:val="00334E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4"/>
    <w:rsid w:val="00334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styleId="afff">
    <w:name w:val="caption"/>
    <w:basedOn w:val="a4"/>
    <w:next w:val="a4"/>
    <w:unhideWhenUsed/>
    <w:qFormat/>
    <w:locked/>
    <w:rsid w:val="00950D44"/>
    <w:pPr>
      <w:spacing w:line="240" w:lineRule="auto"/>
    </w:pPr>
    <w:rPr>
      <w:i/>
      <w:iCs/>
      <w:color w:val="1F497D" w:themeColor="text2"/>
      <w:sz w:val="18"/>
      <w:szCs w:val="18"/>
    </w:rPr>
  </w:style>
  <w:style w:type="paragraph" w:customStyle="1" w:styleId="a3">
    <w:name w:val="_Список маркерны"/>
    <w:basedOn w:val="a8"/>
    <w:link w:val="afff0"/>
    <w:qFormat/>
    <w:rsid w:val="00655A6F"/>
    <w:pPr>
      <w:numPr>
        <w:numId w:val="6"/>
      </w:numPr>
      <w:tabs>
        <w:tab w:val="left" w:pos="284"/>
      </w:tabs>
      <w:spacing w:before="0"/>
      <w:ind w:hanging="357"/>
    </w:pPr>
  </w:style>
  <w:style w:type="character" w:customStyle="1" w:styleId="afff0">
    <w:name w:val="_Список маркерны Знак"/>
    <w:basedOn w:val="a9"/>
    <w:link w:val="a3"/>
    <w:locked/>
    <w:rsid w:val="00655A6F"/>
    <w:rPr>
      <w:rFonts w:ascii="Times New Roman" w:eastAsiaTheme="minorHAnsi" w:hAnsi="Times New Roman"/>
      <w:iCs/>
      <w:sz w:val="26"/>
      <w:szCs w:val="26"/>
      <w:lang w:eastAsia="en-US"/>
    </w:rPr>
  </w:style>
  <w:style w:type="character" w:customStyle="1" w:styleId="22">
    <w:name w:val="Основной текст (2)_"/>
    <w:basedOn w:val="a5"/>
    <w:rsid w:val="00282E77"/>
    <w:rPr>
      <w:rFonts w:ascii="Arial" w:eastAsia="Arial" w:hAnsi="Arial" w:cs="Arial"/>
      <w:b w:val="0"/>
      <w:bCs w:val="0"/>
      <w:i w:val="0"/>
      <w:iCs w:val="0"/>
      <w:smallCaps w:val="0"/>
      <w:strike w:val="0"/>
      <w:sz w:val="26"/>
      <w:szCs w:val="26"/>
      <w:u w:val="none"/>
    </w:rPr>
  </w:style>
  <w:style w:type="character" w:customStyle="1" w:styleId="23">
    <w:name w:val="Основной текст (2)"/>
    <w:basedOn w:val="22"/>
    <w:rsid w:val="00282E77"/>
    <w:rPr>
      <w:rFonts w:ascii="Arial" w:eastAsia="Arial" w:hAnsi="Arial" w:cs="Arial"/>
      <w:b w:val="0"/>
      <w:bCs w:val="0"/>
      <w:i w:val="0"/>
      <w:iCs w:val="0"/>
      <w:smallCaps w:val="0"/>
      <w:strike w:val="0"/>
      <w:color w:val="000000"/>
      <w:spacing w:val="0"/>
      <w:w w:val="100"/>
      <w:position w:val="0"/>
      <w:sz w:val="26"/>
      <w:szCs w:val="26"/>
      <w:u w:val="none"/>
      <w:lang w:val="ru-RU" w:eastAsia="ru-RU" w:bidi="ru-RU"/>
    </w:rPr>
  </w:style>
  <w:style w:type="character" w:customStyle="1" w:styleId="font6">
    <w:name w:val="font6"/>
    <w:basedOn w:val="a5"/>
    <w:rsid w:val="00B16E19"/>
  </w:style>
  <w:style w:type="character" w:customStyle="1" w:styleId="font5">
    <w:name w:val="font5"/>
    <w:basedOn w:val="a5"/>
    <w:rsid w:val="00B16E19"/>
  </w:style>
  <w:style w:type="numbering" w:customStyle="1" w:styleId="15">
    <w:name w:val="Нет списка1"/>
    <w:next w:val="a7"/>
    <w:uiPriority w:val="99"/>
    <w:semiHidden/>
    <w:unhideWhenUsed/>
    <w:rsid w:val="00BC38CA"/>
  </w:style>
  <w:style w:type="table" w:customStyle="1" w:styleId="16">
    <w:name w:val="Сетка таблицы1"/>
    <w:basedOn w:val="a6"/>
    <w:next w:val="affd"/>
    <w:uiPriority w:val="59"/>
    <w:locked/>
    <w:rsid w:val="00BC3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_Оглавление_2"/>
    <w:basedOn w:val="afe"/>
    <w:rsid w:val="00BC38CA"/>
    <w:pPr>
      <w:tabs>
        <w:tab w:val="clear" w:pos="9498"/>
        <w:tab w:val="left" w:pos="440"/>
        <w:tab w:val="right" w:leader="dot" w:pos="9356"/>
        <w:tab w:val="right" w:leader="dot" w:pos="9629"/>
      </w:tabs>
      <w:ind w:right="0"/>
      <w:contextualSpacing/>
    </w:pPr>
    <w:rPr>
      <w:rFonts w:eastAsia="Times New Roman"/>
      <w:noProof w:val="0"/>
      <w:sz w:val="24"/>
      <w:szCs w:val="20"/>
    </w:rPr>
  </w:style>
  <w:style w:type="paragraph" w:customStyle="1" w:styleId="afff1">
    <w:name w:val="_Таблица"/>
    <w:basedOn w:val="a4"/>
    <w:link w:val="afff2"/>
    <w:rsid w:val="00BC38CA"/>
    <w:pPr>
      <w:keepNext/>
      <w:tabs>
        <w:tab w:val="left" w:pos="2410"/>
      </w:tabs>
      <w:spacing w:before="240" w:after="120" w:line="240" w:lineRule="auto"/>
      <w:ind w:left="1070" w:right="282" w:hanging="360"/>
      <w:contextualSpacing/>
      <w:jc w:val="both"/>
    </w:pPr>
    <w:rPr>
      <w:rFonts w:ascii="Times New Roman" w:hAnsi="Times New Roman" w:cs="Times New Roman"/>
      <w:sz w:val="26"/>
      <w:szCs w:val="26"/>
      <w:lang w:eastAsia="ru-RU"/>
    </w:rPr>
  </w:style>
  <w:style w:type="character" w:customStyle="1" w:styleId="afff2">
    <w:name w:val="_Таблица Знак"/>
    <w:basedOn w:val="a5"/>
    <w:link w:val="afff1"/>
    <w:rsid w:val="00BC38CA"/>
    <w:rPr>
      <w:rFonts w:ascii="Times New Roman" w:eastAsiaTheme="minorHAnsi" w:hAnsi="Times New Roman"/>
      <w:sz w:val="26"/>
      <w:szCs w:val="26"/>
    </w:rPr>
  </w:style>
  <w:style w:type="character" w:customStyle="1" w:styleId="afff3">
    <w:name w:val="Текст выноски Знак"/>
    <w:basedOn w:val="a5"/>
    <w:link w:val="afff4"/>
    <w:uiPriority w:val="99"/>
    <w:semiHidden/>
    <w:rsid w:val="00BC38CA"/>
    <w:rPr>
      <w:rFonts w:ascii="Segoe UI" w:eastAsiaTheme="minorHAnsi" w:hAnsi="Segoe UI" w:cs="Segoe UI"/>
      <w:sz w:val="18"/>
      <w:szCs w:val="18"/>
      <w:lang w:eastAsia="en-US"/>
    </w:rPr>
  </w:style>
  <w:style w:type="paragraph" w:styleId="afff4">
    <w:name w:val="Balloon Text"/>
    <w:basedOn w:val="a4"/>
    <w:link w:val="afff3"/>
    <w:uiPriority w:val="99"/>
    <w:semiHidden/>
    <w:unhideWhenUsed/>
    <w:rsid w:val="00BC38CA"/>
    <w:pPr>
      <w:spacing w:after="0" w:line="240" w:lineRule="auto"/>
    </w:pPr>
    <w:rPr>
      <w:rFonts w:ascii="Segoe UI" w:hAnsi="Segoe UI" w:cs="Segoe UI"/>
      <w:sz w:val="18"/>
      <w:szCs w:val="18"/>
    </w:rPr>
  </w:style>
  <w:style w:type="character" w:customStyle="1" w:styleId="17">
    <w:name w:val="Текст выноски Знак1"/>
    <w:basedOn w:val="a5"/>
    <w:uiPriority w:val="99"/>
    <w:semiHidden/>
    <w:rsid w:val="00BC38CA"/>
    <w:rPr>
      <w:rFonts w:ascii="Segoe UI" w:eastAsiaTheme="minorHAnsi" w:hAnsi="Segoe UI" w:cs="Segoe UI"/>
      <w:sz w:val="18"/>
      <w:szCs w:val="18"/>
      <w:lang w:eastAsia="en-US"/>
    </w:rPr>
  </w:style>
  <w:style w:type="paragraph" w:customStyle="1" w:styleId="ConsPlusNonformat">
    <w:name w:val="ConsPlusNonformat"/>
    <w:rsid w:val="00BC38CA"/>
    <w:pPr>
      <w:widowControl w:val="0"/>
      <w:autoSpaceDE w:val="0"/>
      <w:autoSpaceDN w:val="0"/>
      <w:adjustRightInd w:val="0"/>
    </w:pPr>
    <w:rPr>
      <w:rFonts w:ascii="Courier New" w:eastAsia="Times New Roman" w:hAnsi="Courier New" w:cs="Courier New"/>
      <w:sz w:val="20"/>
      <w:szCs w:val="20"/>
    </w:rPr>
  </w:style>
  <w:style w:type="paragraph" w:styleId="afff5">
    <w:name w:val="annotation text"/>
    <w:basedOn w:val="a4"/>
    <w:link w:val="afff6"/>
    <w:uiPriority w:val="99"/>
    <w:unhideWhenUsed/>
    <w:rsid w:val="00BC38CA"/>
    <w:pPr>
      <w:spacing w:line="240" w:lineRule="auto"/>
    </w:pPr>
    <w:rPr>
      <w:sz w:val="20"/>
      <w:szCs w:val="20"/>
    </w:rPr>
  </w:style>
  <w:style w:type="character" w:customStyle="1" w:styleId="afff6">
    <w:name w:val="Текст примечания Знак"/>
    <w:basedOn w:val="a5"/>
    <w:link w:val="afff5"/>
    <w:uiPriority w:val="99"/>
    <w:rsid w:val="00BC38CA"/>
    <w:rPr>
      <w:rFonts w:asciiTheme="minorHAnsi" w:eastAsiaTheme="minorHAnsi" w:hAnsiTheme="minorHAnsi" w:cstheme="minorBidi"/>
      <w:sz w:val="20"/>
      <w:szCs w:val="20"/>
      <w:lang w:eastAsia="en-US"/>
    </w:rPr>
  </w:style>
  <w:style w:type="character" w:customStyle="1" w:styleId="afff7">
    <w:name w:val="Тема примечания Знак"/>
    <w:basedOn w:val="afff6"/>
    <w:link w:val="afff8"/>
    <w:uiPriority w:val="99"/>
    <w:semiHidden/>
    <w:rsid w:val="00BC38CA"/>
    <w:rPr>
      <w:rFonts w:asciiTheme="minorHAnsi" w:eastAsiaTheme="minorHAnsi" w:hAnsiTheme="minorHAnsi" w:cstheme="minorBidi"/>
      <w:b/>
      <w:bCs/>
      <w:sz w:val="20"/>
      <w:szCs w:val="20"/>
      <w:lang w:eastAsia="en-US"/>
    </w:rPr>
  </w:style>
  <w:style w:type="paragraph" w:styleId="afff8">
    <w:name w:val="annotation subject"/>
    <w:basedOn w:val="afff5"/>
    <w:next w:val="afff5"/>
    <w:link w:val="afff7"/>
    <w:uiPriority w:val="99"/>
    <w:semiHidden/>
    <w:unhideWhenUsed/>
    <w:rsid w:val="00BC38CA"/>
    <w:rPr>
      <w:b/>
      <w:bCs/>
    </w:rPr>
  </w:style>
  <w:style w:type="character" w:customStyle="1" w:styleId="18">
    <w:name w:val="Тема примечания Знак1"/>
    <w:basedOn w:val="afff6"/>
    <w:uiPriority w:val="99"/>
    <w:semiHidden/>
    <w:rsid w:val="00BC38CA"/>
    <w:rPr>
      <w:rFonts w:asciiTheme="minorHAnsi" w:eastAsiaTheme="minorHAnsi" w:hAnsiTheme="minorHAnsi" w:cstheme="minorBidi"/>
      <w:b/>
      <w:bCs/>
      <w:sz w:val="20"/>
      <w:szCs w:val="20"/>
      <w:lang w:eastAsia="en-US"/>
    </w:rPr>
  </w:style>
  <w:style w:type="paragraph" w:styleId="afff9">
    <w:name w:val="No Spacing"/>
    <w:link w:val="afffa"/>
    <w:uiPriority w:val="1"/>
    <w:qFormat/>
    <w:rsid w:val="00BC38CA"/>
    <w:rPr>
      <w:rFonts w:asciiTheme="minorHAnsi" w:eastAsiaTheme="minorEastAsia" w:hAnsiTheme="minorHAnsi" w:cstheme="minorBidi"/>
      <w:lang w:eastAsia="en-US"/>
    </w:rPr>
  </w:style>
  <w:style w:type="character" w:customStyle="1" w:styleId="afffa">
    <w:name w:val="Без интервала Знак"/>
    <w:link w:val="afff9"/>
    <w:uiPriority w:val="1"/>
    <w:locked/>
    <w:rsid w:val="00BC38CA"/>
    <w:rPr>
      <w:rFonts w:asciiTheme="minorHAnsi" w:eastAsiaTheme="minorEastAsia" w:hAnsiTheme="minorHAnsi" w:cstheme="minorBidi"/>
      <w:lang w:eastAsia="en-US"/>
    </w:rPr>
  </w:style>
  <w:style w:type="paragraph" w:customStyle="1" w:styleId="font1">
    <w:name w:val="font1"/>
    <w:basedOn w:val="a4"/>
    <w:rsid w:val="00BC38CA"/>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font7">
    <w:name w:val="font7"/>
    <w:basedOn w:val="a4"/>
    <w:rsid w:val="00BC38CA"/>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8">
    <w:name w:val="font8"/>
    <w:basedOn w:val="a4"/>
    <w:rsid w:val="00BC38CA"/>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87">
    <w:name w:val="xl87"/>
    <w:basedOn w:val="a4"/>
    <w:rsid w:val="00BC38C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88">
    <w:name w:val="xl88"/>
    <w:basedOn w:val="a4"/>
    <w:rsid w:val="00BC38C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89">
    <w:name w:val="xl89"/>
    <w:basedOn w:val="a4"/>
    <w:rsid w:val="00BC38C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90">
    <w:name w:val="xl90"/>
    <w:basedOn w:val="a4"/>
    <w:rsid w:val="00BC38C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91">
    <w:name w:val="xl91"/>
    <w:basedOn w:val="a4"/>
    <w:rsid w:val="00BC38C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92">
    <w:name w:val="xl92"/>
    <w:basedOn w:val="a4"/>
    <w:rsid w:val="00BC3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4"/>
    <w:rsid w:val="00BC38C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4"/>
    <w:rsid w:val="00BC38C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95">
    <w:name w:val="xl95"/>
    <w:basedOn w:val="a4"/>
    <w:rsid w:val="00BC38C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6">
    <w:name w:val="xl96"/>
    <w:basedOn w:val="a4"/>
    <w:rsid w:val="00BC38C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7">
    <w:name w:val="xl97"/>
    <w:basedOn w:val="a4"/>
    <w:rsid w:val="00BC38C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8">
    <w:name w:val="xl98"/>
    <w:basedOn w:val="a4"/>
    <w:rsid w:val="00BC38CA"/>
    <w:pPr>
      <w:shd w:val="clear" w:color="000000" w:fill="FFFFFF"/>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99">
    <w:name w:val="xl99"/>
    <w:basedOn w:val="a4"/>
    <w:rsid w:val="00BC38C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0">
    <w:name w:val="xl100"/>
    <w:basedOn w:val="a4"/>
    <w:rsid w:val="00BC38C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1">
    <w:name w:val="xl101"/>
    <w:basedOn w:val="a4"/>
    <w:rsid w:val="00BC38C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4"/>
    <w:rsid w:val="00BC38C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3">
    <w:name w:val="xl103"/>
    <w:basedOn w:val="a4"/>
    <w:rsid w:val="00BC38C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4">
    <w:name w:val="xl104"/>
    <w:basedOn w:val="a4"/>
    <w:rsid w:val="00BC3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5">
    <w:name w:val="xl105"/>
    <w:basedOn w:val="a4"/>
    <w:rsid w:val="00BC38C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6">
    <w:name w:val="xl106"/>
    <w:basedOn w:val="a4"/>
    <w:rsid w:val="00BC38C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4"/>
    <w:rsid w:val="00BC38C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8">
    <w:name w:val="xl108"/>
    <w:basedOn w:val="a4"/>
    <w:rsid w:val="00BC38C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9">
    <w:name w:val="xl109"/>
    <w:basedOn w:val="a4"/>
    <w:rsid w:val="00BC38C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
    <w:name w:val="xl110"/>
    <w:basedOn w:val="a4"/>
    <w:rsid w:val="00BC38C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111">
    <w:name w:val="xl111"/>
    <w:basedOn w:val="a4"/>
    <w:rsid w:val="00BC38C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112">
    <w:name w:val="xl112"/>
    <w:basedOn w:val="a4"/>
    <w:rsid w:val="00BC3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3">
    <w:name w:val="xl113"/>
    <w:basedOn w:val="a4"/>
    <w:rsid w:val="00BC3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4">
    <w:name w:val="xl114"/>
    <w:basedOn w:val="a4"/>
    <w:rsid w:val="00BC38C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4"/>
    <w:rsid w:val="00BC38C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6">
    <w:name w:val="xl116"/>
    <w:basedOn w:val="a4"/>
    <w:rsid w:val="00BC38C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4"/>
    <w:rsid w:val="00BC38CA"/>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8">
    <w:name w:val="xl118"/>
    <w:basedOn w:val="a4"/>
    <w:rsid w:val="00BC38CA"/>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9">
    <w:name w:val="xl119"/>
    <w:basedOn w:val="a4"/>
    <w:rsid w:val="00BC38CA"/>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0">
    <w:name w:val="xl120"/>
    <w:basedOn w:val="a4"/>
    <w:rsid w:val="00BC38C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font9">
    <w:name w:val="font9"/>
    <w:basedOn w:val="a4"/>
    <w:rsid w:val="00BC38C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10">
    <w:name w:val="font10"/>
    <w:basedOn w:val="a4"/>
    <w:rsid w:val="00BC38C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1">
    <w:name w:val="xl121"/>
    <w:basedOn w:val="a4"/>
    <w:rsid w:val="00BC38CA"/>
    <w:pPr>
      <w:pBdr>
        <w:top w:val="single" w:sz="8" w:space="0" w:color="auto"/>
        <w:left w:val="single" w:sz="8" w:space="0" w:color="auto"/>
        <w:bottom w:val="single" w:sz="4" w:space="0" w:color="auto"/>
        <w:righ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color w:val="0070C0"/>
      <w:sz w:val="20"/>
      <w:szCs w:val="20"/>
      <w:lang w:eastAsia="ru-RU"/>
    </w:rPr>
  </w:style>
  <w:style w:type="paragraph" w:customStyle="1" w:styleId="xl122">
    <w:name w:val="xl122"/>
    <w:basedOn w:val="a4"/>
    <w:rsid w:val="00BC38CA"/>
    <w:pPr>
      <w:pBdr>
        <w:top w:val="single" w:sz="4" w:space="0" w:color="auto"/>
        <w:left w:val="single" w:sz="8" w:space="0" w:color="auto"/>
        <w:righ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color w:val="0070C0"/>
      <w:sz w:val="20"/>
      <w:szCs w:val="20"/>
      <w:lang w:eastAsia="ru-RU"/>
    </w:rPr>
  </w:style>
  <w:style w:type="paragraph" w:customStyle="1" w:styleId="xl123">
    <w:name w:val="xl123"/>
    <w:basedOn w:val="a4"/>
    <w:rsid w:val="00BC38CA"/>
    <w:pPr>
      <w:pBdr>
        <w:top w:val="single" w:sz="8" w:space="0" w:color="auto"/>
        <w:left w:val="single" w:sz="8" w:space="0" w:color="auto"/>
        <w:bottom w:val="single" w:sz="8" w:space="0" w:color="auto"/>
        <w:righ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24">
    <w:name w:val="xl124"/>
    <w:basedOn w:val="a4"/>
    <w:rsid w:val="00BC38CA"/>
    <w:pPr>
      <w:pBdr>
        <w:left w:val="single" w:sz="8" w:space="0" w:color="auto"/>
        <w:righ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25">
    <w:name w:val="xl125"/>
    <w:basedOn w:val="a4"/>
    <w:rsid w:val="00BC38CA"/>
    <w:pPr>
      <w:pBdr>
        <w:top w:val="single" w:sz="4" w:space="0" w:color="auto"/>
        <w:left w:val="single" w:sz="8" w:space="0" w:color="auto"/>
        <w:righ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26">
    <w:name w:val="xl126"/>
    <w:basedOn w:val="a4"/>
    <w:rsid w:val="00BC38CA"/>
    <w:pPr>
      <w:pBdr>
        <w:top w:val="single" w:sz="4" w:space="0" w:color="auto"/>
        <w:left w:val="single" w:sz="8" w:space="0" w:color="auto"/>
        <w:bottom w:val="single" w:sz="4" w:space="0" w:color="auto"/>
        <w:righ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27">
    <w:name w:val="xl127"/>
    <w:basedOn w:val="a4"/>
    <w:rsid w:val="00BC38CA"/>
    <w:pPr>
      <w:pBdr>
        <w:top w:val="single" w:sz="8" w:space="0" w:color="auto"/>
        <w:left w:val="single" w:sz="8" w:space="0" w:color="auto"/>
        <w:bottom w:val="single" w:sz="4" w:space="0" w:color="auto"/>
        <w:right w:val="single" w:sz="8" w:space="0" w:color="auto"/>
      </w:pBdr>
      <w:shd w:val="clear" w:color="000000" w:fill="B1A0C7"/>
      <w:spacing w:before="100" w:beforeAutospacing="1" w:after="100" w:afterAutospacing="1" w:line="240" w:lineRule="auto"/>
    </w:pPr>
    <w:rPr>
      <w:rFonts w:ascii="Times" w:eastAsia="Times New Roman" w:hAnsi="Times" w:cs="Times"/>
      <w:sz w:val="20"/>
      <w:szCs w:val="20"/>
      <w:lang w:eastAsia="ru-RU"/>
    </w:rPr>
  </w:style>
  <w:style w:type="paragraph" w:customStyle="1" w:styleId="xl128">
    <w:name w:val="xl128"/>
    <w:basedOn w:val="a4"/>
    <w:rsid w:val="00BC38CA"/>
    <w:pPr>
      <w:pBdr>
        <w:top w:val="single" w:sz="4" w:space="0" w:color="auto"/>
        <w:left w:val="single" w:sz="8" w:space="0" w:color="auto"/>
        <w:bottom w:val="single" w:sz="4" w:space="0" w:color="auto"/>
        <w:right w:val="single" w:sz="8" w:space="0" w:color="auto"/>
      </w:pBdr>
      <w:shd w:val="clear" w:color="000000" w:fill="B1A0C7"/>
      <w:spacing w:before="100" w:beforeAutospacing="1" w:after="100" w:afterAutospacing="1" w:line="240" w:lineRule="auto"/>
    </w:pPr>
    <w:rPr>
      <w:rFonts w:ascii="Times" w:eastAsia="Times New Roman" w:hAnsi="Times" w:cs="Times"/>
      <w:sz w:val="20"/>
      <w:szCs w:val="20"/>
      <w:lang w:eastAsia="ru-RU"/>
    </w:rPr>
  </w:style>
  <w:style w:type="paragraph" w:customStyle="1" w:styleId="xl129">
    <w:name w:val="xl129"/>
    <w:basedOn w:val="a4"/>
    <w:rsid w:val="00BC38CA"/>
    <w:pPr>
      <w:pBdr>
        <w:top w:val="single" w:sz="4" w:space="0" w:color="auto"/>
        <w:left w:val="single" w:sz="8" w:space="0" w:color="auto"/>
        <w:right w:val="single" w:sz="8" w:space="0" w:color="auto"/>
      </w:pBdr>
      <w:shd w:val="clear" w:color="000000" w:fill="B1A0C7"/>
      <w:spacing w:before="100" w:beforeAutospacing="1" w:after="100" w:afterAutospacing="1" w:line="240" w:lineRule="auto"/>
    </w:pPr>
    <w:rPr>
      <w:rFonts w:ascii="Times" w:eastAsia="Times New Roman" w:hAnsi="Times" w:cs="Times"/>
      <w:sz w:val="20"/>
      <w:szCs w:val="20"/>
      <w:lang w:eastAsia="ru-RU"/>
    </w:rPr>
  </w:style>
  <w:style w:type="paragraph" w:customStyle="1" w:styleId="xl130">
    <w:name w:val="xl130"/>
    <w:basedOn w:val="a4"/>
    <w:rsid w:val="00BC38CA"/>
    <w:pPr>
      <w:pBdr>
        <w:top w:val="single" w:sz="8" w:space="0" w:color="auto"/>
        <w:left w:val="single" w:sz="8" w:space="0" w:color="auto"/>
        <w:bottom w:val="single" w:sz="4" w:space="0" w:color="auto"/>
        <w:right w:val="single" w:sz="8" w:space="0" w:color="auto"/>
      </w:pBdr>
      <w:shd w:val="clear" w:color="000000" w:fill="B1A0C7"/>
      <w:spacing w:before="100" w:beforeAutospacing="1" w:after="100" w:afterAutospacing="1" w:line="240" w:lineRule="auto"/>
    </w:pPr>
    <w:rPr>
      <w:rFonts w:ascii="Times" w:eastAsia="Times New Roman" w:hAnsi="Times" w:cs="Times"/>
      <w:sz w:val="20"/>
      <w:szCs w:val="20"/>
      <w:lang w:eastAsia="ru-RU"/>
    </w:rPr>
  </w:style>
  <w:style w:type="paragraph" w:customStyle="1" w:styleId="xl131">
    <w:name w:val="xl131"/>
    <w:basedOn w:val="a4"/>
    <w:rsid w:val="00BC38CA"/>
    <w:pPr>
      <w:pBdr>
        <w:top w:val="single" w:sz="4" w:space="0" w:color="auto"/>
        <w:left w:val="single" w:sz="8" w:space="0" w:color="auto"/>
        <w:bottom w:val="single" w:sz="8" w:space="0" w:color="auto"/>
        <w:right w:val="single" w:sz="8" w:space="0" w:color="auto"/>
      </w:pBdr>
      <w:shd w:val="clear" w:color="000000" w:fill="B1A0C7"/>
      <w:spacing w:before="100" w:beforeAutospacing="1" w:after="100" w:afterAutospacing="1" w:line="240" w:lineRule="auto"/>
    </w:pPr>
    <w:rPr>
      <w:rFonts w:ascii="Times" w:eastAsia="Times New Roman" w:hAnsi="Times" w:cs="Times"/>
      <w:sz w:val="20"/>
      <w:szCs w:val="20"/>
      <w:lang w:eastAsia="ru-RU"/>
    </w:rPr>
  </w:style>
  <w:style w:type="paragraph" w:customStyle="1" w:styleId="xl132">
    <w:name w:val="xl132"/>
    <w:basedOn w:val="a4"/>
    <w:rsid w:val="00BC38CA"/>
    <w:pPr>
      <w:pBdr>
        <w:left w:val="single" w:sz="8" w:space="0" w:color="auto"/>
        <w:bottom w:val="single" w:sz="4" w:space="0" w:color="auto"/>
        <w:right w:val="single" w:sz="8" w:space="0" w:color="auto"/>
      </w:pBdr>
      <w:shd w:val="clear" w:color="000000" w:fill="B1A0C7"/>
      <w:spacing w:before="100" w:beforeAutospacing="1" w:after="100" w:afterAutospacing="1" w:line="240" w:lineRule="auto"/>
    </w:pPr>
    <w:rPr>
      <w:rFonts w:ascii="Times" w:eastAsia="Times New Roman" w:hAnsi="Times" w:cs="Times"/>
      <w:sz w:val="20"/>
      <w:szCs w:val="20"/>
      <w:lang w:eastAsia="ru-RU"/>
    </w:rPr>
  </w:style>
  <w:style w:type="paragraph" w:customStyle="1" w:styleId="xl133">
    <w:name w:val="xl133"/>
    <w:basedOn w:val="a4"/>
    <w:rsid w:val="00BC38CA"/>
    <w:pPr>
      <w:pBdr>
        <w:top w:val="single" w:sz="4" w:space="0" w:color="auto"/>
        <w:left w:val="single" w:sz="8" w:space="0" w:color="auto"/>
        <w:bottom w:val="single" w:sz="4" w:space="0" w:color="auto"/>
        <w:right w:val="single" w:sz="8" w:space="0" w:color="auto"/>
      </w:pBdr>
      <w:shd w:val="clear" w:color="000000" w:fill="B1A0C7"/>
      <w:spacing w:before="100" w:beforeAutospacing="1" w:after="100" w:afterAutospacing="1" w:line="240" w:lineRule="auto"/>
    </w:pPr>
    <w:rPr>
      <w:rFonts w:ascii="Times" w:eastAsia="Times New Roman" w:hAnsi="Times" w:cs="Times"/>
      <w:sz w:val="20"/>
      <w:szCs w:val="20"/>
      <w:lang w:eastAsia="ru-RU"/>
    </w:rPr>
  </w:style>
  <w:style w:type="paragraph" w:customStyle="1" w:styleId="xl134">
    <w:name w:val="xl134"/>
    <w:basedOn w:val="a4"/>
    <w:rsid w:val="00BC38CA"/>
    <w:pPr>
      <w:pBdr>
        <w:left w:val="single" w:sz="8" w:space="0" w:color="auto"/>
        <w:bottom w:val="single" w:sz="4" w:space="0" w:color="auto"/>
        <w:right w:val="single" w:sz="8" w:space="0" w:color="auto"/>
      </w:pBdr>
      <w:shd w:val="clear" w:color="000000" w:fill="B1A0C7"/>
      <w:spacing w:before="100" w:beforeAutospacing="1" w:after="100" w:afterAutospacing="1" w:line="240" w:lineRule="auto"/>
    </w:pPr>
    <w:rPr>
      <w:rFonts w:ascii="Times" w:eastAsia="Times New Roman" w:hAnsi="Times" w:cs="Times"/>
      <w:sz w:val="20"/>
      <w:szCs w:val="20"/>
      <w:lang w:eastAsia="ru-RU"/>
    </w:rPr>
  </w:style>
  <w:style w:type="paragraph" w:customStyle="1" w:styleId="xl135">
    <w:name w:val="xl135"/>
    <w:basedOn w:val="a4"/>
    <w:rsid w:val="00BC38CA"/>
    <w:pPr>
      <w:pBdr>
        <w:top w:val="single" w:sz="4" w:space="0" w:color="auto"/>
        <w:left w:val="single" w:sz="8" w:space="0" w:color="auto"/>
        <w:bottom w:val="single" w:sz="4" w:space="0" w:color="auto"/>
        <w:right w:val="single" w:sz="8" w:space="0" w:color="auto"/>
      </w:pBdr>
      <w:shd w:val="clear" w:color="000000" w:fill="B1A0C7"/>
      <w:spacing w:before="100" w:beforeAutospacing="1" w:after="100" w:afterAutospacing="1" w:line="240" w:lineRule="auto"/>
    </w:pPr>
    <w:rPr>
      <w:rFonts w:ascii="Times" w:eastAsia="Times New Roman" w:hAnsi="Times" w:cs="Times"/>
      <w:sz w:val="20"/>
      <w:szCs w:val="20"/>
      <w:lang w:eastAsia="ru-RU"/>
    </w:rPr>
  </w:style>
  <w:style w:type="paragraph" w:customStyle="1" w:styleId="xl136">
    <w:name w:val="xl136"/>
    <w:basedOn w:val="a4"/>
    <w:rsid w:val="00BC38CA"/>
    <w:pPr>
      <w:pBdr>
        <w:top w:val="single" w:sz="4" w:space="0" w:color="auto"/>
        <w:left w:val="single" w:sz="8" w:space="0" w:color="auto"/>
        <w:bottom w:val="single" w:sz="8" w:space="0" w:color="auto"/>
        <w:right w:val="single" w:sz="8" w:space="0" w:color="auto"/>
      </w:pBdr>
      <w:shd w:val="clear" w:color="000000" w:fill="B1A0C7"/>
      <w:spacing w:before="100" w:beforeAutospacing="1" w:after="100" w:afterAutospacing="1" w:line="240" w:lineRule="auto"/>
    </w:pPr>
    <w:rPr>
      <w:rFonts w:ascii="Times" w:eastAsia="Times New Roman" w:hAnsi="Times" w:cs="Times"/>
      <w:sz w:val="20"/>
      <w:szCs w:val="20"/>
      <w:lang w:eastAsia="ru-RU"/>
    </w:rPr>
  </w:style>
  <w:style w:type="paragraph" w:customStyle="1" w:styleId="xl137">
    <w:name w:val="xl137"/>
    <w:basedOn w:val="a4"/>
    <w:rsid w:val="00BC38CA"/>
    <w:pPr>
      <w:pBdr>
        <w:top w:val="single" w:sz="4" w:space="0" w:color="auto"/>
        <w:left w:val="single" w:sz="8" w:space="0" w:color="auto"/>
        <w:righ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38">
    <w:name w:val="xl138"/>
    <w:basedOn w:val="a4"/>
    <w:rsid w:val="00BC38CA"/>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39">
    <w:name w:val="xl139"/>
    <w:basedOn w:val="a4"/>
    <w:rsid w:val="00BC38CA"/>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40">
    <w:name w:val="xl140"/>
    <w:basedOn w:val="a4"/>
    <w:rsid w:val="00BC38CA"/>
    <w:pPr>
      <w:pBdr>
        <w:left w:val="single" w:sz="8" w:space="0" w:color="auto"/>
        <w:bottom w:val="single" w:sz="4" w:space="0" w:color="auto"/>
        <w:righ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41">
    <w:name w:val="xl141"/>
    <w:basedOn w:val="a4"/>
    <w:rsid w:val="00BC38CA"/>
    <w:pPr>
      <w:pBdr>
        <w:top w:val="single" w:sz="4" w:space="0" w:color="auto"/>
        <w:left w:val="single" w:sz="8"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42">
    <w:name w:val="xl142"/>
    <w:basedOn w:val="a4"/>
    <w:rsid w:val="00BC38CA"/>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43">
    <w:name w:val="xl143"/>
    <w:basedOn w:val="a4"/>
    <w:rsid w:val="00BC38CA"/>
    <w:pPr>
      <w:pBdr>
        <w:top w:val="single" w:sz="4" w:space="0" w:color="auto"/>
        <w:left w:val="single" w:sz="4" w:space="0" w:color="auto"/>
        <w:right w:val="single" w:sz="8"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44">
    <w:name w:val="xl144"/>
    <w:basedOn w:val="a4"/>
    <w:rsid w:val="00BC38CA"/>
    <w:pPr>
      <w:pBdr>
        <w:top w:val="single" w:sz="8" w:space="0" w:color="auto"/>
        <w:left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45">
    <w:name w:val="xl145"/>
    <w:basedOn w:val="a4"/>
    <w:rsid w:val="00BC38C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46">
    <w:name w:val="xl146"/>
    <w:basedOn w:val="a4"/>
    <w:rsid w:val="00BC38C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47">
    <w:name w:val="xl147"/>
    <w:basedOn w:val="a4"/>
    <w:rsid w:val="00BC38C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48">
    <w:name w:val="xl148"/>
    <w:basedOn w:val="a4"/>
    <w:rsid w:val="00BC38C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49">
    <w:name w:val="xl149"/>
    <w:basedOn w:val="a4"/>
    <w:rsid w:val="00BC38CA"/>
    <w:pPr>
      <w:pBdr>
        <w:top w:val="single" w:sz="4" w:space="0" w:color="auto"/>
        <w:left w:val="single" w:sz="4" w:space="0" w:color="auto"/>
        <w:right w:val="single" w:sz="8"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50">
    <w:name w:val="xl150"/>
    <w:basedOn w:val="a4"/>
    <w:rsid w:val="00BC38CA"/>
    <w:pPr>
      <w:pBdr>
        <w:top w:val="single" w:sz="8"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51">
    <w:name w:val="xl151"/>
    <w:basedOn w:val="a4"/>
    <w:rsid w:val="00BC38CA"/>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52">
    <w:name w:val="xl152"/>
    <w:basedOn w:val="a4"/>
    <w:rsid w:val="00BC38CA"/>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53">
    <w:name w:val="xl153"/>
    <w:basedOn w:val="a4"/>
    <w:rsid w:val="00BC38C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54">
    <w:name w:val="xl154"/>
    <w:basedOn w:val="a4"/>
    <w:rsid w:val="00BC38CA"/>
    <w:pPr>
      <w:pBdr>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55">
    <w:name w:val="xl155"/>
    <w:basedOn w:val="a4"/>
    <w:rsid w:val="00BC3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56">
    <w:name w:val="xl156"/>
    <w:basedOn w:val="a4"/>
    <w:rsid w:val="00BC38C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57">
    <w:name w:val="xl157"/>
    <w:basedOn w:val="a4"/>
    <w:rsid w:val="00BC38C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58">
    <w:name w:val="xl158"/>
    <w:basedOn w:val="a4"/>
    <w:rsid w:val="00BC38C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59">
    <w:name w:val="xl159"/>
    <w:basedOn w:val="a4"/>
    <w:rsid w:val="00BC38C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60">
    <w:name w:val="xl160"/>
    <w:basedOn w:val="a4"/>
    <w:rsid w:val="00BC38CA"/>
    <w:pPr>
      <w:pBdr>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61">
    <w:name w:val="xl161"/>
    <w:basedOn w:val="a4"/>
    <w:rsid w:val="00BC38C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62">
    <w:name w:val="xl162"/>
    <w:basedOn w:val="a4"/>
    <w:rsid w:val="00BC38C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63">
    <w:name w:val="xl163"/>
    <w:basedOn w:val="a4"/>
    <w:rsid w:val="00BC38CA"/>
    <w:pPr>
      <w:pBdr>
        <w:left w:val="single" w:sz="8"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color w:val="0070C0"/>
      <w:sz w:val="20"/>
      <w:szCs w:val="20"/>
      <w:lang w:eastAsia="ru-RU"/>
    </w:rPr>
  </w:style>
  <w:style w:type="paragraph" w:customStyle="1" w:styleId="xl164">
    <w:name w:val="xl164"/>
    <w:basedOn w:val="a4"/>
    <w:rsid w:val="00BC38CA"/>
    <w:pPr>
      <w:pBdr>
        <w:top w:val="single" w:sz="4" w:space="0" w:color="auto"/>
        <w:left w:val="single" w:sz="8" w:space="0" w:color="auto"/>
        <w:right w:val="single" w:sz="4"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color w:val="0070C0"/>
      <w:sz w:val="20"/>
      <w:szCs w:val="20"/>
      <w:lang w:eastAsia="ru-RU"/>
    </w:rPr>
  </w:style>
  <w:style w:type="paragraph" w:customStyle="1" w:styleId="xl165">
    <w:name w:val="xl165"/>
    <w:basedOn w:val="a4"/>
    <w:rsid w:val="00BC38CA"/>
    <w:pPr>
      <w:pBdr>
        <w:top w:val="single" w:sz="8" w:space="0" w:color="auto"/>
        <w:left w:val="single" w:sz="8" w:space="0" w:color="auto"/>
        <w:bottom w:val="single" w:sz="4" w:space="0" w:color="auto"/>
        <w:right w:val="single" w:sz="8"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66">
    <w:name w:val="xl166"/>
    <w:basedOn w:val="a4"/>
    <w:rsid w:val="00BC38CA"/>
    <w:pPr>
      <w:pBdr>
        <w:top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67">
    <w:name w:val="xl167"/>
    <w:basedOn w:val="a4"/>
    <w:rsid w:val="00BC38CA"/>
    <w:pPr>
      <w:pBdr>
        <w:top w:val="single" w:sz="4" w:space="0" w:color="auto"/>
        <w:left w:val="single" w:sz="8" w:space="0" w:color="auto"/>
        <w:bottom w:val="single" w:sz="4" w:space="0" w:color="auto"/>
        <w:right w:val="single" w:sz="8"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68">
    <w:name w:val="xl168"/>
    <w:basedOn w:val="a4"/>
    <w:rsid w:val="00BC38C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69">
    <w:name w:val="xl169"/>
    <w:basedOn w:val="a4"/>
    <w:rsid w:val="00BC38CA"/>
    <w:pPr>
      <w:pBdr>
        <w:top w:val="single" w:sz="8" w:space="0" w:color="auto"/>
        <w:left w:val="single" w:sz="8" w:space="0" w:color="auto"/>
        <w:bottom w:val="single" w:sz="4" w:space="0" w:color="auto"/>
        <w:right w:val="single" w:sz="8"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70">
    <w:name w:val="xl170"/>
    <w:basedOn w:val="a4"/>
    <w:rsid w:val="00BC38CA"/>
    <w:pPr>
      <w:pBdr>
        <w:top w:val="single" w:sz="4" w:space="0" w:color="auto"/>
        <w:left w:val="single" w:sz="8" w:space="0" w:color="auto"/>
        <w:bottom w:val="single" w:sz="8" w:space="0" w:color="auto"/>
        <w:right w:val="single" w:sz="8"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71">
    <w:name w:val="xl171"/>
    <w:basedOn w:val="a4"/>
    <w:rsid w:val="00BC38CA"/>
    <w:pPr>
      <w:pBdr>
        <w:top w:val="single" w:sz="4" w:space="0" w:color="auto"/>
        <w:bottom w:val="single" w:sz="8" w:space="0" w:color="auto"/>
        <w:right w:val="single" w:sz="4" w:space="0" w:color="auto"/>
      </w:pBdr>
      <w:shd w:val="clear" w:color="000000" w:fill="BFBFB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72">
    <w:name w:val="xl172"/>
    <w:basedOn w:val="a4"/>
    <w:rsid w:val="00BC38CA"/>
    <w:pPr>
      <w:pBdr>
        <w:left w:val="single" w:sz="8" w:space="0" w:color="auto"/>
        <w:bottom w:val="single" w:sz="4" w:space="0" w:color="auto"/>
        <w:right w:val="single" w:sz="8"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73">
    <w:name w:val="xl173"/>
    <w:basedOn w:val="a4"/>
    <w:rsid w:val="00BC38CA"/>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74">
    <w:name w:val="xl174"/>
    <w:basedOn w:val="a4"/>
    <w:rsid w:val="00BC38CA"/>
    <w:pPr>
      <w:pBdr>
        <w:top w:val="single" w:sz="4" w:space="0" w:color="auto"/>
        <w:left w:val="single" w:sz="8" w:space="0" w:color="auto"/>
        <w:bottom w:val="single" w:sz="4" w:space="0" w:color="auto"/>
        <w:right w:val="single" w:sz="8"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75">
    <w:name w:val="xl175"/>
    <w:basedOn w:val="a4"/>
    <w:rsid w:val="00BC38C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76">
    <w:name w:val="xl176"/>
    <w:basedOn w:val="a4"/>
    <w:rsid w:val="00BC38CA"/>
    <w:pPr>
      <w:pBdr>
        <w:top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77">
    <w:name w:val="xl177"/>
    <w:basedOn w:val="a4"/>
    <w:rsid w:val="00BC38CA"/>
    <w:pPr>
      <w:pBdr>
        <w:left w:val="single" w:sz="8" w:space="0" w:color="auto"/>
        <w:bottom w:val="single" w:sz="4" w:space="0" w:color="auto"/>
        <w:right w:val="single" w:sz="8"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78">
    <w:name w:val="xl178"/>
    <w:basedOn w:val="a4"/>
    <w:rsid w:val="00BC38CA"/>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79">
    <w:name w:val="xl179"/>
    <w:basedOn w:val="a4"/>
    <w:rsid w:val="00BC38CA"/>
    <w:pPr>
      <w:pBdr>
        <w:top w:val="single" w:sz="4" w:space="0" w:color="auto"/>
        <w:left w:val="single" w:sz="8" w:space="0" w:color="auto"/>
        <w:bottom w:val="single" w:sz="4" w:space="0" w:color="auto"/>
        <w:right w:val="single" w:sz="8"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80">
    <w:name w:val="xl180"/>
    <w:basedOn w:val="a4"/>
    <w:rsid w:val="00BC38C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81">
    <w:name w:val="xl181"/>
    <w:basedOn w:val="a4"/>
    <w:rsid w:val="00BC38CA"/>
    <w:pPr>
      <w:pBdr>
        <w:top w:val="single" w:sz="4" w:space="0" w:color="auto"/>
        <w:left w:val="single" w:sz="8" w:space="0" w:color="auto"/>
        <w:bottom w:val="single" w:sz="8" w:space="0" w:color="auto"/>
        <w:right w:val="single" w:sz="8"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82">
    <w:name w:val="xl182"/>
    <w:basedOn w:val="a4"/>
    <w:rsid w:val="00BC38CA"/>
    <w:pPr>
      <w:pBdr>
        <w:top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83">
    <w:name w:val="xl183"/>
    <w:basedOn w:val="a4"/>
    <w:rsid w:val="00BC38C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84">
    <w:name w:val="xl184"/>
    <w:basedOn w:val="a4"/>
    <w:rsid w:val="00BC38C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w:eastAsia="Times New Roman" w:hAnsi="Times" w:cs="Times"/>
      <w:sz w:val="20"/>
      <w:szCs w:val="20"/>
      <w:lang w:eastAsia="ru-RU"/>
    </w:rPr>
  </w:style>
  <w:style w:type="paragraph" w:customStyle="1" w:styleId="xl185">
    <w:name w:val="xl185"/>
    <w:basedOn w:val="a4"/>
    <w:rsid w:val="00BC38C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w:eastAsia="Times New Roman" w:hAnsi="Times" w:cs="Times"/>
      <w:sz w:val="20"/>
      <w:szCs w:val="20"/>
      <w:lang w:eastAsia="ru-RU"/>
    </w:rPr>
  </w:style>
  <w:style w:type="paragraph" w:customStyle="1" w:styleId="xl186">
    <w:name w:val="xl186"/>
    <w:basedOn w:val="a4"/>
    <w:rsid w:val="00BC38C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Times" w:eastAsia="Times New Roman" w:hAnsi="Times" w:cs="Times"/>
      <w:sz w:val="20"/>
      <w:szCs w:val="20"/>
      <w:lang w:eastAsia="ru-RU"/>
    </w:rPr>
  </w:style>
  <w:style w:type="paragraph" w:customStyle="1" w:styleId="xl187">
    <w:name w:val="xl187"/>
    <w:basedOn w:val="a4"/>
    <w:rsid w:val="00BC38C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88">
    <w:name w:val="xl188"/>
    <w:basedOn w:val="a4"/>
    <w:rsid w:val="00BC38CA"/>
    <w:pPr>
      <w:pBdr>
        <w:left w:val="single" w:sz="8" w:space="0" w:color="auto"/>
        <w:bottom w:val="single" w:sz="4" w:space="0" w:color="auto"/>
        <w:righ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color w:val="0070C0"/>
      <w:sz w:val="20"/>
      <w:szCs w:val="20"/>
      <w:lang w:eastAsia="ru-RU"/>
    </w:rPr>
  </w:style>
  <w:style w:type="paragraph" w:customStyle="1" w:styleId="xl189">
    <w:name w:val="xl189"/>
    <w:basedOn w:val="a4"/>
    <w:rsid w:val="00BC38CA"/>
    <w:pP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90">
    <w:name w:val="xl190"/>
    <w:basedOn w:val="a4"/>
    <w:rsid w:val="00BC38CA"/>
    <w:pPr>
      <w:pBdr>
        <w:top w:val="single" w:sz="8" w:space="0" w:color="auto"/>
        <w:left w:val="single" w:sz="8" w:space="0" w:color="auto"/>
        <w:bottom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91">
    <w:name w:val="xl191"/>
    <w:basedOn w:val="a4"/>
    <w:rsid w:val="00BC3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92">
    <w:name w:val="xl192"/>
    <w:basedOn w:val="a4"/>
    <w:rsid w:val="00BC38CA"/>
    <w:pPr>
      <w:pBdr>
        <w:lef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93">
    <w:name w:val="xl193"/>
    <w:basedOn w:val="a4"/>
    <w:rsid w:val="00BC38CA"/>
    <w:pPr>
      <w:pBdr>
        <w:top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94">
    <w:name w:val="xl194"/>
    <w:basedOn w:val="a4"/>
    <w:rsid w:val="00BC38CA"/>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95">
    <w:name w:val="xl195"/>
    <w:basedOn w:val="a4"/>
    <w:rsid w:val="00BC38CA"/>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96">
    <w:name w:val="xl196"/>
    <w:basedOn w:val="a4"/>
    <w:rsid w:val="00BC38CA"/>
    <w:pPr>
      <w:pBdr>
        <w:top w:val="single" w:sz="4" w:space="0" w:color="auto"/>
        <w:left w:val="single" w:sz="4" w:space="0" w:color="auto"/>
        <w:bottom w:val="single" w:sz="4" w:space="0" w:color="auto"/>
        <w:righ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97">
    <w:name w:val="xl197"/>
    <w:basedOn w:val="a4"/>
    <w:rsid w:val="00BC38CA"/>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98">
    <w:name w:val="xl198"/>
    <w:basedOn w:val="a4"/>
    <w:rsid w:val="00BC38CA"/>
    <w:pPr>
      <w:pBdr>
        <w:top w:val="single" w:sz="4" w:space="0" w:color="auto"/>
        <w:lef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99">
    <w:name w:val="xl199"/>
    <w:basedOn w:val="a4"/>
    <w:rsid w:val="00BC38CA"/>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00">
    <w:name w:val="xl200"/>
    <w:basedOn w:val="a4"/>
    <w:rsid w:val="00BC38CA"/>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01">
    <w:name w:val="xl201"/>
    <w:basedOn w:val="a4"/>
    <w:rsid w:val="00BC38CA"/>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02">
    <w:name w:val="xl202"/>
    <w:basedOn w:val="a4"/>
    <w:rsid w:val="00BC38CA"/>
    <w:pPr>
      <w:pBdr>
        <w:top w:val="single" w:sz="8" w:space="0" w:color="auto"/>
        <w:left w:val="single" w:sz="8" w:space="0" w:color="auto"/>
        <w:righ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03">
    <w:name w:val="xl203"/>
    <w:basedOn w:val="a4"/>
    <w:rsid w:val="00BC38CA"/>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04">
    <w:name w:val="xl204"/>
    <w:basedOn w:val="a4"/>
    <w:rsid w:val="00BC38CA"/>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05">
    <w:name w:val="xl205"/>
    <w:basedOn w:val="a4"/>
    <w:rsid w:val="00BC38CA"/>
    <w:pPr>
      <w:pBdr>
        <w:left w:val="single" w:sz="8" w:space="0" w:color="auto"/>
        <w:bottom w:val="single" w:sz="4" w:space="0" w:color="auto"/>
        <w:righ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06">
    <w:name w:val="xl206"/>
    <w:basedOn w:val="a4"/>
    <w:rsid w:val="00BC38CA"/>
    <w:pPr>
      <w:pBdr>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07">
    <w:name w:val="xl207"/>
    <w:basedOn w:val="a4"/>
    <w:rsid w:val="00BC38CA"/>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08">
    <w:name w:val="xl208"/>
    <w:basedOn w:val="a4"/>
    <w:rsid w:val="00BC38CA"/>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09">
    <w:name w:val="xl209"/>
    <w:basedOn w:val="a4"/>
    <w:rsid w:val="00BC38C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10">
    <w:name w:val="xl210"/>
    <w:basedOn w:val="a4"/>
    <w:rsid w:val="00BC38CA"/>
    <w:pPr>
      <w:pBdr>
        <w:top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11">
    <w:name w:val="xl211"/>
    <w:basedOn w:val="a4"/>
    <w:rsid w:val="00BC38CA"/>
    <w:pPr>
      <w:pBdr>
        <w:top w:val="single" w:sz="4" w:space="0" w:color="auto"/>
        <w:left w:val="single" w:sz="8" w:space="0" w:color="auto"/>
        <w:bottom w:val="single" w:sz="8" w:space="0" w:color="auto"/>
        <w:right w:val="single" w:sz="8"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12">
    <w:name w:val="xl212"/>
    <w:basedOn w:val="a4"/>
    <w:rsid w:val="00BC38CA"/>
    <w:pPr>
      <w:pBdr>
        <w:top w:val="single" w:sz="8"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pPr>
    <w:rPr>
      <w:rFonts w:ascii="Times" w:eastAsia="Times New Roman" w:hAnsi="Times" w:cs="Times"/>
      <w:sz w:val="20"/>
      <w:szCs w:val="20"/>
      <w:lang w:eastAsia="ru-RU"/>
    </w:rPr>
  </w:style>
  <w:style w:type="paragraph" w:customStyle="1" w:styleId="xl213">
    <w:name w:val="xl213"/>
    <w:basedOn w:val="a4"/>
    <w:rsid w:val="00BC38CA"/>
    <w:pPr>
      <w:pBdr>
        <w:top w:val="single" w:sz="8" w:space="0" w:color="auto"/>
        <w:bottom w:val="single" w:sz="4" w:space="0" w:color="auto"/>
        <w:right w:val="single" w:sz="8" w:space="0" w:color="auto"/>
      </w:pBdr>
      <w:shd w:val="clear" w:color="000000" w:fill="BFBFB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14">
    <w:name w:val="xl214"/>
    <w:basedOn w:val="a4"/>
    <w:rsid w:val="00BC38CA"/>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pPr>
    <w:rPr>
      <w:rFonts w:ascii="Times" w:eastAsia="Times New Roman" w:hAnsi="Times" w:cs="Times"/>
      <w:sz w:val="20"/>
      <w:szCs w:val="20"/>
      <w:lang w:eastAsia="ru-RU"/>
    </w:rPr>
  </w:style>
  <w:style w:type="paragraph" w:customStyle="1" w:styleId="xl215">
    <w:name w:val="xl215"/>
    <w:basedOn w:val="a4"/>
    <w:rsid w:val="00BC38CA"/>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w:eastAsia="Times New Roman" w:hAnsi="Times" w:cs="Times"/>
      <w:sz w:val="20"/>
      <w:szCs w:val="20"/>
      <w:lang w:eastAsia="ru-RU"/>
    </w:rPr>
  </w:style>
  <w:style w:type="paragraph" w:customStyle="1" w:styleId="xl216">
    <w:name w:val="xl216"/>
    <w:basedOn w:val="a4"/>
    <w:rsid w:val="00BC38C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w:eastAsia="Times New Roman" w:hAnsi="Times" w:cs="Times"/>
      <w:sz w:val="20"/>
      <w:szCs w:val="20"/>
      <w:lang w:eastAsia="ru-RU"/>
    </w:rPr>
  </w:style>
  <w:style w:type="paragraph" w:customStyle="1" w:styleId="xl217">
    <w:name w:val="xl217"/>
    <w:basedOn w:val="a4"/>
    <w:rsid w:val="00BC38C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Times" w:eastAsia="Times New Roman" w:hAnsi="Times" w:cs="Times"/>
      <w:sz w:val="20"/>
      <w:szCs w:val="20"/>
      <w:lang w:eastAsia="ru-RU"/>
    </w:rPr>
  </w:style>
  <w:style w:type="paragraph" w:customStyle="1" w:styleId="xl218">
    <w:name w:val="xl218"/>
    <w:basedOn w:val="a4"/>
    <w:rsid w:val="00BC38CA"/>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19">
    <w:name w:val="xl219"/>
    <w:basedOn w:val="a4"/>
    <w:rsid w:val="00BC38CA"/>
    <w:pPr>
      <w:pBdr>
        <w:top w:val="single" w:sz="8"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20">
    <w:name w:val="xl220"/>
    <w:basedOn w:val="a4"/>
    <w:rsid w:val="00BC38CA"/>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21">
    <w:name w:val="xl221"/>
    <w:basedOn w:val="a4"/>
    <w:rsid w:val="00BC3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22">
    <w:name w:val="xl222"/>
    <w:basedOn w:val="a4"/>
    <w:rsid w:val="00BC38CA"/>
    <w:pPr>
      <w:pBdr>
        <w:top w:val="single" w:sz="8" w:space="0" w:color="auto"/>
        <w:left w:val="single" w:sz="8" w:space="0" w:color="auto"/>
        <w:bottom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23">
    <w:name w:val="xl223"/>
    <w:basedOn w:val="a4"/>
    <w:rsid w:val="00BC38CA"/>
    <w:pPr>
      <w:pBdr>
        <w:left w:val="single" w:sz="8" w:space="0" w:color="auto"/>
        <w:bottom w:val="single" w:sz="4"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24">
    <w:name w:val="xl224"/>
    <w:basedOn w:val="a4"/>
    <w:rsid w:val="00BC38CA"/>
    <w:pPr>
      <w:pBdr>
        <w:top w:val="single" w:sz="4" w:space="0" w:color="auto"/>
        <w:lef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25">
    <w:name w:val="xl225"/>
    <w:basedOn w:val="a4"/>
    <w:rsid w:val="00BC38CA"/>
    <w:pPr>
      <w:pBdr>
        <w:right w:val="single" w:sz="4" w:space="0" w:color="auto"/>
      </w:pBdr>
      <w:shd w:val="clear" w:color="000000" w:fill="FFFFF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26">
    <w:name w:val="xl226"/>
    <w:basedOn w:val="a4"/>
    <w:rsid w:val="00BC38C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27">
    <w:name w:val="xl227"/>
    <w:basedOn w:val="a4"/>
    <w:rsid w:val="00BC38CA"/>
    <w:pPr>
      <w:pBdr>
        <w:top w:val="single" w:sz="8"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28">
    <w:name w:val="xl228"/>
    <w:basedOn w:val="a4"/>
    <w:rsid w:val="00BC38CA"/>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29">
    <w:name w:val="xl229"/>
    <w:basedOn w:val="a4"/>
    <w:rsid w:val="00BC38CA"/>
    <w:pPr>
      <w:pBdr>
        <w:top w:val="single" w:sz="8"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30">
    <w:name w:val="xl230"/>
    <w:basedOn w:val="a4"/>
    <w:rsid w:val="00BC38CA"/>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31">
    <w:name w:val="xl231"/>
    <w:basedOn w:val="a4"/>
    <w:rsid w:val="00BC38CA"/>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32">
    <w:name w:val="xl232"/>
    <w:basedOn w:val="a4"/>
    <w:rsid w:val="00BC38CA"/>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33">
    <w:name w:val="xl233"/>
    <w:basedOn w:val="a4"/>
    <w:rsid w:val="00BC38CA"/>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34">
    <w:name w:val="xl234"/>
    <w:basedOn w:val="a4"/>
    <w:rsid w:val="00BC38CA"/>
    <w:pPr>
      <w:pBdr>
        <w:top w:val="single" w:sz="4" w:space="0" w:color="auto"/>
        <w:lef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color w:val="0070C0"/>
      <w:sz w:val="20"/>
      <w:szCs w:val="20"/>
      <w:lang w:eastAsia="ru-RU"/>
    </w:rPr>
  </w:style>
  <w:style w:type="paragraph" w:customStyle="1" w:styleId="xl235">
    <w:name w:val="xl235"/>
    <w:basedOn w:val="a4"/>
    <w:rsid w:val="00BC38CA"/>
    <w:pPr>
      <w:pBdr>
        <w:top w:val="single" w:sz="8" w:space="0" w:color="auto"/>
        <w:lef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36">
    <w:name w:val="xl236"/>
    <w:basedOn w:val="a4"/>
    <w:rsid w:val="00BC38CA"/>
    <w:pPr>
      <w:pBdr>
        <w:top w:val="single" w:sz="8" w:space="0" w:color="auto"/>
        <w:left w:val="single" w:sz="8" w:space="0" w:color="auto"/>
        <w:bottom w:val="single" w:sz="4"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37">
    <w:name w:val="xl237"/>
    <w:basedOn w:val="a4"/>
    <w:rsid w:val="00BC38CA"/>
    <w:pPr>
      <w:pBdr>
        <w:top w:val="single" w:sz="4" w:space="0" w:color="auto"/>
        <w:left w:val="single" w:sz="8" w:space="0" w:color="auto"/>
        <w:bottom w:val="single" w:sz="4"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38">
    <w:name w:val="xl238"/>
    <w:basedOn w:val="a4"/>
    <w:rsid w:val="00BC3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39">
    <w:name w:val="xl239"/>
    <w:basedOn w:val="a4"/>
    <w:rsid w:val="00BC38CA"/>
    <w:pPr>
      <w:pBdr>
        <w:left w:val="single" w:sz="8" w:space="0" w:color="auto"/>
        <w:bottom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40">
    <w:name w:val="xl240"/>
    <w:basedOn w:val="a4"/>
    <w:rsid w:val="00BC38CA"/>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41">
    <w:name w:val="xl241"/>
    <w:basedOn w:val="a4"/>
    <w:rsid w:val="00BC38CA"/>
    <w:pPr>
      <w:pBdr>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42">
    <w:name w:val="xl242"/>
    <w:basedOn w:val="a4"/>
    <w:rsid w:val="00BC38CA"/>
    <w:pPr>
      <w:pBdr>
        <w:top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43">
    <w:name w:val="xl243"/>
    <w:basedOn w:val="a4"/>
    <w:rsid w:val="00BC38CA"/>
    <w:pPr>
      <w:pBdr>
        <w:left w:val="single" w:sz="8" w:space="0" w:color="auto"/>
        <w:bottom w:val="single" w:sz="8" w:space="0" w:color="auto"/>
        <w:righ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44">
    <w:name w:val="xl244"/>
    <w:basedOn w:val="a4"/>
    <w:rsid w:val="00BC38CA"/>
    <w:pPr>
      <w:pBdr>
        <w:bottom w:val="single" w:sz="4" w:space="0" w:color="auto"/>
        <w:right w:val="single" w:sz="8" w:space="0" w:color="auto"/>
      </w:pBdr>
      <w:shd w:val="clear" w:color="000000" w:fill="BFBFB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45">
    <w:name w:val="xl245"/>
    <w:basedOn w:val="a4"/>
    <w:rsid w:val="00BC38CA"/>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46">
    <w:name w:val="xl246"/>
    <w:basedOn w:val="a4"/>
    <w:rsid w:val="00BC38CA"/>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47">
    <w:name w:val="xl247"/>
    <w:basedOn w:val="a4"/>
    <w:rsid w:val="00BC38CA"/>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48">
    <w:name w:val="xl248"/>
    <w:basedOn w:val="a4"/>
    <w:rsid w:val="00BC38CA"/>
    <w:pPr>
      <w:pBdr>
        <w:left w:val="single" w:sz="8" w:space="0" w:color="auto"/>
        <w:bottom w:val="single" w:sz="4"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49">
    <w:name w:val="xl249"/>
    <w:basedOn w:val="a4"/>
    <w:rsid w:val="00BC38CA"/>
    <w:pPr>
      <w:pBdr>
        <w:top w:val="single" w:sz="4" w:space="0" w:color="auto"/>
        <w:left w:val="single" w:sz="8" w:space="0" w:color="auto"/>
        <w:bottom w:val="single" w:sz="8"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50">
    <w:name w:val="xl250"/>
    <w:basedOn w:val="a4"/>
    <w:rsid w:val="00BC38CA"/>
    <w:pPr>
      <w:pBdr>
        <w:top w:val="single" w:sz="8" w:space="0" w:color="auto"/>
        <w:left w:val="single" w:sz="8" w:space="0" w:color="auto"/>
        <w:bottom w:val="single" w:sz="4"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51">
    <w:name w:val="xl251"/>
    <w:basedOn w:val="a4"/>
    <w:rsid w:val="00BC38CA"/>
    <w:pPr>
      <w:pBdr>
        <w:top w:val="single" w:sz="4" w:space="0" w:color="auto"/>
        <w:left w:val="single" w:sz="8" w:space="0" w:color="auto"/>
        <w:bottom w:val="single" w:sz="4"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52">
    <w:name w:val="xl252"/>
    <w:basedOn w:val="a4"/>
    <w:rsid w:val="00BC38C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color w:val="0070C0"/>
      <w:sz w:val="20"/>
      <w:szCs w:val="20"/>
      <w:lang w:eastAsia="ru-RU"/>
    </w:rPr>
  </w:style>
  <w:style w:type="paragraph" w:customStyle="1" w:styleId="xl253">
    <w:name w:val="xl253"/>
    <w:basedOn w:val="a4"/>
    <w:rsid w:val="00BC38C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54">
    <w:name w:val="xl254"/>
    <w:basedOn w:val="a4"/>
    <w:rsid w:val="00BC38CA"/>
    <w:pPr>
      <w:pBdr>
        <w:top w:val="single" w:sz="8" w:space="0" w:color="auto"/>
        <w:left w:val="single" w:sz="8" w:space="0" w:color="auto"/>
        <w:bottom w:val="single" w:sz="4" w:space="0" w:color="auto"/>
        <w:right w:val="single" w:sz="8"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55">
    <w:name w:val="xl255"/>
    <w:basedOn w:val="a4"/>
    <w:rsid w:val="00BC38CA"/>
    <w:pPr>
      <w:pBdr>
        <w:top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56">
    <w:name w:val="xl256"/>
    <w:basedOn w:val="a4"/>
    <w:rsid w:val="00BC38C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57">
    <w:name w:val="xl257"/>
    <w:basedOn w:val="a4"/>
    <w:rsid w:val="00BC38C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58">
    <w:name w:val="xl258"/>
    <w:basedOn w:val="a4"/>
    <w:rsid w:val="00BC38CA"/>
    <w:pPr>
      <w:pBdr>
        <w:top w:val="single" w:sz="4" w:space="0" w:color="auto"/>
        <w:left w:val="single" w:sz="8"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59">
    <w:name w:val="xl259"/>
    <w:basedOn w:val="a4"/>
    <w:rsid w:val="00BC38CA"/>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60">
    <w:name w:val="xl260"/>
    <w:basedOn w:val="a4"/>
    <w:rsid w:val="00BC38CA"/>
    <w:pPr>
      <w:pBdr>
        <w:top w:val="single" w:sz="8"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61">
    <w:name w:val="xl261"/>
    <w:basedOn w:val="a4"/>
    <w:rsid w:val="00BC38C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62">
    <w:name w:val="xl262"/>
    <w:basedOn w:val="a4"/>
    <w:rsid w:val="00BC38CA"/>
    <w:pPr>
      <w:pBdr>
        <w:top w:val="single" w:sz="8" w:space="0" w:color="auto"/>
        <w:lef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63">
    <w:name w:val="xl263"/>
    <w:basedOn w:val="a4"/>
    <w:rsid w:val="00BC38CA"/>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64">
    <w:name w:val="xl264"/>
    <w:basedOn w:val="a4"/>
    <w:rsid w:val="00BC38CA"/>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65">
    <w:name w:val="xl265"/>
    <w:basedOn w:val="a4"/>
    <w:rsid w:val="00BC38CA"/>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66">
    <w:name w:val="xl266"/>
    <w:basedOn w:val="a4"/>
    <w:rsid w:val="00BC38CA"/>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67">
    <w:name w:val="xl267"/>
    <w:basedOn w:val="a4"/>
    <w:rsid w:val="00BC38C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68">
    <w:name w:val="xl268"/>
    <w:basedOn w:val="a4"/>
    <w:rsid w:val="00BC38CA"/>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69">
    <w:name w:val="xl269"/>
    <w:basedOn w:val="a4"/>
    <w:rsid w:val="00BC38CA"/>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right"/>
      <w:textAlignment w:val="center"/>
    </w:pPr>
    <w:rPr>
      <w:rFonts w:ascii="Times" w:eastAsia="Times New Roman" w:hAnsi="Times" w:cs="Times"/>
      <w:color w:val="0070C0"/>
      <w:sz w:val="20"/>
      <w:szCs w:val="20"/>
      <w:lang w:eastAsia="ru-RU"/>
    </w:rPr>
  </w:style>
  <w:style w:type="paragraph" w:customStyle="1" w:styleId="xl270">
    <w:name w:val="xl270"/>
    <w:basedOn w:val="a4"/>
    <w:rsid w:val="00BC38CA"/>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71">
    <w:name w:val="xl271"/>
    <w:basedOn w:val="a4"/>
    <w:rsid w:val="00BC38CA"/>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72">
    <w:name w:val="xl272"/>
    <w:basedOn w:val="a4"/>
    <w:rsid w:val="00BC38CA"/>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73">
    <w:name w:val="xl273"/>
    <w:basedOn w:val="a4"/>
    <w:rsid w:val="00BC38C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70C0"/>
      <w:sz w:val="20"/>
      <w:szCs w:val="20"/>
      <w:lang w:eastAsia="ru-RU"/>
    </w:rPr>
  </w:style>
  <w:style w:type="paragraph" w:customStyle="1" w:styleId="xl274">
    <w:name w:val="xl274"/>
    <w:basedOn w:val="a4"/>
    <w:rsid w:val="00BC38C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75">
    <w:name w:val="xl275"/>
    <w:basedOn w:val="a4"/>
    <w:rsid w:val="00BC38CA"/>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76">
    <w:name w:val="xl276"/>
    <w:basedOn w:val="a4"/>
    <w:rsid w:val="00BC38CA"/>
    <w:pPr>
      <w:pBdr>
        <w:top w:val="single" w:sz="8"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color w:val="0070C0"/>
      <w:sz w:val="20"/>
      <w:szCs w:val="20"/>
      <w:lang w:eastAsia="ru-RU"/>
    </w:rPr>
  </w:style>
  <w:style w:type="paragraph" w:customStyle="1" w:styleId="xl277">
    <w:name w:val="xl277"/>
    <w:basedOn w:val="a4"/>
    <w:rsid w:val="00BC38CA"/>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70C0"/>
      <w:sz w:val="20"/>
      <w:szCs w:val="20"/>
      <w:lang w:eastAsia="ru-RU"/>
    </w:rPr>
  </w:style>
  <w:style w:type="paragraph" w:customStyle="1" w:styleId="xl278">
    <w:name w:val="xl278"/>
    <w:basedOn w:val="a4"/>
    <w:rsid w:val="00BC38CA"/>
    <w:pPr>
      <w:pBdr>
        <w:top w:val="single" w:sz="8"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right"/>
      <w:textAlignment w:val="center"/>
    </w:pPr>
    <w:rPr>
      <w:rFonts w:ascii="Times" w:eastAsia="Times New Roman" w:hAnsi="Times" w:cs="Times"/>
      <w:color w:val="0070C0"/>
      <w:sz w:val="20"/>
      <w:szCs w:val="20"/>
      <w:lang w:eastAsia="ru-RU"/>
    </w:rPr>
  </w:style>
  <w:style w:type="paragraph" w:customStyle="1" w:styleId="xl279">
    <w:name w:val="xl279"/>
    <w:basedOn w:val="a4"/>
    <w:rsid w:val="00BC38CA"/>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color w:val="0070C0"/>
      <w:sz w:val="20"/>
      <w:szCs w:val="20"/>
      <w:lang w:eastAsia="ru-RU"/>
    </w:rPr>
  </w:style>
  <w:style w:type="paragraph" w:customStyle="1" w:styleId="xl280">
    <w:name w:val="xl280"/>
    <w:basedOn w:val="a4"/>
    <w:rsid w:val="00BC38CA"/>
    <w:pPr>
      <w:pBdr>
        <w:top w:val="single" w:sz="8"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right"/>
      <w:textAlignment w:val="center"/>
    </w:pPr>
    <w:rPr>
      <w:rFonts w:ascii="Times" w:eastAsia="Times New Roman" w:hAnsi="Times" w:cs="Times"/>
      <w:color w:val="0070C0"/>
      <w:sz w:val="20"/>
      <w:szCs w:val="20"/>
      <w:lang w:eastAsia="ru-RU"/>
    </w:rPr>
  </w:style>
  <w:style w:type="paragraph" w:customStyle="1" w:styleId="xl281">
    <w:name w:val="xl281"/>
    <w:basedOn w:val="a4"/>
    <w:rsid w:val="00BC38CA"/>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color w:val="0070C0"/>
      <w:sz w:val="20"/>
      <w:szCs w:val="20"/>
      <w:lang w:eastAsia="ru-RU"/>
    </w:rPr>
  </w:style>
  <w:style w:type="paragraph" w:customStyle="1" w:styleId="xl282">
    <w:name w:val="xl282"/>
    <w:basedOn w:val="a4"/>
    <w:rsid w:val="00BC38CA"/>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right"/>
      <w:textAlignment w:val="center"/>
    </w:pPr>
    <w:rPr>
      <w:rFonts w:ascii="Times" w:eastAsia="Times New Roman" w:hAnsi="Times" w:cs="Times"/>
      <w:color w:val="0070C0"/>
      <w:sz w:val="20"/>
      <w:szCs w:val="20"/>
      <w:lang w:eastAsia="ru-RU"/>
    </w:rPr>
  </w:style>
  <w:style w:type="paragraph" w:customStyle="1" w:styleId="xl283">
    <w:name w:val="xl283"/>
    <w:basedOn w:val="a4"/>
    <w:rsid w:val="00BC38C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84">
    <w:name w:val="xl284"/>
    <w:basedOn w:val="a4"/>
    <w:rsid w:val="00BC38CA"/>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85">
    <w:name w:val="xl285"/>
    <w:basedOn w:val="a4"/>
    <w:rsid w:val="00BC38CA"/>
    <w:pPr>
      <w:pBdr>
        <w:top w:val="single" w:sz="4" w:space="0" w:color="auto"/>
        <w:left w:val="single" w:sz="4" w:space="0" w:color="auto"/>
        <w:bottom w:val="single" w:sz="4" w:space="0" w:color="auto"/>
        <w:righ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86">
    <w:name w:val="xl286"/>
    <w:basedOn w:val="a4"/>
    <w:rsid w:val="00BC38CA"/>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87">
    <w:name w:val="xl287"/>
    <w:basedOn w:val="a4"/>
    <w:rsid w:val="00BC38CA"/>
    <w:pPr>
      <w:pBdr>
        <w:top w:val="single" w:sz="4" w:space="0" w:color="auto"/>
        <w:left w:val="single" w:sz="4" w:space="0" w:color="auto"/>
        <w:bottom w:val="single" w:sz="4" w:space="0" w:color="auto"/>
        <w:righ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88">
    <w:name w:val="xl288"/>
    <w:basedOn w:val="a4"/>
    <w:rsid w:val="00BC38CA"/>
    <w:pPr>
      <w:pBdr>
        <w:top w:val="single" w:sz="4" w:space="0" w:color="auto"/>
        <w:left w:val="single" w:sz="4" w:space="0" w:color="auto"/>
        <w:bottom w:val="single" w:sz="4" w:space="0" w:color="auto"/>
        <w:right w:val="single" w:sz="8"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89">
    <w:name w:val="xl289"/>
    <w:basedOn w:val="a4"/>
    <w:rsid w:val="00BC38C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90">
    <w:name w:val="xl290"/>
    <w:basedOn w:val="a4"/>
    <w:rsid w:val="00BC38CA"/>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91">
    <w:name w:val="xl291"/>
    <w:basedOn w:val="a4"/>
    <w:rsid w:val="00BC38C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2">
    <w:name w:val="xl292"/>
    <w:basedOn w:val="a4"/>
    <w:rsid w:val="00BC38CA"/>
    <w:pPr>
      <w:pBdr>
        <w:top w:val="single" w:sz="4" w:space="0" w:color="auto"/>
        <w:left w:val="single" w:sz="4" w:space="0" w:color="auto"/>
        <w:bottom w:val="single" w:sz="8" w:space="0" w:color="auto"/>
        <w:right w:val="single" w:sz="4"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93">
    <w:name w:val="xl293"/>
    <w:basedOn w:val="a4"/>
    <w:rsid w:val="00BC38CA"/>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Times" w:eastAsia="Times New Roman" w:hAnsi="Times" w:cs="Times"/>
      <w:color w:val="0070C0"/>
      <w:sz w:val="20"/>
      <w:szCs w:val="20"/>
      <w:lang w:eastAsia="ru-RU"/>
    </w:rPr>
  </w:style>
  <w:style w:type="paragraph" w:customStyle="1" w:styleId="xl294">
    <w:name w:val="xl294"/>
    <w:basedOn w:val="a4"/>
    <w:rsid w:val="00BC38C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w:eastAsia="Times New Roman" w:hAnsi="Times" w:cs="Times"/>
      <w:color w:val="0070C0"/>
      <w:sz w:val="20"/>
      <w:szCs w:val="20"/>
      <w:lang w:eastAsia="ru-RU"/>
    </w:rPr>
  </w:style>
  <w:style w:type="paragraph" w:customStyle="1" w:styleId="xl295">
    <w:name w:val="xl295"/>
    <w:basedOn w:val="a4"/>
    <w:rsid w:val="00BC38CA"/>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imes" w:eastAsia="Times New Roman" w:hAnsi="Times" w:cs="Times"/>
      <w:color w:val="0070C0"/>
      <w:sz w:val="20"/>
      <w:szCs w:val="20"/>
      <w:lang w:eastAsia="ru-RU"/>
    </w:rPr>
  </w:style>
  <w:style w:type="paragraph" w:customStyle="1" w:styleId="xl296">
    <w:name w:val="xl296"/>
    <w:basedOn w:val="a4"/>
    <w:rsid w:val="00BC38CA"/>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297">
    <w:name w:val="xl297"/>
    <w:basedOn w:val="a4"/>
    <w:rsid w:val="00BC3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298">
    <w:name w:val="xl298"/>
    <w:basedOn w:val="a4"/>
    <w:rsid w:val="00BC38C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299">
    <w:name w:val="xl299"/>
    <w:basedOn w:val="a4"/>
    <w:rsid w:val="00BC38CA"/>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300">
    <w:name w:val="xl300"/>
    <w:basedOn w:val="a4"/>
    <w:rsid w:val="00BC38CA"/>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301">
    <w:name w:val="xl301"/>
    <w:basedOn w:val="a4"/>
    <w:rsid w:val="00BC38C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302">
    <w:name w:val="xl302"/>
    <w:basedOn w:val="a4"/>
    <w:rsid w:val="00BC38CA"/>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303">
    <w:name w:val="xl303"/>
    <w:basedOn w:val="a4"/>
    <w:rsid w:val="00BC38CA"/>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304">
    <w:name w:val="xl304"/>
    <w:basedOn w:val="a4"/>
    <w:rsid w:val="00BC38CA"/>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305">
    <w:name w:val="xl305"/>
    <w:basedOn w:val="a4"/>
    <w:rsid w:val="00BC38C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306">
    <w:name w:val="xl306"/>
    <w:basedOn w:val="a4"/>
    <w:rsid w:val="00BC38CA"/>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307">
    <w:name w:val="xl307"/>
    <w:basedOn w:val="a4"/>
    <w:rsid w:val="00BC38C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308">
    <w:name w:val="xl308"/>
    <w:basedOn w:val="a4"/>
    <w:rsid w:val="00BC38CA"/>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309">
    <w:name w:val="xl309"/>
    <w:basedOn w:val="a4"/>
    <w:rsid w:val="00BC38CA"/>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310">
    <w:name w:val="xl310"/>
    <w:basedOn w:val="a4"/>
    <w:rsid w:val="00BC38CA"/>
    <w:pPr>
      <w:pBdr>
        <w:top w:val="single" w:sz="4" w:space="0" w:color="auto"/>
        <w:left w:val="single" w:sz="4" w:space="0" w:color="auto"/>
        <w:bottom w:val="single" w:sz="4" w:space="0" w:color="auto"/>
        <w:right w:val="single" w:sz="8" w:space="0" w:color="auto"/>
      </w:pBdr>
      <w:shd w:val="clear" w:color="000000" w:fill="B1A0C7"/>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311">
    <w:name w:val="xl311"/>
    <w:basedOn w:val="a4"/>
    <w:rsid w:val="00BC38CA"/>
    <w:pPr>
      <w:pBdr>
        <w:top w:val="single" w:sz="4" w:space="0" w:color="auto"/>
        <w:left w:val="single" w:sz="4" w:space="0" w:color="auto"/>
        <w:bottom w:val="single" w:sz="4" w:space="0" w:color="auto"/>
        <w:right w:val="single" w:sz="8" w:space="0" w:color="auto"/>
      </w:pBdr>
      <w:shd w:val="clear" w:color="000000" w:fill="B1A0C7"/>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312">
    <w:name w:val="xl312"/>
    <w:basedOn w:val="a4"/>
    <w:rsid w:val="00BC38CA"/>
    <w:pPr>
      <w:pBdr>
        <w:top w:val="single" w:sz="4" w:space="0" w:color="auto"/>
        <w:left w:val="single" w:sz="4" w:space="0" w:color="auto"/>
        <w:bottom w:val="single" w:sz="4" w:space="0" w:color="auto"/>
        <w:right w:val="single" w:sz="8" w:space="0" w:color="auto"/>
      </w:pBdr>
      <w:shd w:val="clear" w:color="000000" w:fill="B1A0C7"/>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313">
    <w:name w:val="xl313"/>
    <w:basedOn w:val="a4"/>
    <w:rsid w:val="00BC38CA"/>
    <w:pPr>
      <w:pBdr>
        <w:top w:val="single" w:sz="4" w:space="0" w:color="auto"/>
        <w:left w:val="single" w:sz="4" w:space="0" w:color="auto"/>
        <w:bottom w:val="single" w:sz="4" w:space="0" w:color="auto"/>
        <w:right w:val="single" w:sz="8" w:space="0" w:color="auto"/>
      </w:pBdr>
      <w:shd w:val="clear" w:color="000000" w:fill="B1A0C7"/>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314">
    <w:name w:val="xl314"/>
    <w:basedOn w:val="a4"/>
    <w:rsid w:val="00BC38C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15">
    <w:name w:val="xl315"/>
    <w:basedOn w:val="a4"/>
    <w:rsid w:val="00BC3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16">
    <w:name w:val="xl316"/>
    <w:basedOn w:val="a4"/>
    <w:rsid w:val="00BC38C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17">
    <w:name w:val="xl317"/>
    <w:basedOn w:val="a4"/>
    <w:rsid w:val="00BC38C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18">
    <w:name w:val="xl318"/>
    <w:basedOn w:val="a4"/>
    <w:rsid w:val="00BC38CA"/>
    <w:pPr>
      <w:pBdr>
        <w:left w:val="single" w:sz="8" w:space="0" w:color="auto"/>
        <w:bottom w:val="single" w:sz="4" w:space="0" w:color="auto"/>
        <w:right w:val="single" w:sz="4" w:space="0" w:color="auto"/>
      </w:pBdr>
      <w:shd w:val="clear" w:color="000000" w:fill="404040"/>
      <w:spacing w:before="100" w:beforeAutospacing="1" w:after="100" w:afterAutospacing="1" w:line="240" w:lineRule="auto"/>
      <w:jc w:val="right"/>
      <w:textAlignment w:val="center"/>
    </w:pPr>
    <w:rPr>
      <w:rFonts w:ascii="Times New Roman" w:eastAsia="Times New Roman" w:hAnsi="Times New Roman" w:cs="Times New Roman"/>
      <w:color w:val="0070C0"/>
      <w:sz w:val="20"/>
      <w:szCs w:val="20"/>
      <w:lang w:eastAsia="ru-RU"/>
    </w:rPr>
  </w:style>
  <w:style w:type="paragraph" w:customStyle="1" w:styleId="xl319">
    <w:name w:val="xl319"/>
    <w:basedOn w:val="a4"/>
    <w:rsid w:val="00BC38CA"/>
    <w:pPr>
      <w:pBdr>
        <w:left w:val="single" w:sz="4" w:space="0" w:color="auto"/>
        <w:bottom w:val="single" w:sz="4" w:space="0" w:color="auto"/>
      </w:pBdr>
      <w:shd w:val="clear" w:color="000000" w:fill="404040"/>
      <w:spacing w:before="100" w:beforeAutospacing="1" w:after="100" w:afterAutospacing="1" w:line="240" w:lineRule="auto"/>
      <w:jc w:val="center"/>
      <w:textAlignment w:val="center"/>
    </w:pPr>
    <w:rPr>
      <w:rFonts w:ascii="Times New Roman" w:eastAsia="Times New Roman" w:hAnsi="Times New Roman" w:cs="Times New Roman"/>
      <w:color w:val="0070C0"/>
      <w:sz w:val="20"/>
      <w:szCs w:val="20"/>
      <w:lang w:eastAsia="ru-RU"/>
    </w:rPr>
  </w:style>
  <w:style w:type="paragraph" w:customStyle="1" w:styleId="xl320">
    <w:name w:val="xl320"/>
    <w:basedOn w:val="a4"/>
    <w:rsid w:val="00BC38CA"/>
    <w:pPr>
      <w:pBdr>
        <w:left w:val="single" w:sz="8" w:space="0" w:color="auto"/>
        <w:bottom w:val="single" w:sz="4" w:space="0" w:color="auto"/>
        <w:right w:val="single" w:sz="8" w:space="0" w:color="auto"/>
      </w:pBdr>
      <w:shd w:val="clear" w:color="000000" w:fill="404040"/>
      <w:spacing w:before="100" w:beforeAutospacing="1" w:after="100" w:afterAutospacing="1" w:line="240" w:lineRule="auto"/>
      <w:jc w:val="right"/>
      <w:textAlignment w:val="center"/>
    </w:pPr>
    <w:rPr>
      <w:rFonts w:ascii="Times" w:eastAsia="Times New Roman" w:hAnsi="Times" w:cs="Times"/>
      <w:color w:val="0070C0"/>
      <w:sz w:val="20"/>
      <w:szCs w:val="20"/>
      <w:lang w:eastAsia="ru-RU"/>
    </w:rPr>
  </w:style>
  <w:style w:type="paragraph" w:customStyle="1" w:styleId="xl321">
    <w:name w:val="xl321"/>
    <w:basedOn w:val="a4"/>
    <w:rsid w:val="00BC38CA"/>
    <w:pPr>
      <w:pBdr>
        <w:bottom w:val="single" w:sz="4" w:space="0" w:color="auto"/>
        <w:right w:val="single" w:sz="4" w:space="0" w:color="auto"/>
      </w:pBdr>
      <w:shd w:val="clear" w:color="000000" w:fill="404040"/>
      <w:spacing w:before="100" w:beforeAutospacing="1" w:after="100" w:afterAutospacing="1" w:line="240" w:lineRule="auto"/>
      <w:jc w:val="right"/>
      <w:textAlignment w:val="center"/>
    </w:pPr>
    <w:rPr>
      <w:rFonts w:ascii="Times" w:eastAsia="Times New Roman" w:hAnsi="Times" w:cs="Times"/>
      <w:color w:val="0070C0"/>
      <w:sz w:val="20"/>
      <w:szCs w:val="20"/>
      <w:lang w:eastAsia="ru-RU"/>
    </w:rPr>
  </w:style>
  <w:style w:type="paragraph" w:customStyle="1" w:styleId="xl322">
    <w:name w:val="xl322"/>
    <w:basedOn w:val="a4"/>
    <w:rsid w:val="00BC38CA"/>
    <w:pPr>
      <w:pBdr>
        <w:left w:val="single" w:sz="4" w:space="0" w:color="auto"/>
        <w:bottom w:val="single" w:sz="4" w:space="0" w:color="auto"/>
        <w:right w:val="single" w:sz="4" w:space="0" w:color="auto"/>
      </w:pBdr>
      <w:shd w:val="clear" w:color="000000" w:fill="404040"/>
      <w:spacing w:before="100" w:beforeAutospacing="1" w:after="100" w:afterAutospacing="1" w:line="240" w:lineRule="auto"/>
      <w:jc w:val="right"/>
      <w:textAlignment w:val="center"/>
    </w:pPr>
    <w:rPr>
      <w:rFonts w:ascii="Times" w:eastAsia="Times New Roman" w:hAnsi="Times" w:cs="Times"/>
      <w:color w:val="0070C0"/>
      <w:sz w:val="20"/>
      <w:szCs w:val="20"/>
      <w:lang w:eastAsia="ru-RU"/>
    </w:rPr>
  </w:style>
  <w:style w:type="paragraph" w:customStyle="1" w:styleId="xl323">
    <w:name w:val="xl323"/>
    <w:basedOn w:val="a4"/>
    <w:rsid w:val="00BC38CA"/>
    <w:pPr>
      <w:pBdr>
        <w:left w:val="single" w:sz="4" w:space="0" w:color="auto"/>
        <w:bottom w:val="single" w:sz="4" w:space="0" w:color="auto"/>
        <w:right w:val="single" w:sz="8" w:space="0" w:color="auto"/>
      </w:pBdr>
      <w:shd w:val="clear" w:color="000000" w:fill="404040"/>
      <w:spacing w:before="100" w:beforeAutospacing="1" w:after="100" w:afterAutospacing="1" w:line="240" w:lineRule="auto"/>
      <w:jc w:val="right"/>
      <w:textAlignment w:val="center"/>
    </w:pPr>
    <w:rPr>
      <w:rFonts w:ascii="Times" w:eastAsia="Times New Roman" w:hAnsi="Times" w:cs="Times"/>
      <w:color w:val="0070C0"/>
      <w:sz w:val="20"/>
      <w:szCs w:val="20"/>
      <w:lang w:eastAsia="ru-RU"/>
    </w:rPr>
  </w:style>
  <w:style w:type="paragraph" w:customStyle="1" w:styleId="xl324">
    <w:name w:val="xl324"/>
    <w:basedOn w:val="a4"/>
    <w:rsid w:val="00BC38CA"/>
    <w:pPr>
      <w:pBdr>
        <w:top w:val="single" w:sz="4" w:space="0" w:color="auto"/>
        <w:left w:val="single" w:sz="8" w:space="0" w:color="auto"/>
        <w:right w:val="single" w:sz="4" w:space="0" w:color="auto"/>
      </w:pBdr>
      <w:shd w:val="clear" w:color="000000" w:fill="404040"/>
      <w:spacing w:before="100" w:beforeAutospacing="1" w:after="100" w:afterAutospacing="1" w:line="240" w:lineRule="auto"/>
      <w:jc w:val="right"/>
      <w:textAlignment w:val="center"/>
    </w:pPr>
    <w:rPr>
      <w:rFonts w:ascii="Times New Roman" w:eastAsia="Times New Roman" w:hAnsi="Times New Roman" w:cs="Times New Roman"/>
      <w:color w:val="0070C0"/>
      <w:sz w:val="20"/>
      <w:szCs w:val="20"/>
      <w:lang w:eastAsia="ru-RU"/>
    </w:rPr>
  </w:style>
  <w:style w:type="paragraph" w:customStyle="1" w:styleId="xl325">
    <w:name w:val="xl325"/>
    <w:basedOn w:val="a4"/>
    <w:rsid w:val="00BC38CA"/>
    <w:pPr>
      <w:pBdr>
        <w:top w:val="single" w:sz="4" w:space="0" w:color="auto"/>
        <w:left w:val="single" w:sz="4" w:space="0" w:color="auto"/>
      </w:pBdr>
      <w:shd w:val="clear" w:color="000000" w:fill="404040"/>
      <w:spacing w:before="100" w:beforeAutospacing="1" w:after="100" w:afterAutospacing="1" w:line="240" w:lineRule="auto"/>
      <w:jc w:val="center"/>
      <w:textAlignment w:val="center"/>
    </w:pPr>
    <w:rPr>
      <w:rFonts w:ascii="Times New Roman" w:eastAsia="Times New Roman" w:hAnsi="Times New Roman" w:cs="Times New Roman"/>
      <w:color w:val="0070C0"/>
      <w:sz w:val="20"/>
      <w:szCs w:val="20"/>
      <w:lang w:eastAsia="ru-RU"/>
    </w:rPr>
  </w:style>
  <w:style w:type="paragraph" w:customStyle="1" w:styleId="xl326">
    <w:name w:val="xl326"/>
    <w:basedOn w:val="a4"/>
    <w:rsid w:val="00BC38CA"/>
    <w:pPr>
      <w:pBdr>
        <w:top w:val="single" w:sz="4" w:space="0" w:color="auto"/>
        <w:left w:val="single" w:sz="8" w:space="0" w:color="auto"/>
        <w:right w:val="single" w:sz="8" w:space="0" w:color="auto"/>
      </w:pBdr>
      <w:shd w:val="clear" w:color="000000" w:fill="404040"/>
      <w:spacing w:before="100" w:beforeAutospacing="1" w:after="100" w:afterAutospacing="1" w:line="240" w:lineRule="auto"/>
      <w:jc w:val="right"/>
      <w:textAlignment w:val="center"/>
    </w:pPr>
    <w:rPr>
      <w:rFonts w:ascii="Times" w:eastAsia="Times New Roman" w:hAnsi="Times" w:cs="Times"/>
      <w:color w:val="0070C0"/>
      <w:sz w:val="20"/>
      <w:szCs w:val="20"/>
      <w:lang w:eastAsia="ru-RU"/>
    </w:rPr>
  </w:style>
  <w:style w:type="paragraph" w:customStyle="1" w:styleId="xl327">
    <w:name w:val="xl327"/>
    <w:basedOn w:val="a4"/>
    <w:rsid w:val="00BC38CA"/>
    <w:pPr>
      <w:pBdr>
        <w:top w:val="single" w:sz="4" w:space="0" w:color="auto"/>
        <w:right w:val="single" w:sz="4" w:space="0" w:color="auto"/>
      </w:pBdr>
      <w:shd w:val="clear" w:color="000000" w:fill="404040"/>
      <w:spacing w:before="100" w:beforeAutospacing="1" w:after="100" w:afterAutospacing="1" w:line="240" w:lineRule="auto"/>
      <w:jc w:val="right"/>
      <w:textAlignment w:val="center"/>
    </w:pPr>
    <w:rPr>
      <w:rFonts w:ascii="Times" w:eastAsia="Times New Roman" w:hAnsi="Times" w:cs="Times"/>
      <w:color w:val="0070C0"/>
      <w:sz w:val="20"/>
      <w:szCs w:val="20"/>
      <w:lang w:eastAsia="ru-RU"/>
    </w:rPr>
  </w:style>
  <w:style w:type="paragraph" w:customStyle="1" w:styleId="xl328">
    <w:name w:val="xl328"/>
    <w:basedOn w:val="a4"/>
    <w:rsid w:val="00BC38CA"/>
    <w:pPr>
      <w:pBdr>
        <w:top w:val="single" w:sz="4" w:space="0" w:color="auto"/>
        <w:left w:val="single" w:sz="4" w:space="0" w:color="auto"/>
        <w:right w:val="single" w:sz="4" w:space="0" w:color="auto"/>
      </w:pBdr>
      <w:shd w:val="clear" w:color="000000" w:fill="404040"/>
      <w:spacing w:before="100" w:beforeAutospacing="1" w:after="100" w:afterAutospacing="1" w:line="240" w:lineRule="auto"/>
      <w:jc w:val="right"/>
      <w:textAlignment w:val="center"/>
    </w:pPr>
    <w:rPr>
      <w:rFonts w:ascii="Times" w:eastAsia="Times New Roman" w:hAnsi="Times" w:cs="Times"/>
      <w:color w:val="0070C0"/>
      <w:sz w:val="20"/>
      <w:szCs w:val="20"/>
      <w:lang w:eastAsia="ru-RU"/>
    </w:rPr>
  </w:style>
  <w:style w:type="paragraph" w:customStyle="1" w:styleId="xl329">
    <w:name w:val="xl329"/>
    <w:basedOn w:val="a4"/>
    <w:rsid w:val="00BC38CA"/>
    <w:pPr>
      <w:pBdr>
        <w:top w:val="single" w:sz="4" w:space="0" w:color="auto"/>
        <w:left w:val="single" w:sz="4" w:space="0" w:color="auto"/>
        <w:right w:val="single" w:sz="8" w:space="0" w:color="auto"/>
      </w:pBdr>
      <w:shd w:val="clear" w:color="000000" w:fill="404040"/>
      <w:spacing w:before="100" w:beforeAutospacing="1" w:after="100" w:afterAutospacing="1" w:line="240" w:lineRule="auto"/>
      <w:jc w:val="right"/>
      <w:textAlignment w:val="center"/>
    </w:pPr>
    <w:rPr>
      <w:rFonts w:ascii="Times" w:eastAsia="Times New Roman" w:hAnsi="Times" w:cs="Times"/>
      <w:color w:val="0070C0"/>
      <w:sz w:val="20"/>
      <w:szCs w:val="20"/>
      <w:lang w:eastAsia="ru-RU"/>
    </w:rPr>
  </w:style>
  <w:style w:type="paragraph" w:customStyle="1" w:styleId="xl330">
    <w:name w:val="xl330"/>
    <w:basedOn w:val="a4"/>
    <w:rsid w:val="00BC38CA"/>
    <w:pPr>
      <w:pBdr>
        <w:top w:val="single" w:sz="8" w:space="0" w:color="auto"/>
        <w:left w:val="single" w:sz="8" w:space="0" w:color="auto"/>
        <w:bottom w:val="single" w:sz="8" w:space="0" w:color="auto"/>
        <w:right w:val="single" w:sz="4" w:space="0" w:color="auto"/>
      </w:pBdr>
      <w:shd w:val="clear" w:color="000000" w:fill="404040"/>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331">
    <w:name w:val="xl331"/>
    <w:basedOn w:val="a4"/>
    <w:rsid w:val="00BC38CA"/>
    <w:pPr>
      <w:pBdr>
        <w:top w:val="single" w:sz="8" w:space="0" w:color="auto"/>
        <w:left w:val="single" w:sz="4" w:space="0" w:color="auto"/>
        <w:bottom w:val="single" w:sz="8" w:space="0" w:color="auto"/>
      </w:pBdr>
      <w:shd w:val="clear" w:color="000000" w:fill="40404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32">
    <w:name w:val="xl332"/>
    <w:basedOn w:val="a4"/>
    <w:rsid w:val="00BC38CA"/>
    <w:pPr>
      <w:pBdr>
        <w:top w:val="single" w:sz="8" w:space="0" w:color="auto"/>
        <w:left w:val="single" w:sz="8" w:space="0" w:color="auto"/>
        <w:bottom w:val="single" w:sz="8" w:space="0" w:color="auto"/>
        <w:right w:val="single" w:sz="8"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33">
    <w:name w:val="xl333"/>
    <w:basedOn w:val="a4"/>
    <w:rsid w:val="00BC38CA"/>
    <w:pPr>
      <w:pBdr>
        <w:top w:val="single" w:sz="8" w:space="0" w:color="auto"/>
        <w:bottom w:val="single" w:sz="8" w:space="0" w:color="auto"/>
        <w:right w:val="single" w:sz="4"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34">
    <w:name w:val="xl334"/>
    <w:basedOn w:val="a4"/>
    <w:rsid w:val="00BC38CA"/>
    <w:pPr>
      <w:pBdr>
        <w:top w:val="single" w:sz="8" w:space="0" w:color="auto"/>
        <w:left w:val="single" w:sz="4" w:space="0" w:color="auto"/>
        <w:bottom w:val="single" w:sz="8" w:space="0" w:color="auto"/>
        <w:right w:val="single" w:sz="4"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35">
    <w:name w:val="xl335"/>
    <w:basedOn w:val="a4"/>
    <w:rsid w:val="00BC38CA"/>
    <w:pPr>
      <w:pBdr>
        <w:top w:val="single" w:sz="8" w:space="0" w:color="auto"/>
        <w:left w:val="single" w:sz="4" w:space="0" w:color="auto"/>
        <w:bottom w:val="single" w:sz="8" w:space="0" w:color="auto"/>
        <w:right w:val="single" w:sz="8"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36">
    <w:name w:val="xl336"/>
    <w:basedOn w:val="a4"/>
    <w:rsid w:val="00BC38CA"/>
    <w:pPr>
      <w:pBdr>
        <w:left w:val="single" w:sz="8" w:space="0" w:color="auto"/>
        <w:right w:val="single" w:sz="4" w:space="0" w:color="auto"/>
      </w:pBdr>
      <w:shd w:val="clear" w:color="000000" w:fill="404040"/>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337">
    <w:name w:val="xl337"/>
    <w:basedOn w:val="a4"/>
    <w:rsid w:val="00BC38CA"/>
    <w:pPr>
      <w:pBdr>
        <w:left w:val="single" w:sz="4" w:space="0" w:color="auto"/>
      </w:pBdr>
      <w:shd w:val="clear" w:color="000000" w:fill="40404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38">
    <w:name w:val="xl338"/>
    <w:basedOn w:val="a4"/>
    <w:rsid w:val="00BC38CA"/>
    <w:pPr>
      <w:pBdr>
        <w:left w:val="single" w:sz="8" w:space="0" w:color="auto"/>
        <w:right w:val="single" w:sz="8"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39">
    <w:name w:val="xl339"/>
    <w:basedOn w:val="a4"/>
    <w:rsid w:val="00BC38CA"/>
    <w:pPr>
      <w:pBdr>
        <w:top w:val="single" w:sz="8" w:space="0" w:color="auto"/>
        <w:left w:val="single" w:sz="8" w:space="0" w:color="auto"/>
        <w:right w:val="single" w:sz="4"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40">
    <w:name w:val="xl340"/>
    <w:basedOn w:val="a4"/>
    <w:rsid w:val="00BC38CA"/>
    <w:pPr>
      <w:pBdr>
        <w:top w:val="single" w:sz="8" w:space="0" w:color="auto"/>
        <w:left w:val="single" w:sz="4" w:space="0" w:color="auto"/>
        <w:right w:val="single" w:sz="4"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41">
    <w:name w:val="xl341"/>
    <w:basedOn w:val="a4"/>
    <w:rsid w:val="00BC38CA"/>
    <w:pPr>
      <w:pBdr>
        <w:top w:val="single" w:sz="8" w:space="0" w:color="auto"/>
        <w:left w:val="single" w:sz="4" w:space="0" w:color="auto"/>
        <w:right w:val="single" w:sz="8"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42">
    <w:name w:val="xl342"/>
    <w:basedOn w:val="a4"/>
    <w:rsid w:val="00BC38CA"/>
    <w:pPr>
      <w:pBdr>
        <w:top w:val="single" w:sz="4" w:space="0" w:color="auto"/>
        <w:left w:val="single" w:sz="8" w:space="0" w:color="auto"/>
        <w:right w:val="single" w:sz="4" w:space="0" w:color="auto"/>
      </w:pBdr>
      <w:shd w:val="clear" w:color="000000" w:fill="404040"/>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343">
    <w:name w:val="xl343"/>
    <w:basedOn w:val="a4"/>
    <w:rsid w:val="00BC38CA"/>
    <w:pPr>
      <w:pBdr>
        <w:top w:val="single" w:sz="4" w:space="0" w:color="auto"/>
        <w:left w:val="single" w:sz="4" w:space="0" w:color="auto"/>
      </w:pBdr>
      <w:shd w:val="clear" w:color="000000" w:fill="40404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44">
    <w:name w:val="xl344"/>
    <w:basedOn w:val="a4"/>
    <w:rsid w:val="00BC38CA"/>
    <w:pPr>
      <w:pBdr>
        <w:top w:val="single" w:sz="4" w:space="0" w:color="auto"/>
        <w:left w:val="single" w:sz="8" w:space="0" w:color="auto"/>
        <w:right w:val="single" w:sz="8"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45">
    <w:name w:val="xl345"/>
    <w:basedOn w:val="a4"/>
    <w:rsid w:val="00BC38CA"/>
    <w:pPr>
      <w:pBdr>
        <w:top w:val="single" w:sz="4" w:space="0" w:color="auto"/>
        <w:left w:val="single" w:sz="8" w:space="0" w:color="auto"/>
        <w:right w:val="single" w:sz="4"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46">
    <w:name w:val="xl346"/>
    <w:basedOn w:val="a4"/>
    <w:rsid w:val="00BC38CA"/>
    <w:pPr>
      <w:pBdr>
        <w:top w:val="single" w:sz="4" w:space="0" w:color="auto"/>
        <w:left w:val="single" w:sz="4" w:space="0" w:color="auto"/>
        <w:right w:val="single" w:sz="4"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47">
    <w:name w:val="xl347"/>
    <w:basedOn w:val="a4"/>
    <w:rsid w:val="00BC38CA"/>
    <w:pPr>
      <w:pBdr>
        <w:top w:val="single" w:sz="4" w:space="0" w:color="auto"/>
        <w:left w:val="single" w:sz="4" w:space="0" w:color="auto"/>
        <w:right w:val="single" w:sz="8"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48">
    <w:name w:val="xl348"/>
    <w:basedOn w:val="a4"/>
    <w:rsid w:val="00BC38CA"/>
    <w:pPr>
      <w:pBdr>
        <w:top w:val="single" w:sz="8" w:space="0" w:color="auto"/>
        <w:left w:val="single" w:sz="8" w:space="0" w:color="auto"/>
        <w:bottom w:val="single" w:sz="8" w:space="0" w:color="auto"/>
        <w:right w:val="single" w:sz="4"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49">
    <w:name w:val="xl349"/>
    <w:basedOn w:val="a4"/>
    <w:rsid w:val="00BC38CA"/>
    <w:pPr>
      <w:pBdr>
        <w:left w:val="single" w:sz="8" w:space="0" w:color="auto"/>
        <w:bottom w:val="single" w:sz="4" w:space="0" w:color="auto"/>
        <w:right w:val="single" w:sz="4" w:space="0" w:color="auto"/>
      </w:pBdr>
      <w:shd w:val="clear" w:color="000000" w:fill="404040"/>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350">
    <w:name w:val="xl350"/>
    <w:basedOn w:val="a4"/>
    <w:rsid w:val="00BC38CA"/>
    <w:pPr>
      <w:pBdr>
        <w:left w:val="single" w:sz="4" w:space="0" w:color="auto"/>
        <w:bottom w:val="single" w:sz="4" w:space="0" w:color="auto"/>
      </w:pBdr>
      <w:shd w:val="clear" w:color="000000" w:fill="40404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51">
    <w:name w:val="xl351"/>
    <w:basedOn w:val="a4"/>
    <w:rsid w:val="00BC38CA"/>
    <w:pPr>
      <w:pBdr>
        <w:left w:val="single" w:sz="8" w:space="0" w:color="auto"/>
        <w:bottom w:val="single" w:sz="4" w:space="0" w:color="auto"/>
        <w:right w:val="single" w:sz="8"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52">
    <w:name w:val="xl352"/>
    <w:basedOn w:val="a4"/>
    <w:rsid w:val="00BC38CA"/>
    <w:pPr>
      <w:pBdr>
        <w:bottom w:val="single" w:sz="4" w:space="0" w:color="auto"/>
        <w:right w:val="single" w:sz="4"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53">
    <w:name w:val="xl353"/>
    <w:basedOn w:val="a4"/>
    <w:rsid w:val="00BC38CA"/>
    <w:pPr>
      <w:pBdr>
        <w:left w:val="single" w:sz="4" w:space="0" w:color="auto"/>
        <w:bottom w:val="single" w:sz="4" w:space="0" w:color="auto"/>
        <w:right w:val="single" w:sz="4"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54">
    <w:name w:val="xl354"/>
    <w:basedOn w:val="a4"/>
    <w:rsid w:val="00BC38CA"/>
    <w:pPr>
      <w:pBdr>
        <w:left w:val="single" w:sz="4" w:space="0" w:color="auto"/>
        <w:bottom w:val="single" w:sz="4" w:space="0" w:color="auto"/>
        <w:right w:val="single" w:sz="8"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55">
    <w:name w:val="xl355"/>
    <w:basedOn w:val="a4"/>
    <w:rsid w:val="00BC38CA"/>
    <w:pPr>
      <w:pBdr>
        <w:top w:val="single" w:sz="4" w:space="0" w:color="auto"/>
        <w:left w:val="single" w:sz="8" w:space="0" w:color="auto"/>
        <w:bottom w:val="single" w:sz="4" w:space="0" w:color="auto"/>
        <w:right w:val="single" w:sz="4" w:space="0" w:color="auto"/>
      </w:pBdr>
      <w:shd w:val="clear" w:color="000000" w:fill="404040"/>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356">
    <w:name w:val="xl356"/>
    <w:basedOn w:val="a4"/>
    <w:rsid w:val="00BC38CA"/>
    <w:pPr>
      <w:pBdr>
        <w:top w:val="single" w:sz="4" w:space="0" w:color="auto"/>
        <w:left w:val="single" w:sz="4" w:space="0" w:color="auto"/>
        <w:bottom w:val="single" w:sz="4" w:space="0" w:color="auto"/>
      </w:pBdr>
      <w:shd w:val="clear" w:color="000000" w:fill="40404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57">
    <w:name w:val="xl357"/>
    <w:basedOn w:val="a4"/>
    <w:rsid w:val="00BC38CA"/>
    <w:pPr>
      <w:pBdr>
        <w:top w:val="single" w:sz="4" w:space="0" w:color="auto"/>
        <w:left w:val="single" w:sz="8" w:space="0" w:color="auto"/>
        <w:bottom w:val="single" w:sz="4" w:space="0" w:color="auto"/>
        <w:right w:val="single" w:sz="8"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58">
    <w:name w:val="xl358"/>
    <w:basedOn w:val="a4"/>
    <w:rsid w:val="00BC38CA"/>
    <w:pPr>
      <w:pBdr>
        <w:top w:val="single" w:sz="4" w:space="0" w:color="auto"/>
        <w:bottom w:val="single" w:sz="4" w:space="0" w:color="auto"/>
        <w:right w:val="single" w:sz="4"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59">
    <w:name w:val="xl359"/>
    <w:basedOn w:val="a4"/>
    <w:rsid w:val="00BC38CA"/>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60">
    <w:name w:val="xl360"/>
    <w:basedOn w:val="a4"/>
    <w:rsid w:val="00BC38CA"/>
    <w:pPr>
      <w:pBdr>
        <w:top w:val="single" w:sz="4" w:space="0" w:color="auto"/>
        <w:left w:val="single" w:sz="4" w:space="0" w:color="auto"/>
        <w:bottom w:val="single" w:sz="4" w:space="0" w:color="auto"/>
        <w:right w:val="single" w:sz="8"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61">
    <w:name w:val="xl361"/>
    <w:basedOn w:val="a4"/>
    <w:rsid w:val="00BC38CA"/>
    <w:pPr>
      <w:pBdr>
        <w:top w:val="single" w:sz="4" w:space="0" w:color="auto"/>
        <w:left w:val="single" w:sz="8" w:space="0" w:color="auto"/>
        <w:right w:val="single" w:sz="8"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62">
    <w:name w:val="xl362"/>
    <w:basedOn w:val="a4"/>
    <w:rsid w:val="00BC38CA"/>
    <w:pPr>
      <w:pBdr>
        <w:top w:val="single" w:sz="4" w:space="0" w:color="auto"/>
        <w:right w:val="single" w:sz="4"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63">
    <w:name w:val="xl363"/>
    <w:basedOn w:val="a4"/>
    <w:rsid w:val="00BC38CA"/>
    <w:pPr>
      <w:pBdr>
        <w:top w:val="single" w:sz="4" w:space="0" w:color="auto"/>
        <w:left w:val="single" w:sz="4" w:space="0" w:color="auto"/>
        <w:right w:val="single" w:sz="4"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64">
    <w:name w:val="xl364"/>
    <w:basedOn w:val="a4"/>
    <w:rsid w:val="00BC38CA"/>
    <w:pPr>
      <w:pBdr>
        <w:top w:val="single" w:sz="4" w:space="0" w:color="auto"/>
        <w:left w:val="single" w:sz="4" w:space="0" w:color="auto"/>
        <w:right w:val="single" w:sz="8"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65">
    <w:name w:val="xl365"/>
    <w:basedOn w:val="a4"/>
    <w:rsid w:val="00BC38CA"/>
    <w:pPr>
      <w:pBdr>
        <w:top w:val="single" w:sz="8" w:space="0" w:color="auto"/>
        <w:left w:val="single" w:sz="8" w:space="0" w:color="auto"/>
        <w:bottom w:val="single" w:sz="4" w:space="0" w:color="auto"/>
        <w:right w:val="single" w:sz="4" w:space="0" w:color="auto"/>
      </w:pBdr>
      <w:shd w:val="clear" w:color="000000" w:fill="404040"/>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366">
    <w:name w:val="xl366"/>
    <w:basedOn w:val="a4"/>
    <w:rsid w:val="00BC38CA"/>
    <w:pPr>
      <w:pBdr>
        <w:top w:val="single" w:sz="8" w:space="0" w:color="auto"/>
        <w:left w:val="single" w:sz="4" w:space="0" w:color="auto"/>
        <w:bottom w:val="single" w:sz="4" w:space="0" w:color="auto"/>
      </w:pBdr>
      <w:shd w:val="clear" w:color="000000" w:fill="40404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67">
    <w:name w:val="xl367"/>
    <w:basedOn w:val="a4"/>
    <w:rsid w:val="00BC38CA"/>
    <w:pPr>
      <w:pBdr>
        <w:top w:val="single" w:sz="8" w:space="0" w:color="auto"/>
        <w:left w:val="single" w:sz="8" w:space="0" w:color="auto"/>
        <w:bottom w:val="single" w:sz="4"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68">
    <w:name w:val="xl368"/>
    <w:basedOn w:val="a4"/>
    <w:rsid w:val="00BC38CA"/>
    <w:pPr>
      <w:pBdr>
        <w:top w:val="single" w:sz="8" w:space="0" w:color="auto"/>
        <w:left w:val="single" w:sz="8" w:space="0" w:color="auto"/>
        <w:bottom w:val="single" w:sz="4"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69">
    <w:name w:val="xl369"/>
    <w:basedOn w:val="a4"/>
    <w:rsid w:val="00BC38CA"/>
    <w:pPr>
      <w:pBdr>
        <w:top w:val="single" w:sz="8"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70">
    <w:name w:val="xl370"/>
    <w:basedOn w:val="a4"/>
    <w:rsid w:val="00BC38CA"/>
    <w:pPr>
      <w:pBdr>
        <w:top w:val="single" w:sz="8" w:space="0" w:color="auto"/>
        <w:left w:val="single" w:sz="4" w:space="0" w:color="auto"/>
        <w:bottom w:val="single" w:sz="4"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71">
    <w:name w:val="xl371"/>
    <w:basedOn w:val="a4"/>
    <w:rsid w:val="00BC38CA"/>
    <w:pPr>
      <w:pBdr>
        <w:top w:val="single" w:sz="4" w:space="0" w:color="auto"/>
        <w:left w:val="single" w:sz="8" w:space="0" w:color="auto"/>
        <w:bottom w:val="single" w:sz="4" w:space="0" w:color="auto"/>
        <w:right w:val="single" w:sz="4" w:space="0" w:color="auto"/>
      </w:pBdr>
      <w:shd w:val="clear" w:color="000000" w:fill="404040"/>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372">
    <w:name w:val="xl372"/>
    <w:basedOn w:val="a4"/>
    <w:rsid w:val="00BC38CA"/>
    <w:pPr>
      <w:pBdr>
        <w:top w:val="single" w:sz="4" w:space="0" w:color="auto"/>
        <w:left w:val="single" w:sz="8" w:space="0" w:color="auto"/>
        <w:bottom w:val="single" w:sz="4"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73">
    <w:name w:val="xl373"/>
    <w:basedOn w:val="a4"/>
    <w:rsid w:val="00BC38CA"/>
    <w:pPr>
      <w:pBdr>
        <w:top w:val="single" w:sz="4" w:space="0" w:color="auto"/>
        <w:left w:val="single" w:sz="8" w:space="0" w:color="auto"/>
        <w:bottom w:val="single" w:sz="4"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74">
    <w:name w:val="xl374"/>
    <w:basedOn w:val="a4"/>
    <w:rsid w:val="00BC38CA"/>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75">
    <w:name w:val="xl375"/>
    <w:basedOn w:val="a4"/>
    <w:rsid w:val="00BC38CA"/>
    <w:pPr>
      <w:pBdr>
        <w:top w:val="single" w:sz="4" w:space="0" w:color="auto"/>
        <w:left w:val="single" w:sz="4" w:space="0" w:color="auto"/>
        <w:bottom w:val="single" w:sz="4"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76">
    <w:name w:val="xl376"/>
    <w:basedOn w:val="a4"/>
    <w:rsid w:val="00BC38CA"/>
    <w:pPr>
      <w:pBdr>
        <w:top w:val="single" w:sz="4" w:space="0" w:color="auto"/>
        <w:left w:val="single" w:sz="8" w:space="0" w:color="auto"/>
        <w:right w:val="single" w:sz="4" w:space="0" w:color="auto"/>
      </w:pBdr>
      <w:shd w:val="clear" w:color="000000" w:fill="404040"/>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377">
    <w:name w:val="xl377"/>
    <w:basedOn w:val="a4"/>
    <w:rsid w:val="00BC38CA"/>
    <w:pPr>
      <w:pBdr>
        <w:top w:val="single" w:sz="4" w:space="0" w:color="auto"/>
        <w:left w:val="single" w:sz="8"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78">
    <w:name w:val="xl378"/>
    <w:basedOn w:val="a4"/>
    <w:rsid w:val="00BC38CA"/>
    <w:pPr>
      <w:pBdr>
        <w:top w:val="single" w:sz="4" w:space="0" w:color="auto"/>
        <w:left w:val="single" w:sz="8"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79">
    <w:name w:val="xl379"/>
    <w:basedOn w:val="a4"/>
    <w:rsid w:val="00BC38CA"/>
    <w:pPr>
      <w:pBdr>
        <w:top w:val="single" w:sz="4" w:space="0" w:color="auto"/>
        <w:left w:val="single" w:sz="4"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80">
    <w:name w:val="xl380"/>
    <w:basedOn w:val="a4"/>
    <w:rsid w:val="00BC38CA"/>
    <w:pPr>
      <w:pBdr>
        <w:top w:val="single" w:sz="4" w:space="0" w:color="auto"/>
        <w:left w:val="single" w:sz="4"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81">
    <w:name w:val="xl381"/>
    <w:basedOn w:val="a4"/>
    <w:rsid w:val="00BC38CA"/>
    <w:pPr>
      <w:pBdr>
        <w:top w:val="single" w:sz="8" w:space="0" w:color="auto"/>
        <w:left w:val="single" w:sz="8" w:space="0" w:color="auto"/>
        <w:bottom w:val="single" w:sz="4"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82">
    <w:name w:val="xl382"/>
    <w:basedOn w:val="a4"/>
    <w:rsid w:val="00BC38CA"/>
    <w:pPr>
      <w:pBdr>
        <w:top w:val="single" w:sz="8" w:space="0" w:color="auto"/>
        <w:left w:val="single" w:sz="8" w:space="0" w:color="auto"/>
        <w:bottom w:val="single" w:sz="4"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83">
    <w:name w:val="xl383"/>
    <w:basedOn w:val="a4"/>
    <w:rsid w:val="00BC38CA"/>
    <w:pPr>
      <w:pBdr>
        <w:top w:val="single" w:sz="4" w:space="0" w:color="auto"/>
        <w:left w:val="single" w:sz="8" w:space="0" w:color="auto"/>
        <w:bottom w:val="single" w:sz="8" w:space="0" w:color="auto"/>
        <w:right w:val="single" w:sz="4" w:space="0" w:color="auto"/>
      </w:pBdr>
      <w:shd w:val="clear" w:color="000000" w:fill="404040"/>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384">
    <w:name w:val="xl384"/>
    <w:basedOn w:val="a4"/>
    <w:rsid w:val="00BC38CA"/>
    <w:pPr>
      <w:pBdr>
        <w:top w:val="single" w:sz="4" w:space="0" w:color="auto"/>
        <w:left w:val="single" w:sz="4" w:space="0" w:color="auto"/>
        <w:bottom w:val="single" w:sz="8" w:space="0" w:color="auto"/>
      </w:pBdr>
      <w:shd w:val="clear" w:color="000000" w:fill="40404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85">
    <w:name w:val="xl385"/>
    <w:basedOn w:val="a4"/>
    <w:rsid w:val="00BC38CA"/>
    <w:pPr>
      <w:pBdr>
        <w:top w:val="single" w:sz="4" w:space="0" w:color="auto"/>
        <w:left w:val="single" w:sz="8" w:space="0" w:color="auto"/>
        <w:bottom w:val="single" w:sz="8"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86">
    <w:name w:val="xl386"/>
    <w:basedOn w:val="a4"/>
    <w:rsid w:val="00BC38CA"/>
    <w:pPr>
      <w:pBdr>
        <w:top w:val="single" w:sz="4" w:space="0" w:color="auto"/>
        <w:left w:val="single" w:sz="8" w:space="0" w:color="auto"/>
        <w:bottom w:val="single" w:sz="8"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87">
    <w:name w:val="xl387"/>
    <w:basedOn w:val="a4"/>
    <w:rsid w:val="00BC38CA"/>
    <w:pPr>
      <w:pBdr>
        <w:top w:val="single" w:sz="4" w:space="0" w:color="auto"/>
        <w:left w:val="single" w:sz="4" w:space="0" w:color="auto"/>
        <w:bottom w:val="single" w:sz="8"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88">
    <w:name w:val="xl388"/>
    <w:basedOn w:val="a4"/>
    <w:rsid w:val="00BC38CA"/>
    <w:pPr>
      <w:pBdr>
        <w:top w:val="single" w:sz="4" w:space="0" w:color="auto"/>
        <w:left w:val="single" w:sz="4" w:space="0" w:color="auto"/>
        <w:bottom w:val="single" w:sz="8"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89">
    <w:name w:val="xl389"/>
    <w:basedOn w:val="a4"/>
    <w:rsid w:val="00BC38CA"/>
    <w:pPr>
      <w:pBdr>
        <w:left w:val="single" w:sz="8" w:space="0" w:color="auto"/>
        <w:bottom w:val="single" w:sz="4"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90">
    <w:name w:val="xl390"/>
    <w:basedOn w:val="a4"/>
    <w:rsid w:val="00BC38CA"/>
    <w:pPr>
      <w:pBdr>
        <w:bottom w:val="single" w:sz="4"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91">
    <w:name w:val="xl391"/>
    <w:basedOn w:val="a4"/>
    <w:rsid w:val="00BC38CA"/>
    <w:pPr>
      <w:pBdr>
        <w:left w:val="single" w:sz="4" w:space="0" w:color="auto"/>
        <w:bottom w:val="single" w:sz="4"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92">
    <w:name w:val="xl392"/>
    <w:basedOn w:val="a4"/>
    <w:rsid w:val="00BC38CA"/>
    <w:pPr>
      <w:pBdr>
        <w:left w:val="single" w:sz="4" w:space="0" w:color="auto"/>
        <w:bottom w:val="single" w:sz="4"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93">
    <w:name w:val="xl393"/>
    <w:basedOn w:val="a4"/>
    <w:rsid w:val="00BC38CA"/>
    <w:pPr>
      <w:pBdr>
        <w:top w:val="single" w:sz="4" w:space="0" w:color="auto"/>
        <w:left w:val="single" w:sz="8" w:space="0" w:color="auto"/>
        <w:bottom w:val="single" w:sz="4"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94">
    <w:name w:val="xl394"/>
    <w:basedOn w:val="a4"/>
    <w:rsid w:val="00BC38CA"/>
    <w:pPr>
      <w:pBdr>
        <w:top w:val="single" w:sz="4" w:space="0" w:color="auto"/>
        <w:bottom w:val="single" w:sz="4"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95">
    <w:name w:val="xl395"/>
    <w:basedOn w:val="a4"/>
    <w:rsid w:val="00BC38CA"/>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96">
    <w:name w:val="xl396"/>
    <w:basedOn w:val="a4"/>
    <w:rsid w:val="00BC38CA"/>
    <w:pPr>
      <w:pBdr>
        <w:top w:val="single" w:sz="4" w:space="0" w:color="auto"/>
        <w:left w:val="single" w:sz="4" w:space="0" w:color="auto"/>
        <w:bottom w:val="single" w:sz="4"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97">
    <w:name w:val="xl397"/>
    <w:basedOn w:val="a4"/>
    <w:rsid w:val="00BC38CA"/>
    <w:pPr>
      <w:pBdr>
        <w:top w:val="single" w:sz="4" w:space="0" w:color="auto"/>
        <w:bottom w:val="single" w:sz="8"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98">
    <w:name w:val="xl398"/>
    <w:basedOn w:val="a4"/>
    <w:rsid w:val="00BC38CA"/>
    <w:pPr>
      <w:pBdr>
        <w:left w:val="single" w:sz="8" w:space="0" w:color="auto"/>
        <w:bottom w:val="single" w:sz="4"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99">
    <w:name w:val="xl399"/>
    <w:basedOn w:val="a4"/>
    <w:rsid w:val="00BC38CA"/>
    <w:pPr>
      <w:pBdr>
        <w:bottom w:val="single" w:sz="4"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400">
    <w:name w:val="xl400"/>
    <w:basedOn w:val="a4"/>
    <w:rsid w:val="00BC38CA"/>
    <w:pPr>
      <w:pBdr>
        <w:left w:val="single" w:sz="4" w:space="0" w:color="auto"/>
        <w:bottom w:val="single" w:sz="4"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401">
    <w:name w:val="xl401"/>
    <w:basedOn w:val="a4"/>
    <w:rsid w:val="00BC38CA"/>
    <w:pPr>
      <w:pBdr>
        <w:left w:val="single" w:sz="4" w:space="0" w:color="auto"/>
        <w:bottom w:val="single" w:sz="4"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402">
    <w:name w:val="xl402"/>
    <w:basedOn w:val="a4"/>
    <w:rsid w:val="00BC38CA"/>
    <w:pPr>
      <w:pBdr>
        <w:top w:val="single" w:sz="4" w:space="0" w:color="auto"/>
        <w:left w:val="single" w:sz="8" w:space="0" w:color="auto"/>
        <w:bottom w:val="single" w:sz="4"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403">
    <w:name w:val="xl403"/>
    <w:basedOn w:val="a4"/>
    <w:rsid w:val="00BC38CA"/>
    <w:pPr>
      <w:pBdr>
        <w:top w:val="single" w:sz="4" w:space="0" w:color="auto"/>
        <w:bottom w:val="single" w:sz="4"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404">
    <w:name w:val="xl404"/>
    <w:basedOn w:val="a4"/>
    <w:rsid w:val="00BC38CA"/>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405">
    <w:name w:val="xl405"/>
    <w:basedOn w:val="a4"/>
    <w:rsid w:val="00BC38CA"/>
    <w:pPr>
      <w:pBdr>
        <w:top w:val="single" w:sz="4" w:space="0" w:color="auto"/>
        <w:left w:val="single" w:sz="4" w:space="0" w:color="auto"/>
        <w:bottom w:val="single" w:sz="4"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406">
    <w:name w:val="xl406"/>
    <w:basedOn w:val="a4"/>
    <w:rsid w:val="00BC38CA"/>
    <w:pPr>
      <w:pBdr>
        <w:top w:val="single" w:sz="4" w:space="0" w:color="auto"/>
        <w:left w:val="single" w:sz="8" w:space="0" w:color="auto"/>
        <w:bottom w:val="single" w:sz="8"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407">
    <w:name w:val="xl407"/>
    <w:basedOn w:val="a4"/>
    <w:rsid w:val="00BC38CA"/>
    <w:pPr>
      <w:pBdr>
        <w:top w:val="single" w:sz="4" w:space="0" w:color="auto"/>
        <w:bottom w:val="single" w:sz="8"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408">
    <w:name w:val="xl408"/>
    <w:basedOn w:val="a4"/>
    <w:rsid w:val="00BC38CA"/>
    <w:pPr>
      <w:pBdr>
        <w:top w:val="single" w:sz="4" w:space="0" w:color="auto"/>
        <w:left w:val="single" w:sz="4" w:space="0" w:color="auto"/>
        <w:bottom w:val="single" w:sz="8"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409">
    <w:name w:val="xl409"/>
    <w:basedOn w:val="a4"/>
    <w:rsid w:val="00BC38CA"/>
    <w:pPr>
      <w:pBdr>
        <w:top w:val="single" w:sz="4" w:space="0" w:color="auto"/>
        <w:left w:val="single" w:sz="4" w:space="0" w:color="auto"/>
        <w:bottom w:val="single" w:sz="8"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410">
    <w:name w:val="xl410"/>
    <w:basedOn w:val="a4"/>
    <w:rsid w:val="00BC38CA"/>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411">
    <w:name w:val="xl411"/>
    <w:basedOn w:val="a4"/>
    <w:rsid w:val="00BC38CA"/>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412">
    <w:name w:val="xl412"/>
    <w:basedOn w:val="a4"/>
    <w:rsid w:val="00BC38CA"/>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413">
    <w:name w:val="xl413"/>
    <w:basedOn w:val="a4"/>
    <w:rsid w:val="00BC38CA"/>
    <w:pPr>
      <w:pBdr>
        <w:top w:val="single" w:sz="8" w:space="0" w:color="auto"/>
        <w:left w:val="single" w:sz="8" w:space="0" w:color="auto"/>
        <w:bottom w:val="single" w:sz="4" w:space="0" w:color="auto"/>
      </w:pBdr>
      <w:shd w:val="clear" w:color="000000" w:fill="D9D9D9"/>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414">
    <w:name w:val="xl414"/>
    <w:basedOn w:val="a4"/>
    <w:rsid w:val="00BC38CA"/>
    <w:pPr>
      <w:pBdr>
        <w:top w:val="single" w:sz="4" w:space="0" w:color="auto"/>
        <w:left w:val="single" w:sz="8" w:space="0" w:color="auto"/>
      </w:pBdr>
      <w:shd w:val="clear" w:color="000000" w:fill="D9D9D9"/>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415">
    <w:name w:val="xl415"/>
    <w:basedOn w:val="a4"/>
    <w:rsid w:val="00BC38CA"/>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416">
    <w:name w:val="xl416"/>
    <w:basedOn w:val="a4"/>
    <w:rsid w:val="00BC38CA"/>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417">
    <w:name w:val="xl417"/>
    <w:basedOn w:val="a4"/>
    <w:rsid w:val="00BC38CA"/>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418">
    <w:name w:val="xl418"/>
    <w:basedOn w:val="a4"/>
    <w:rsid w:val="00BC38CA"/>
    <w:pPr>
      <w:pBdr>
        <w:top w:val="single" w:sz="8" w:space="0" w:color="auto"/>
        <w:left w:val="single" w:sz="8" w:space="0" w:color="auto"/>
      </w:pBdr>
      <w:shd w:val="clear" w:color="000000" w:fill="FFFF00"/>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419">
    <w:name w:val="xl419"/>
    <w:basedOn w:val="a4"/>
    <w:rsid w:val="00BC38CA"/>
    <w:pPr>
      <w:pBdr>
        <w:top w:val="single" w:sz="8" w:space="0" w:color="auto"/>
      </w:pBdr>
      <w:shd w:val="clear" w:color="000000" w:fill="FFFF00"/>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420">
    <w:name w:val="xl420"/>
    <w:basedOn w:val="a4"/>
    <w:rsid w:val="00BC38CA"/>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421">
    <w:name w:val="xl421"/>
    <w:basedOn w:val="a4"/>
    <w:rsid w:val="00BC38CA"/>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422">
    <w:name w:val="xl422"/>
    <w:basedOn w:val="a4"/>
    <w:rsid w:val="00BC38CA"/>
    <w:pPr>
      <w:pBdr>
        <w:top w:val="single" w:sz="8"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423">
    <w:name w:val="xl423"/>
    <w:basedOn w:val="a4"/>
    <w:rsid w:val="00BC38CA"/>
    <w:pPr>
      <w:pBdr>
        <w:left w:val="single" w:sz="8"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424">
    <w:name w:val="xl424"/>
    <w:basedOn w:val="a4"/>
    <w:rsid w:val="00BC38CA"/>
    <w:pPr>
      <w:pBdr>
        <w:top w:val="single" w:sz="4" w:space="0" w:color="auto"/>
        <w:left w:val="single" w:sz="8"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425">
    <w:name w:val="xl425"/>
    <w:basedOn w:val="a4"/>
    <w:rsid w:val="00BC38CA"/>
    <w:pPr>
      <w:pBdr>
        <w:left w:val="single" w:sz="8"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426">
    <w:name w:val="xl426"/>
    <w:basedOn w:val="a4"/>
    <w:rsid w:val="00BC38CA"/>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427">
    <w:name w:val="xl427"/>
    <w:basedOn w:val="a4"/>
    <w:rsid w:val="00BC38C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428">
    <w:name w:val="xl428"/>
    <w:basedOn w:val="a4"/>
    <w:rsid w:val="00BC38C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429">
    <w:name w:val="xl429"/>
    <w:basedOn w:val="a4"/>
    <w:rsid w:val="00BC38CA"/>
    <w:pPr>
      <w:pBdr>
        <w:top w:val="single" w:sz="4" w:space="0" w:color="auto"/>
        <w:left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430">
    <w:name w:val="xl430"/>
    <w:basedOn w:val="a4"/>
    <w:rsid w:val="00BC38CA"/>
    <w:pPr>
      <w:pBdr>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431">
    <w:name w:val="xl431"/>
    <w:basedOn w:val="a4"/>
    <w:rsid w:val="00BC38C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afffb">
    <w:name w:val="Табличный_заголовки"/>
    <w:basedOn w:val="a4"/>
    <w:qFormat/>
    <w:rsid w:val="00BC38CA"/>
    <w:pPr>
      <w:keepNext/>
      <w:keepLines/>
      <w:spacing w:after="0" w:line="240" w:lineRule="auto"/>
      <w:jc w:val="center"/>
    </w:pPr>
    <w:rPr>
      <w:rFonts w:ascii="Times New Roman" w:eastAsia="Times New Roman" w:hAnsi="Times New Roman" w:cs="Times New Roman"/>
      <w:b/>
      <w:sz w:val="20"/>
      <w:szCs w:val="20"/>
      <w:lang w:eastAsia="ru-RU"/>
    </w:rPr>
  </w:style>
  <w:style w:type="numbering" w:customStyle="1" w:styleId="1111111">
    <w:name w:val="1 / 1.1 / 1.1.11"/>
    <w:basedOn w:val="a7"/>
    <w:next w:val="111111"/>
    <w:rsid w:val="00BC38CA"/>
    <w:pPr>
      <w:numPr>
        <w:numId w:val="6"/>
      </w:numPr>
    </w:pPr>
  </w:style>
  <w:style w:type="numbering" w:styleId="111111">
    <w:name w:val="Outline List 2"/>
    <w:basedOn w:val="a7"/>
    <w:uiPriority w:val="99"/>
    <w:semiHidden/>
    <w:unhideWhenUsed/>
    <w:rsid w:val="00BC38CA"/>
  </w:style>
  <w:style w:type="numbering" w:customStyle="1" w:styleId="25">
    <w:name w:val="Нет списка2"/>
    <w:next w:val="a7"/>
    <w:uiPriority w:val="99"/>
    <w:semiHidden/>
    <w:unhideWhenUsed/>
    <w:rsid w:val="007363B6"/>
  </w:style>
  <w:style w:type="table" w:customStyle="1" w:styleId="26">
    <w:name w:val="Сетка таблицы2"/>
    <w:basedOn w:val="a6"/>
    <w:next w:val="affd"/>
    <w:uiPriority w:val="59"/>
    <w:locked/>
    <w:rsid w:val="0073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basedOn w:val="a7"/>
    <w:next w:val="111111"/>
    <w:rsid w:val="007363B6"/>
  </w:style>
  <w:style w:type="numbering" w:customStyle="1" w:styleId="1111112">
    <w:name w:val="1 / 1.1 / 1.1.12"/>
    <w:basedOn w:val="a7"/>
    <w:next w:val="111111"/>
    <w:uiPriority w:val="99"/>
    <w:semiHidden/>
    <w:unhideWhenUsed/>
    <w:rsid w:val="007363B6"/>
  </w:style>
  <w:style w:type="numbering" w:customStyle="1" w:styleId="32">
    <w:name w:val="Нет списка3"/>
    <w:next w:val="a7"/>
    <w:uiPriority w:val="99"/>
    <w:semiHidden/>
    <w:unhideWhenUsed/>
    <w:rsid w:val="008508E2"/>
  </w:style>
  <w:style w:type="paragraph" w:styleId="afffc">
    <w:name w:val="List Paragraph"/>
    <w:basedOn w:val="a4"/>
    <w:link w:val="afffd"/>
    <w:uiPriority w:val="99"/>
    <w:qFormat/>
    <w:rsid w:val="00006644"/>
    <w:pPr>
      <w:ind w:left="720"/>
      <w:contextualSpacing/>
    </w:pPr>
  </w:style>
  <w:style w:type="numbering" w:customStyle="1" w:styleId="42">
    <w:name w:val="Нет списка4"/>
    <w:next w:val="a7"/>
    <w:uiPriority w:val="99"/>
    <w:semiHidden/>
    <w:unhideWhenUsed/>
    <w:rsid w:val="00B109C0"/>
  </w:style>
  <w:style w:type="table" w:customStyle="1" w:styleId="33">
    <w:name w:val="Сетка таблицы3"/>
    <w:basedOn w:val="a6"/>
    <w:next w:val="affd"/>
    <w:uiPriority w:val="59"/>
    <w:locked/>
    <w:rsid w:val="00B10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
    <w:name w:val="1 / 1.1 / 1.1.112"/>
    <w:basedOn w:val="a7"/>
    <w:next w:val="111111"/>
    <w:rsid w:val="00B109C0"/>
  </w:style>
  <w:style w:type="numbering" w:customStyle="1" w:styleId="1111113">
    <w:name w:val="1 / 1.1 / 1.1.13"/>
    <w:basedOn w:val="a7"/>
    <w:next w:val="111111"/>
    <w:uiPriority w:val="99"/>
    <w:semiHidden/>
    <w:unhideWhenUsed/>
    <w:rsid w:val="00B109C0"/>
  </w:style>
  <w:style w:type="table" w:customStyle="1" w:styleId="43">
    <w:name w:val="Сетка таблицы4"/>
    <w:basedOn w:val="a6"/>
    <w:next w:val="affd"/>
    <w:uiPriority w:val="59"/>
    <w:locked/>
    <w:rsid w:val="00CD2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4"/>
    <w:rsid w:val="00576B57"/>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64">
    <w:name w:val="xl64"/>
    <w:basedOn w:val="a4"/>
    <w:rsid w:val="00576B57"/>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character" w:styleId="afffe">
    <w:name w:val="annotation reference"/>
    <w:basedOn w:val="a5"/>
    <w:uiPriority w:val="99"/>
    <w:semiHidden/>
    <w:unhideWhenUsed/>
    <w:rsid w:val="00B10EFA"/>
    <w:rPr>
      <w:sz w:val="16"/>
      <w:szCs w:val="16"/>
    </w:rPr>
  </w:style>
  <w:style w:type="paragraph" w:customStyle="1" w:styleId="a">
    <w:name w:val=")обыч"/>
    <w:basedOn w:val="1"/>
    <w:rsid w:val="00587A2C"/>
    <w:pPr>
      <w:numPr>
        <w:numId w:val="8"/>
      </w:numPr>
    </w:pPr>
  </w:style>
  <w:style w:type="table" w:customStyle="1" w:styleId="52">
    <w:name w:val="Сетка таблицы5"/>
    <w:basedOn w:val="a6"/>
    <w:next w:val="affd"/>
    <w:uiPriority w:val="59"/>
    <w:rsid w:val="00587A2C"/>
    <w:pPr>
      <w:ind w:firstLine="567"/>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7"/>
    <w:uiPriority w:val="99"/>
    <w:semiHidden/>
    <w:unhideWhenUsed/>
    <w:rsid w:val="007C017B"/>
  </w:style>
  <w:style w:type="table" w:customStyle="1" w:styleId="60">
    <w:name w:val="Сетка таблицы6"/>
    <w:basedOn w:val="a6"/>
    <w:next w:val="affd"/>
    <w:uiPriority w:val="59"/>
    <w:locked/>
    <w:rsid w:val="007C01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
    <w:next w:val="a7"/>
    <w:uiPriority w:val="99"/>
    <w:semiHidden/>
    <w:unhideWhenUsed/>
    <w:rsid w:val="007C017B"/>
  </w:style>
  <w:style w:type="table" w:customStyle="1" w:styleId="115">
    <w:name w:val="Сетка таблицы11"/>
    <w:basedOn w:val="a6"/>
    <w:next w:val="affd"/>
    <w:uiPriority w:val="59"/>
    <w:locked/>
    <w:rsid w:val="007C01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basedOn w:val="a7"/>
    <w:next w:val="111111"/>
    <w:uiPriority w:val="99"/>
    <w:semiHidden/>
    <w:unhideWhenUsed/>
    <w:rsid w:val="007C017B"/>
  </w:style>
  <w:style w:type="numbering" w:customStyle="1" w:styleId="210">
    <w:name w:val="Нет списка21"/>
    <w:next w:val="a7"/>
    <w:uiPriority w:val="99"/>
    <w:semiHidden/>
    <w:unhideWhenUsed/>
    <w:rsid w:val="007C017B"/>
  </w:style>
  <w:style w:type="table" w:customStyle="1" w:styleId="211">
    <w:name w:val="Сетка таблицы21"/>
    <w:basedOn w:val="a6"/>
    <w:next w:val="affd"/>
    <w:uiPriority w:val="59"/>
    <w:locked/>
    <w:rsid w:val="007C01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1 / 1.1 / 1.1.1111"/>
    <w:basedOn w:val="a7"/>
    <w:next w:val="111111"/>
    <w:rsid w:val="007C017B"/>
  </w:style>
  <w:style w:type="numbering" w:customStyle="1" w:styleId="11111121">
    <w:name w:val="1 / 1.1 / 1.1.121"/>
    <w:basedOn w:val="a7"/>
    <w:next w:val="111111"/>
    <w:uiPriority w:val="99"/>
    <w:semiHidden/>
    <w:unhideWhenUsed/>
    <w:rsid w:val="007C017B"/>
  </w:style>
  <w:style w:type="numbering" w:customStyle="1" w:styleId="310">
    <w:name w:val="Нет списка31"/>
    <w:next w:val="a7"/>
    <w:uiPriority w:val="99"/>
    <w:semiHidden/>
    <w:unhideWhenUsed/>
    <w:rsid w:val="007C017B"/>
  </w:style>
  <w:style w:type="numbering" w:customStyle="1" w:styleId="410">
    <w:name w:val="Нет списка41"/>
    <w:next w:val="a7"/>
    <w:uiPriority w:val="99"/>
    <w:semiHidden/>
    <w:unhideWhenUsed/>
    <w:rsid w:val="007C017B"/>
  </w:style>
  <w:style w:type="table" w:customStyle="1" w:styleId="311">
    <w:name w:val="Сетка таблицы31"/>
    <w:basedOn w:val="a6"/>
    <w:next w:val="affd"/>
    <w:uiPriority w:val="59"/>
    <w:locked/>
    <w:rsid w:val="007C01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1 / 1.1 / 1.1.1121"/>
    <w:basedOn w:val="a7"/>
    <w:next w:val="111111"/>
    <w:rsid w:val="007C017B"/>
  </w:style>
  <w:style w:type="numbering" w:customStyle="1" w:styleId="11111131">
    <w:name w:val="1 / 1.1 / 1.1.131"/>
    <w:basedOn w:val="a7"/>
    <w:next w:val="111111"/>
    <w:uiPriority w:val="99"/>
    <w:semiHidden/>
    <w:unhideWhenUsed/>
    <w:rsid w:val="007C017B"/>
  </w:style>
  <w:style w:type="table" w:customStyle="1" w:styleId="411">
    <w:name w:val="Сетка таблицы41"/>
    <w:basedOn w:val="a6"/>
    <w:next w:val="affd"/>
    <w:uiPriority w:val="59"/>
    <w:locked/>
    <w:rsid w:val="007C01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7"/>
    <w:uiPriority w:val="99"/>
    <w:semiHidden/>
    <w:unhideWhenUsed/>
    <w:rsid w:val="00A3022F"/>
  </w:style>
  <w:style w:type="table" w:customStyle="1" w:styleId="70">
    <w:name w:val="Сетка таблицы7"/>
    <w:basedOn w:val="a6"/>
    <w:next w:val="affd"/>
    <w:uiPriority w:val="59"/>
    <w:locked/>
    <w:rsid w:val="00A30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A3022F"/>
  </w:style>
  <w:style w:type="table" w:customStyle="1" w:styleId="121">
    <w:name w:val="Сетка таблицы12"/>
    <w:basedOn w:val="a6"/>
    <w:next w:val="affd"/>
    <w:uiPriority w:val="59"/>
    <w:locked/>
    <w:rsid w:val="00A30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
    <w:name w:val="1 / 1.1 / 1.1.15"/>
    <w:basedOn w:val="a7"/>
    <w:next w:val="111111"/>
    <w:uiPriority w:val="99"/>
    <w:semiHidden/>
    <w:unhideWhenUsed/>
    <w:rsid w:val="00A3022F"/>
  </w:style>
  <w:style w:type="numbering" w:customStyle="1" w:styleId="220">
    <w:name w:val="Нет списка22"/>
    <w:next w:val="a7"/>
    <w:uiPriority w:val="99"/>
    <w:semiHidden/>
    <w:unhideWhenUsed/>
    <w:rsid w:val="00A3022F"/>
  </w:style>
  <w:style w:type="table" w:customStyle="1" w:styleId="221">
    <w:name w:val="Сетка таблицы22"/>
    <w:basedOn w:val="a6"/>
    <w:next w:val="affd"/>
    <w:uiPriority w:val="59"/>
    <w:locked/>
    <w:rsid w:val="00A30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
    <w:name w:val="1 / 1.1 / 1.1.1112"/>
    <w:basedOn w:val="a7"/>
    <w:next w:val="111111"/>
    <w:rsid w:val="00A3022F"/>
  </w:style>
  <w:style w:type="numbering" w:customStyle="1" w:styleId="11111122">
    <w:name w:val="1 / 1.1 / 1.1.122"/>
    <w:basedOn w:val="a7"/>
    <w:next w:val="111111"/>
    <w:uiPriority w:val="99"/>
    <w:semiHidden/>
    <w:unhideWhenUsed/>
    <w:rsid w:val="00A3022F"/>
  </w:style>
  <w:style w:type="numbering" w:customStyle="1" w:styleId="320">
    <w:name w:val="Нет списка32"/>
    <w:next w:val="a7"/>
    <w:uiPriority w:val="99"/>
    <w:semiHidden/>
    <w:unhideWhenUsed/>
    <w:rsid w:val="00A3022F"/>
  </w:style>
  <w:style w:type="numbering" w:customStyle="1" w:styleId="420">
    <w:name w:val="Нет списка42"/>
    <w:next w:val="a7"/>
    <w:uiPriority w:val="99"/>
    <w:semiHidden/>
    <w:unhideWhenUsed/>
    <w:rsid w:val="00A3022F"/>
  </w:style>
  <w:style w:type="table" w:customStyle="1" w:styleId="321">
    <w:name w:val="Сетка таблицы32"/>
    <w:basedOn w:val="a6"/>
    <w:next w:val="affd"/>
    <w:uiPriority w:val="59"/>
    <w:locked/>
    <w:rsid w:val="00A30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2">
    <w:name w:val="1 / 1.1 / 1.1.1122"/>
    <w:basedOn w:val="a7"/>
    <w:next w:val="111111"/>
    <w:rsid w:val="00A3022F"/>
  </w:style>
  <w:style w:type="numbering" w:customStyle="1" w:styleId="11111132">
    <w:name w:val="1 / 1.1 / 1.1.132"/>
    <w:basedOn w:val="a7"/>
    <w:next w:val="111111"/>
    <w:uiPriority w:val="99"/>
    <w:semiHidden/>
    <w:unhideWhenUsed/>
    <w:rsid w:val="00A3022F"/>
  </w:style>
  <w:style w:type="table" w:customStyle="1" w:styleId="421">
    <w:name w:val="Сетка таблицы42"/>
    <w:basedOn w:val="a6"/>
    <w:next w:val="affd"/>
    <w:uiPriority w:val="59"/>
    <w:locked/>
    <w:rsid w:val="00A30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d">
    <w:name w:val="Абзац списка Знак"/>
    <w:link w:val="afffc"/>
    <w:uiPriority w:val="99"/>
    <w:locked/>
    <w:rsid w:val="006925A3"/>
    <w:rPr>
      <w:rFonts w:asciiTheme="minorHAnsi" w:eastAsiaTheme="minorHAnsi" w:hAnsiTheme="minorHAnsi" w:cstheme="minorBidi"/>
      <w:lang w:eastAsia="en-US"/>
    </w:rPr>
  </w:style>
  <w:style w:type="character" w:styleId="affff">
    <w:name w:val="Strong"/>
    <w:basedOn w:val="a5"/>
    <w:uiPriority w:val="22"/>
    <w:qFormat/>
    <w:locked/>
    <w:rsid w:val="00D0259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1" w:unhideWhenUsed="0"/>
    <w:lsdException w:name="Body Text" w:uiPriority="1" w:qFormat="1"/>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Strong" w:locked="1" w:semiHidden="0" w:uiPriority="22" w:unhideWhenUsed="0" w:qFormat="1"/>
    <w:lsdException w:name="Emphasis" w:locked="1" w:semiHidden="0" w:uiPriority="0" w:unhideWhenUsed="0" w:qFormat="1"/>
    <w:lsdException w:name="Plai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rsid w:val="000E45ED"/>
    <w:pPr>
      <w:spacing w:after="200" w:line="276" w:lineRule="auto"/>
    </w:pPr>
    <w:rPr>
      <w:rFonts w:asciiTheme="minorHAnsi" w:eastAsiaTheme="minorHAnsi" w:hAnsiTheme="minorHAnsi" w:cstheme="minorBidi"/>
      <w:lang w:eastAsia="en-US"/>
    </w:rPr>
  </w:style>
  <w:style w:type="paragraph" w:styleId="10">
    <w:name w:val="heading 1"/>
    <w:basedOn w:val="a4"/>
    <w:next w:val="a4"/>
    <w:link w:val="12"/>
    <w:uiPriority w:val="9"/>
    <w:qFormat/>
    <w:rsid w:val="005E5C5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4"/>
    <w:next w:val="a4"/>
    <w:link w:val="20"/>
    <w:uiPriority w:val="9"/>
    <w:unhideWhenUsed/>
    <w:qFormat/>
    <w:rsid w:val="005E5C5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4"/>
    <w:next w:val="a4"/>
    <w:link w:val="30"/>
    <w:uiPriority w:val="9"/>
    <w:unhideWhenUsed/>
    <w:qFormat/>
    <w:rsid w:val="005E5C5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4"/>
    <w:next w:val="a4"/>
    <w:link w:val="40"/>
    <w:uiPriority w:val="9"/>
    <w:unhideWhenUsed/>
    <w:qFormat/>
    <w:rsid w:val="005E5C5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4"/>
    <w:next w:val="a4"/>
    <w:link w:val="50"/>
    <w:unhideWhenUsed/>
    <w:qFormat/>
    <w:locked/>
    <w:rsid w:val="002F0866"/>
    <w:pPr>
      <w:keepNext/>
      <w:keepLines/>
      <w:spacing w:before="40" w:after="0"/>
      <w:outlineLvl w:val="4"/>
    </w:pPr>
    <w:rPr>
      <w:rFonts w:asciiTheme="majorHAnsi" w:eastAsiaTheme="majorEastAsia" w:hAnsiTheme="majorHAnsi" w:cstheme="majorBidi"/>
      <w:color w:val="365F91" w:themeColor="accent1" w:themeShade="BF"/>
    </w:rPr>
  </w:style>
  <w:style w:type="paragraph" w:styleId="8">
    <w:name w:val="heading 8"/>
    <w:basedOn w:val="a4"/>
    <w:next w:val="a4"/>
    <w:link w:val="80"/>
    <w:qFormat/>
    <w:locked/>
    <w:rsid w:val="00B1757D"/>
    <w:pPr>
      <w:keepNext/>
      <w:spacing w:after="0" w:line="240" w:lineRule="auto"/>
      <w:outlineLvl w:val="7"/>
    </w:pPr>
    <w:rPr>
      <w:rFonts w:ascii="Times New Roman" w:eastAsia="Times New Roman" w:hAnsi="Times New Roman" w:cs="Times New Roman"/>
      <w:b/>
      <w:bCs/>
      <w:i/>
      <w:iCs/>
      <w:color w:val="800000"/>
      <w:sz w:val="20"/>
      <w:szCs w:val="20"/>
      <w:lang w:eastAsia="ru-RU"/>
    </w:rPr>
  </w:style>
  <w:style w:type="paragraph" w:styleId="9">
    <w:name w:val="heading 9"/>
    <w:basedOn w:val="a4"/>
    <w:next w:val="a4"/>
    <w:link w:val="90"/>
    <w:unhideWhenUsed/>
    <w:qFormat/>
    <w:locked/>
    <w:rsid w:val="002F086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basedOn w:val="a5"/>
    <w:link w:val="10"/>
    <w:uiPriority w:val="9"/>
    <w:locked/>
    <w:rsid w:val="005E5C55"/>
    <w:rPr>
      <w:rFonts w:asciiTheme="majorHAnsi" w:eastAsiaTheme="majorEastAsia" w:hAnsiTheme="majorHAnsi" w:cstheme="majorBidi"/>
      <w:color w:val="365F91" w:themeColor="accent1" w:themeShade="BF"/>
      <w:sz w:val="32"/>
      <w:szCs w:val="32"/>
      <w:lang w:eastAsia="en-US"/>
    </w:rPr>
  </w:style>
  <w:style w:type="character" w:customStyle="1" w:styleId="20">
    <w:name w:val="Заголовок 2 Знак"/>
    <w:basedOn w:val="a5"/>
    <w:link w:val="2"/>
    <w:uiPriority w:val="9"/>
    <w:locked/>
    <w:rsid w:val="005E5C55"/>
    <w:rPr>
      <w:rFonts w:asciiTheme="majorHAnsi" w:eastAsiaTheme="majorEastAsia" w:hAnsiTheme="majorHAnsi" w:cstheme="majorBidi"/>
      <w:color w:val="365F91" w:themeColor="accent1" w:themeShade="BF"/>
      <w:sz w:val="26"/>
      <w:szCs w:val="26"/>
      <w:lang w:eastAsia="en-US"/>
    </w:rPr>
  </w:style>
  <w:style w:type="character" w:customStyle="1" w:styleId="30">
    <w:name w:val="Заголовок 3 Знак"/>
    <w:basedOn w:val="a5"/>
    <w:link w:val="3"/>
    <w:uiPriority w:val="9"/>
    <w:locked/>
    <w:rsid w:val="005E5C55"/>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5"/>
    <w:link w:val="4"/>
    <w:uiPriority w:val="9"/>
    <w:locked/>
    <w:rsid w:val="005E5C55"/>
    <w:rPr>
      <w:rFonts w:asciiTheme="majorHAnsi" w:eastAsiaTheme="majorEastAsia" w:hAnsiTheme="majorHAnsi" w:cstheme="majorBidi"/>
      <w:i/>
      <w:iCs/>
      <w:color w:val="365F91" w:themeColor="accent1" w:themeShade="BF"/>
      <w:lang w:eastAsia="en-US"/>
    </w:rPr>
  </w:style>
  <w:style w:type="character" w:customStyle="1" w:styleId="50">
    <w:name w:val="Заголовок 5 Знак"/>
    <w:basedOn w:val="a5"/>
    <w:link w:val="5"/>
    <w:rsid w:val="002F0866"/>
    <w:rPr>
      <w:rFonts w:asciiTheme="majorHAnsi" w:eastAsiaTheme="majorEastAsia" w:hAnsiTheme="majorHAnsi" w:cstheme="majorBidi"/>
      <w:color w:val="365F91" w:themeColor="accent1" w:themeShade="BF"/>
      <w:lang w:eastAsia="en-US"/>
    </w:rPr>
  </w:style>
  <w:style w:type="character" w:customStyle="1" w:styleId="80">
    <w:name w:val="Заголовок 8 Знак"/>
    <w:basedOn w:val="a5"/>
    <w:link w:val="8"/>
    <w:rsid w:val="00B1757D"/>
    <w:rPr>
      <w:rFonts w:ascii="Times New Roman" w:eastAsia="Times New Roman" w:hAnsi="Times New Roman"/>
      <w:b/>
      <w:bCs/>
      <w:i/>
      <w:iCs/>
      <w:color w:val="800000"/>
      <w:sz w:val="20"/>
      <w:szCs w:val="20"/>
    </w:rPr>
  </w:style>
  <w:style w:type="character" w:customStyle="1" w:styleId="90">
    <w:name w:val="Заголовок 9 Знак"/>
    <w:basedOn w:val="a5"/>
    <w:link w:val="9"/>
    <w:rsid w:val="002F0866"/>
    <w:rPr>
      <w:rFonts w:asciiTheme="majorHAnsi" w:eastAsiaTheme="majorEastAsia" w:hAnsiTheme="majorHAnsi" w:cstheme="majorBidi"/>
      <w:i/>
      <w:iCs/>
      <w:color w:val="272727" w:themeColor="text1" w:themeTint="D8"/>
      <w:sz w:val="21"/>
      <w:szCs w:val="21"/>
      <w:lang w:eastAsia="en-US"/>
    </w:rPr>
  </w:style>
  <w:style w:type="paragraph" w:customStyle="1" w:styleId="1">
    <w:name w:val="_1."/>
    <w:basedOn w:val="10"/>
    <w:next w:val="a4"/>
    <w:link w:val="13"/>
    <w:qFormat/>
    <w:rsid w:val="007F0974"/>
    <w:pPr>
      <w:pageBreakBefore/>
      <w:numPr>
        <w:numId w:val="4"/>
      </w:numPr>
      <w:spacing w:before="0" w:after="360" w:line="240" w:lineRule="auto"/>
      <w:ind w:right="680"/>
      <w:jc w:val="both"/>
    </w:pPr>
    <w:rPr>
      <w:rFonts w:ascii="Times New Roman" w:hAnsi="Times New Roman" w:cs="Times New Roman"/>
      <w:b/>
      <w:bCs/>
      <w:color w:val="auto"/>
      <w:sz w:val="26"/>
      <w:szCs w:val="26"/>
    </w:rPr>
  </w:style>
  <w:style w:type="character" w:customStyle="1" w:styleId="13">
    <w:name w:val="_1. Знак"/>
    <w:basedOn w:val="a5"/>
    <w:link w:val="1"/>
    <w:locked/>
    <w:rsid w:val="007F0974"/>
    <w:rPr>
      <w:rFonts w:ascii="Times New Roman" w:eastAsiaTheme="majorEastAsia" w:hAnsi="Times New Roman"/>
      <w:b/>
      <w:bCs/>
      <w:sz w:val="26"/>
      <w:szCs w:val="26"/>
      <w:lang w:eastAsia="en-US"/>
    </w:rPr>
  </w:style>
  <w:style w:type="paragraph" w:customStyle="1" w:styleId="11">
    <w:name w:val="_1.1."/>
    <w:basedOn w:val="2"/>
    <w:next w:val="a4"/>
    <w:link w:val="112"/>
    <w:qFormat/>
    <w:rsid w:val="007F0974"/>
    <w:pPr>
      <w:numPr>
        <w:ilvl w:val="1"/>
        <w:numId w:val="4"/>
      </w:numPr>
      <w:spacing w:before="360" w:after="360" w:line="240" w:lineRule="auto"/>
      <w:ind w:right="424"/>
      <w:jc w:val="both"/>
    </w:pPr>
    <w:rPr>
      <w:rFonts w:ascii="Times New Roman" w:hAnsi="Times New Roman" w:cs="Times New Roman"/>
      <w:b/>
      <w:bCs/>
      <w:color w:val="auto"/>
    </w:rPr>
  </w:style>
  <w:style w:type="character" w:customStyle="1" w:styleId="112">
    <w:name w:val="_1.1. Знак"/>
    <w:basedOn w:val="a5"/>
    <w:link w:val="11"/>
    <w:locked/>
    <w:rsid w:val="007F0974"/>
    <w:rPr>
      <w:rFonts w:ascii="Times New Roman" w:eastAsiaTheme="majorEastAsia" w:hAnsi="Times New Roman"/>
      <w:b/>
      <w:bCs/>
      <w:sz w:val="26"/>
      <w:szCs w:val="26"/>
      <w:lang w:eastAsia="en-US"/>
    </w:rPr>
  </w:style>
  <w:style w:type="paragraph" w:customStyle="1" w:styleId="a8">
    <w:name w:val="_Обычный"/>
    <w:basedOn w:val="a4"/>
    <w:link w:val="a9"/>
    <w:qFormat/>
    <w:rsid w:val="007F0974"/>
    <w:pPr>
      <w:spacing w:before="120" w:after="120" w:line="360" w:lineRule="auto"/>
      <w:ind w:firstLine="709"/>
      <w:contextualSpacing/>
      <w:jc w:val="both"/>
    </w:pPr>
    <w:rPr>
      <w:rFonts w:ascii="Times New Roman" w:hAnsi="Times New Roman" w:cs="Times New Roman"/>
      <w:iCs/>
      <w:sz w:val="26"/>
      <w:szCs w:val="26"/>
    </w:rPr>
  </w:style>
  <w:style w:type="character" w:customStyle="1" w:styleId="a9">
    <w:name w:val="_Обычный Знак"/>
    <w:basedOn w:val="a5"/>
    <w:link w:val="a8"/>
    <w:locked/>
    <w:rsid w:val="007F0974"/>
    <w:rPr>
      <w:rFonts w:ascii="Times New Roman" w:eastAsiaTheme="minorHAnsi" w:hAnsi="Times New Roman"/>
      <w:iCs/>
      <w:sz w:val="26"/>
      <w:szCs w:val="26"/>
      <w:lang w:eastAsia="en-US"/>
    </w:rPr>
  </w:style>
  <w:style w:type="paragraph" w:customStyle="1" w:styleId="111">
    <w:name w:val="_1.1.1."/>
    <w:basedOn w:val="3"/>
    <w:next w:val="a4"/>
    <w:link w:val="1112"/>
    <w:qFormat/>
    <w:rsid w:val="007F0974"/>
    <w:pPr>
      <w:numPr>
        <w:ilvl w:val="2"/>
        <w:numId w:val="4"/>
      </w:numPr>
      <w:spacing w:before="360" w:after="360" w:line="240" w:lineRule="auto"/>
      <w:jc w:val="both"/>
    </w:pPr>
    <w:rPr>
      <w:rFonts w:ascii="Times New Roman" w:hAnsi="Times New Roman" w:cs="Times New Roman"/>
      <w:b/>
      <w:bCs/>
      <w:color w:val="auto"/>
      <w:sz w:val="26"/>
      <w:szCs w:val="26"/>
    </w:rPr>
  </w:style>
  <w:style w:type="character" w:customStyle="1" w:styleId="1112">
    <w:name w:val="_1.1.1. Знак"/>
    <w:basedOn w:val="a5"/>
    <w:link w:val="111"/>
    <w:locked/>
    <w:rsid w:val="007F0974"/>
    <w:rPr>
      <w:rFonts w:ascii="Times New Roman" w:eastAsiaTheme="majorEastAsia" w:hAnsi="Times New Roman"/>
      <w:b/>
      <w:bCs/>
      <w:sz w:val="26"/>
      <w:szCs w:val="26"/>
      <w:lang w:eastAsia="en-US"/>
    </w:rPr>
  </w:style>
  <w:style w:type="paragraph" w:customStyle="1" w:styleId="1111">
    <w:name w:val="_1.1.1.1."/>
    <w:basedOn w:val="4"/>
    <w:next w:val="a4"/>
    <w:link w:val="11112"/>
    <w:qFormat/>
    <w:rsid w:val="007F0974"/>
    <w:pPr>
      <w:numPr>
        <w:ilvl w:val="3"/>
        <w:numId w:val="4"/>
      </w:numPr>
      <w:spacing w:before="240" w:after="120" w:line="240" w:lineRule="auto"/>
      <w:jc w:val="both"/>
    </w:pPr>
    <w:rPr>
      <w:rFonts w:ascii="Times New Roman" w:hAnsi="Times New Roman" w:cs="Times New Roman"/>
      <w:b/>
      <w:bCs/>
      <w:color w:val="auto"/>
      <w:sz w:val="26"/>
      <w:szCs w:val="26"/>
      <w:lang w:eastAsia="ru-RU"/>
    </w:rPr>
  </w:style>
  <w:style w:type="character" w:customStyle="1" w:styleId="11112">
    <w:name w:val="_1.1.1.1. Знак"/>
    <w:basedOn w:val="a5"/>
    <w:link w:val="1111"/>
    <w:locked/>
    <w:rsid w:val="007F0974"/>
    <w:rPr>
      <w:rFonts w:ascii="Times New Roman" w:eastAsiaTheme="majorEastAsia" w:hAnsi="Times New Roman"/>
      <w:b/>
      <w:bCs/>
      <w:i/>
      <w:iCs/>
      <w:sz w:val="26"/>
      <w:szCs w:val="26"/>
    </w:rPr>
  </w:style>
  <w:style w:type="paragraph" w:customStyle="1" w:styleId="aa">
    <w:name w:val="_комментарий"/>
    <w:basedOn w:val="a8"/>
    <w:link w:val="ab"/>
    <w:qFormat/>
    <w:rsid w:val="007F0974"/>
    <w:pPr>
      <w:spacing w:line="240" w:lineRule="auto"/>
    </w:pPr>
    <w:rPr>
      <w:color w:val="FF0000"/>
      <w:sz w:val="20"/>
      <w:szCs w:val="20"/>
    </w:rPr>
  </w:style>
  <w:style w:type="character" w:customStyle="1" w:styleId="ab">
    <w:name w:val="_комментарий Знак"/>
    <w:link w:val="aa"/>
    <w:locked/>
    <w:rsid w:val="007F0974"/>
    <w:rPr>
      <w:rFonts w:ascii="Times New Roman" w:eastAsiaTheme="minorHAnsi" w:hAnsi="Times New Roman"/>
      <w:iCs/>
      <w:color w:val="FF0000"/>
      <w:sz w:val="20"/>
      <w:szCs w:val="20"/>
      <w:lang w:eastAsia="en-US"/>
    </w:rPr>
  </w:style>
  <w:style w:type="paragraph" w:customStyle="1" w:styleId="ac">
    <w:name w:val="_Об_Таблица"/>
    <w:basedOn w:val="a8"/>
    <w:link w:val="ad"/>
    <w:qFormat/>
    <w:rsid w:val="007F0974"/>
    <w:pPr>
      <w:spacing w:line="240" w:lineRule="auto"/>
      <w:ind w:firstLine="0"/>
      <w:jc w:val="center"/>
    </w:pPr>
    <w:rPr>
      <w:sz w:val="20"/>
      <w:szCs w:val="20"/>
      <w:lang w:eastAsia="ru-RU"/>
    </w:rPr>
  </w:style>
  <w:style w:type="character" w:customStyle="1" w:styleId="ad">
    <w:name w:val="_Об_Таблица Знак"/>
    <w:link w:val="ac"/>
    <w:locked/>
    <w:rsid w:val="007F0974"/>
    <w:rPr>
      <w:rFonts w:ascii="Times New Roman" w:eastAsiaTheme="minorHAnsi" w:hAnsi="Times New Roman"/>
      <w:iCs/>
      <w:sz w:val="20"/>
      <w:szCs w:val="20"/>
    </w:rPr>
  </w:style>
  <w:style w:type="paragraph" w:customStyle="1" w:styleId="ae">
    <w:name w:val="_Обычный_т"/>
    <w:basedOn w:val="a8"/>
    <w:link w:val="af"/>
    <w:rsid w:val="007F0974"/>
    <w:pPr>
      <w:spacing w:line="240" w:lineRule="auto"/>
      <w:ind w:firstLine="0"/>
      <w:jc w:val="left"/>
    </w:pPr>
    <w:rPr>
      <w:sz w:val="20"/>
      <w:szCs w:val="20"/>
    </w:rPr>
  </w:style>
  <w:style w:type="character" w:customStyle="1" w:styleId="af">
    <w:name w:val="_Обычный_т Знак"/>
    <w:link w:val="ae"/>
    <w:locked/>
    <w:rsid w:val="007F0974"/>
    <w:rPr>
      <w:rFonts w:ascii="Times New Roman" w:eastAsiaTheme="minorHAnsi" w:hAnsi="Times New Roman"/>
      <w:iCs/>
      <w:sz w:val="20"/>
      <w:szCs w:val="20"/>
      <w:lang w:eastAsia="en-US"/>
    </w:rPr>
  </w:style>
  <w:style w:type="paragraph" w:customStyle="1" w:styleId="af0">
    <w:name w:val="_Подразделение"/>
    <w:basedOn w:val="a8"/>
    <w:next w:val="a8"/>
    <w:link w:val="af1"/>
    <w:qFormat/>
    <w:rsid w:val="007F0974"/>
    <w:pPr>
      <w:keepNext/>
      <w:keepLines/>
    </w:pPr>
    <w:rPr>
      <w:b/>
    </w:rPr>
  </w:style>
  <w:style w:type="character" w:customStyle="1" w:styleId="af1">
    <w:name w:val="_Подразделение Знак"/>
    <w:basedOn w:val="a9"/>
    <w:link w:val="af0"/>
    <w:locked/>
    <w:rsid w:val="007F0974"/>
    <w:rPr>
      <w:rFonts w:ascii="Times New Roman" w:eastAsiaTheme="minorHAnsi" w:hAnsi="Times New Roman"/>
      <w:b/>
      <w:iCs/>
      <w:sz w:val="26"/>
      <w:szCs w:val="26"/>
      <w:lang w:eastAsia="en-US"/>
    </w:rPr>
  </w:style>
  <w:style w:type="paragraph" w:customStyle="1" w:styleId="af2">
    <w:name w:val="_Рисунок"/>
    <w:basedOn w:val="a4"/>
    <w:link w:val="af3"/>
    <w:qFormat/>
    <w:rsid w:val="00585EAA"/>
    <w:pPr>
      <w:spacing w:line="240" w:lineRule="auto"/>
      <w:contextualSpacing/>
      <w:jc w:val="center"/>
    </w:pPr>
    <w:rPr>
      <w:rFonts w:ascii="Times New Roman" w:hAnsi="Times New Roman" w:cs="Times New Roman"/>
      <w:sz w:val="26"/>
      <w:szCs w:val="26"/>
    </w:rPr>
  </w:style>
  <w:style w:type="character" w:customStyle="1" w:styleId="af3">
    <w:name w:val="_Рисунок Знак"/>
    <w:basedOn w:val="a5"/>
    <w:link w:val="af2"/>
    <w:locked/>
    <w:rsid w:val="00585EAA"/>
    <w:rPr>
      <w:rFonts w:ascii="Times New Roman" w:eastAsiaTheme="minorHAnsi" w:hAnsi="Times New Roman"/>
      <w:sz w:val="26"/>
      <w:szCs w:val="26"/>
      <w:lang w:eastAsia="en-US"/>
    </w:rPr>
  </w:style>
  <w:style w:type="paragraph" w:styleId="af4">
    <w:name w:val="header"/>
    <w:basedOn w:val="a4"/>
    <w:link w:val="af5"/>
    <w:uiPriority w:val="99"/>
    <w:unhideWhenUsed/>
    <w:rsid w:val="007F0974"/>
    <w:pPr>
      <w:tabs>
        <w:tab w:val="center" w:pos="4677"/>
        <w:tab w:val="right" w:pos="9355"/>
      </w:tabs>
      <w:spacing w:after="0" w:line="240" w:lineRule="auto"/>
    </w:pPr>
  </w:style>
  <w:style w:type="character" w:customStyle="1" w:styleId="af5">
    <w:name w:val="Верхний колонтитул Знак"/>
    <w:basedOn w:val="a5"/>
    <w:link w:val="af4"/>
    <w:uiPriority w:val="99"/>
    <w:rsid w:val="007F0974"/>
    <w:rPr>
      <w:rFonts w:asciiTheme="minorHAnsi" w:eastAsiaTheme="minorHAnsi" w:hAnsiTheme="minorHAnsi" w:cstheme="minorBidi"/>
      <w:lang w:eastAsia="en-US"/>
    </w:rPr>
  </w:style>
  <w:style w:type="paragraph" w:customStyle="1" w:styleId="a2">
    <w:name w:val="_Список нумерованный"/>
    <w:basedOn w:val="a4"/>
    <w:link w:val="af6"/>
    <w:qFormat/>
    <w:rsid w:val="007F0974"/>
    <w:pPr>
      <w:numPr>
        <w:numId w:val="3"/>
      </w:numPr>
      <w:tabs>
        <w:tab w:val="left" w:pos="284"/>
      </w:tabs>
      <w:spacing w:before="120" w:after="120" w:line="240" w:lineRule="auto"/>
      <w:contextualSpacing/>
      <w:jc w:val="both"/>
    </w:pPr>
    <w:rPr>
      <w:rFonts w:ascii="Times New Roman" w:hAnsi="Times New Roman" w:cs="Times New Roman"/>
      <w:iCs/>
      <w:sz w:val="26"/>
      <w:szCs w:val="26"/>
    </w:rPr>
  </w:style>
  <w:style w:type="character" w:customStyle="1" w:styleId="af6">
    <w:name w:val="_Список нумерованный Знак"/>
    <w:basedOn w:val="a5"/>
    <w:link w:val="a2"/>
    <w:locked/>
    <w:rsid w:val="007F0974"/>
    <w:rPr>
      <w:rFonts w:ascii="Times New Roman" w:eastAsiaTheme="minorHAnsi" w:hAnsi="Times New Roman"/>
      <w:iCs/>
      <w:sz w:val="26"/>
      <w:szCs w:val="26"/>
      <w:lang w:eastAsia="en-US"/>
    </w:rPr>
  </w:style>
  <w:style w:type="paragraph" w:customStyle="1" w:styleId="110">
    <w:name w:val="_Таблица 1.1"/>
    <w:basedOn w:val="a8"/>
    <w:next w:val="a8"/>
    <w:link w:val="113"/>
    <w:qFormat/>
    <w:rsid w:val="007F0974"/>
    <w:pPr>
      <w:numPr>
        <w:ilvl w:val="5"/>
        <w:numId w:val="4"/>
      </w:numPr>
      <w:spacing w:before="240"/>
      <w:ind w:right="282"/>
    </w:pPr>
  </w:style>
  <w:style w:type="character" w:customStyle="1" w:styleId="113">
    <w:name w:val="_Таблица 1.1 Знак"/>
    <w:basedOn w:val="a5"/>
    <w:link w:val="110"/>
    <w:locked/>
    <w:rsid w:val="007F0974"/>
    <w:rPr>
      <w:rFonts w:ascii="Times New Roman" w:eastAsiaTheme="minorHAnsi" w:hAnsi="Times New Roman"/>
      <w:iCs/>
      <w:sz w:val="26"/>
      <w:szCs w:val="26"/>
      <w:lang w:eastAsia="en-US"/>
    </w:rPr>
  </w:style>
  <w:style w:type="paragraph" w:customStyle="1" w:styleId="1110">
    <w:name w:val="_Таблица 1.1.1"/>
    <w:basedOn w:val="110"/>
    <w:next w:val="a8"/>
    <w:link w:val="1113"/>
    <w:qFormat/>
    <w:rsid w:val="007F0974"/>
    <w:pPr>
      <w:numPr>
        <w:ilvl w:val="6"/>
      </w:numPr>
      <w:spacing w:line="240" w:lineRule="auto"/>
      <w:ind w:right="284"/>
      <w:mirrorIndents/>
    </w:pPr>
  </w:style>
  <w:style w:type="character" w:customStyle="1" w:styleId="1113">
    <w:name w:val="_Таблица 1.1.1 Знак"/>
    <w:basedOn w:val="113"/>
    <w:link w:val="1110"/>
    <w:locked/>
    <w:rsid w:val="007F0974"/>
    <w:rPr>
      <w:rFonts w:ascii="Times New Roman" w:eastAsiaTheme="minorHAnsi" w:hAnsi="Times New Roman"/>
      <w:iCs/>
      <w:sz w:val="26"/>
      <w:szCs w:val="26"/>
      <w:lang w:eastAsia="en-US"/>
    </w:rPr>
  </w:style>
  <w:style w:type="paragraph" w:customStyle="1" w:styleId="11110">
    <w:name w:val="_Таблица 1.1.1.1"/>
    <w:basedOn w:val="1110"/>
    <w:next w:val="a8"/>
    <w:link w:val="11113"/>
    <w:qFormat/>
    <w:rsid w:val="007F0974"/>
    <w:pPr>
      <w:numPr>
        <w:ilvl w:val="7"/>
      </w:numPr>
    </w:pPr>
  </w:style>
  <w:style w:type="character" w:customStyle="1" w:styleId="11113">
    <w:name w:val="_Таблица 1.1.1.1 Знак"/>
    <w:basedOn w:val="1113"/>
    <w:link w:val="11110"/>
    <w:locked/>
    <w:rsid w:val="007F0974"/>
    <w:rPr>
      <w:rFonts w:ascii="Times New Roman" w:eastAsiaTheme="minorHAnsi" w:hAnsi="Times New Roman"/>
      <w:iCs/>
      <w:sz w:val="26"/>
      <w:szCs w:val="26"/>
      <w:lang w:eastAsia="en-US"/>
    </w:rPr>
  </w:style>
  <w:style w:type="paragraph" w:customStyle="1" w:styleId="11111">
    <w:name w:val="_Таблица 1.1.1.1.1"/>
    <w:basedOn w:val="11110"/>
    <w:next w:val="a8"/>
    <w:link w:val="111110"/>
    <w:qFormat/>
    <w:rsid w:val="007F0974"/>
    <w:pPr>
      <w:numPr>
        <w:ilvl w:val="8"/>
      </w:numPr>
    </w:pPr>
  </w:style>
  <w:style w:type="character" w:customStyle="1" w:styleId="111110">
    <w:name w:val="_Таблица 1.1.1.1.1 Знак"/>
    <w:basedOn w:val="11113"/>
    <w:link w:val="11111"/>
    <w:locked/>
    <w:rsid w:val="007F0974"/>
    <w:rPr>
      <w:rFonts w:ascii="Times New Roman" w:eastAsiaTheme="minorHAnsi" w:hAnsi="Times New Roman"/>
      <w:iCs/>
      <w:sz w:val="26"/>
      <w:szCs w:val="26"/>
      <w:lang w:eastAsia="en-US"/>
    </w:rPr>
  </w:style>
  <w:style w:type="paragraph" w:customStyle="1" w:styleId="af7">
    <w:name w:val="_Верхний колонтитул"/>
    <w:basedOn w:val="a4"/>
    <w:qFormat/>
    <w:rsid w:val="007F0974"/>
    <w:pPr>
      <w:tabs>
        <w:tab w:val="center" w:pos="4677"/>
        <w:tab w:val="right" w:pos="9355"/>
      </w:tabs>
      <w:snapToGrid w:val="0"/>
      <w:spacing w:after="0" w:line="240" w:lineRule="auto"/>
      <w:contextualSpacing/>
      <w:jc w:val="center"/>
    </w:pPr>
    <w:rPr>
      <w:rFonts w:ascii="Times New Roman" w:eastAsiaTheme="minorEastAsia" w:hAnsi="Times New Roman"/>
      <w:noProof/>
      <w:sz w:val="26"/>
      <w:lang w:eastAsia="ru-RU"/>
    </w:rPr>
  </w:style>
  <w:style w:type="paragraph" w:customStyle="1" w:styleId="af8">
    <w:name w:val="_Содержание"/>
    <w:basedOn w:val="a4"/>
    <w:qFormat/>
    <w:rsid w:val="007F0974"/>
    <w:pPr>
      <w:tabs>
        <w:tab w:val="left" w:pos="440"/>
        <w:tab w:val="right" w:leader="dot" w:pos="9629"/>
      </w:tabs>
      <w:snapToGrid w:val="0"/>
      <w:spacing w:before="40" w:after="400" w:line="300" w:lineRule="auto"/>
      <w:ind w:firstLine="709"/>
      <w:contextualSpacing/>
      <w:jc w:val="both"/>
    </w:pPr>
    <w:rPr>
      <w:rFonts w:ascii="Times New Roman" w:eastAsia="Calibri" w:hAnsi="Times New Roman"/>
      <w:sz w:val="26"/>
      <w:szCs w:val="26"/>
    </w:rPr>
  </w:style>
  <w:style w:type="paragraph" w:customStyle="1" w:styleId="af9">
    <w:name w:val="_Комментарий"/>
    <w:basedOn w:val="a8"/>
    <w:link w:val="afa"/>
    <w:qFormat/>
    <w:rsid w:val="007F0974"/>
    <w:pPr>
      <w:spacing w:line="240" w:lineRule="auto"/>
    </w:pPr>
    <w:rPr>
      <w:color w:val="FF0000"/>
      <w:sz w:val="20"/>
      <w:szCs w:val="20"/>
    </w:rPr>
  </w:style>
  <w:style w:type="character" w:customStyle="1" w:styleId="afa">
    <w:name w:val="_Комментарий Знак"/>
    <w:basedOn w:val="a9"/>
    <w:link w:val="af9"/>
    <w:rsid w:val="007F0974"/>
    <w:rPr>
      <w:rFonts w:ascii="Times New Roman" w:eastAsiaTheme="minorHAnsi" w:hAnsi="Times New Roman"/>
      <w:iCs/>
      <w:color w:val="FF0000"/>
      <w:sz w:val="20"/>
      <w:szCs w:val="20"/>
      <w:lang w:eastAsia="en-US"/>
    </w:rPr>
  </w:style>
  <w:style w:type="paragraph" w:customStyle="1" w:styleId="afb">
    <w:name w:val="_Нижний колонтитул"/>
    <w:basedOn w:val="af7"/>
    <w:qFormat/>
    <w:rsid w:val="007F0974"/>
    <w:rPr>
      <w:b/>
    </w:rPr>
  </w:style>
  <w:style w:type="paragraph" w:customStyle="1" w:styleId="a1">
    <w:name w:val="_Подпись рисунка"/>
    <w:basedOn w:val="a4"/>
    <w:next w:val="a8"/>
    <w:link w:val="afc"/>
    <w:qFormat/>
    <w:rsid w:val="007F0974"/>
    <w:pPr>
      <w:numPr>
        <w:ilvl w:val="4"/>
        <w:numId w:val="4"/>
      </w:numPr>
      <w:spacing w:line="240" w:lineRule="auto"/>
      <w:contextualSpacing/>
      <w:jc w:val="center"/>
    </w:pPr>
    <w:rPr>
      <w:rFonts w:ascii="Times New Roman" w:hAnsi="Times New Roman" w:cs="Times New Roman"/>
      <w:sz w:val="26"/>
      <w:szCs w:val="26"/>
    </w:rPr>
  </w:style>
  <w:style w:type="paragraph" w:styleId="afd">
    <w:name w:val="Revision"/>
    <w:hidden/>
    <w:uiPriority w:val="99"/>
    <w:semiHidden/>
    <w:rsid w:val="00D807A7"/>
    <w:rPr>
      <w:rFonts w:asciiTheme="minorHAnsi" w:eastAsiaTheme="minorHAnsi" w:hAnsiTheme="minorHAnsi" w:cstheme="minorBidi"/>
      <w:lang w:eastAsia="en-US"/>
    </w:rPr>
  </w:style>
  <w:style w:type="paragraph" w:customStyle="1" w:styleId="afe">
    <w:name w:val="_Оглавление"/>
    <w:basedOn w:val="a4"/>
    <w:next w:val="a8"/>
    <w:qFormat/>
    <w:rsid w:val="007F0974"/>
    <w:pPr>
      <w:tabs>
        <w:tab w:val="left" w:pos="709"/>
        <w:tab w:val="right" w:leader="dot" w:pos="9498"/>
      </w:tabs>
      <w:spacing w:after="0" w:line="240" w:lineRule="auto"/>
      <w:ind w:right="566"/>
      <w:jc w:val="both"/>
    </w:pPr>
    <w:rPr>
      <w:rFonts w:ascii="Times New Roman" w:hAnsi="Times New Roman" w:cs="Times New Roman"/>
      <w:noProof/>
      <w:sz w:val="26"/>
    </w:rPr>
  </w:style>
  <w:style w:type="paragraph" w:styleId="aff">
    <w:name w:val="footer"/>
    <w:basedOn w:val="a4"/>
    <w:link w:val="aff0"/>
    <w:uiPriority w:val="99"/>
    <w:unhideWhenUsed/>
    <w:rsid w:val="007F0974"/>
    <w:pPr>
      <w:tabs>
        <w:tab w:val="center" w:pos="4677"/>
        <w:tab w:val="right" w:pos="9355"/>
      </w:tabs>
      <w:spacing w:after="0" w:line="240" w:lineRule="auto"/>
    </w:pPr>
  </w:style>
  <w:style w:type="character" w:customStyle="1" w:styleId="aff0">
    <w:name w:val="Нижний колонтитул Знак"/>
    <w:basedOn w:val="a5"/>
    <w:link w:val="aff"/>
    <w:uiPriority w:val="99"/>
    <w:rsid w:val="007F0974"/>
    <w:rPr>
      <w:rFonts w:asciiTheme="minorHAnsi" w:eastAsiaTheme="minorHAnsi" w:hAnsiTheme="minorHAnsi" w:cstheme="minorBidi"/>
      <w:lang w:eastAsia="en-US"/>
    </w:rPr>
  </w:style>
  <w:style w:type="paragraph" w:styleId="14">
    <w:name w:val="toc 1"/>
    <w:basedOn w:val="a4"/>
    <w:next w:val="a4"/>
    <w:autoRedefine/>
    <w:uiPriority w:val="39"/>
    <w:qFormat/>
    <w:locked/>
    <w:rsid w:val="006C2892"/>
    <w:pPr>
      <w:spacing w:after="100"/>
    </w:pPr>
  </w:style>
  <w:style w:type="character" w:customStyle="1" w:styleId="afc">
    <w:name w:val="_Подпись рисунка Знак"/>
    <w:basedOn w:val="a5"/>
    <w:link w:val="a1"/>
    <w:rsid w:val="007F0974"/>
    <w:rPr>
      <w:rFonts w:ascii="Times New Roman" w:eastAsiaTheme="minorHAnsi" w:hAnsi="Times New Roman"/>
      <w:sz w:val="26"/>
      <w:szCs w:val="26"/>
      <w:lang w:eastAsia="en-US"/>
    </w:rPr>
  </w:style>
  <w:style w:type="paragraph" w:customStyle="1" w:styleId="aff1">
    <w:name w:val="_Сам рисунок"/>
    <w:basedOn w:val="a8"/>
    <w:next w:val="a1"/>
    <w:link w:val="aff2"/>
    <w:qFormat/>
    <w:rsid w:val="007F0974"/>
    <w:pPr>
      <w:ind w:firstLine="0"/>
      <w:jc w:val="center"/>
    </w:pPr>
    <w:rPr>
      <w:noProof/>
    </w:rPr>
  </w:style>
  <w:style w:type="character" w:customStyle="1" w:styleId="aff2">
    <w:name w:val="_Сам рисунок Знак"/>
    <w:basedOn w:val="a9"/>
    <w:link w:val="aff1"/>
    <w:rsid w:val="007F0974"/>
    <w:rPr>
      <w:rFonts w:ascii="Times New Roman" w:eastAsiaTheme="minorHAnsi" w:hAnsi="Times New Roman"/>
      <w:iCs/>
      <w:noProof/>
      <w:sz w:val="26"/>
      <w:szCs w:val="26"/>
      <w:lang w:eastAsia="en-US"/>
    </w:rPr>
  </w:style>
  <w:style w:type="paragraph" w:customStyle="1" w:styleId="a0">
    <w:name w:val="_Список маркерованный"/>
    <w:basedOn w:val="a8"/>
    <w:link w:val="aff3"/>
    <w:qFormat/>
    <w:rsid w:val="007F0974"/>
    <w:pPr>
      <w:numPr>
        <w:numId w:val="2"/>
      </w:numPr>
      <w:tabs>
        <w:tab w:val="left" w:pos="284"/>
      </w:tabs>
      <w:spacing w:line="276" w:lineRule="auto"/>
    </w:pPr>
  </w:style>
  <w:style w:type="character" w:customStyle="1" w:styleId="aff3">
    <w:name w:val="_Список маркерованный Знак"/>
    <w:basedOn w:val="a9"/>
    <w:link w:val="a0"/>
    <w:rsid w:val="007F0974"/>
    <w:rPr>
      <w:rFonts w:ascii="Times New Roman" w:eastAsiaTheme="minorHAnsi" w:hAnsi="Times New Roman"/>
      <w:iCs/>
      <w:sz w:val="26"/>
      <w:szCs w:val="26"/>
      <w:lang w:eastAsia="en-US"/>
    </w:rPr>
  </w:style>
  <w:style w:type="paragraph" w:customStyle="1" w:styleId="aff4">
    <w:name w:val="_Таблица_по левому"/>
    <w:basedOn w:val="a8"/>
    <w:next w:val="a8"/>
    <w:link w:val="aff5"/>
    <w:rsid w:val="007F0974"/>
    <w:pPr>
      <w:spacing w:line="240" w:lineRule="auto"/>
      <w:ind w:firstLine="0"/>
      <w:jc w:val="left"/>
    </w:pPr>
    <w:rPr>
      <w:sz w:val="20"/>
      <w:szCs w:val="20"/>
    </w:rPr>
  </w:style>
  <w:style w:type="character" w:customStyle="1" w:styleId="aff5">
    <w:name w:val="_Таблица_по левому Знак"/>
    <w:basedOn w:val="a9"/>
    <w:link w:val="aff4"/>
    <w:rsid w:val="007F0974"/>
    <w:rPr>
      <w:rFonts w:ascii="Times New Roman" w:eastAsiaTheme="minorHAnsi" w:hAnsi="Times New Roman"/>
      <w:iCs/>
      <w:sz w:val="20"/>
      <w:szCs w:val="20"/>
      <w:lang w:eastAsia="en-US"/>
    </w:rPr>
  </w:style>
  <w:style w:type="paragraph" w:customStyle="1" w:styleId="aff6">
    <w:name w:val="_Таблица_по центру"/>
    <w:basedOn w:val="a8"/>
    <w:next w:val="a8"/>
    <w:link w:val="aff7"/>
    <w:qFormat/>
    <w:rsid w:val="007F0974"/>
    <w:pPr>
      <w:spacing w:line="240" w:lineRule="auto"/>
      <w:ind w:firstLine="0"/>
      <w:jc w:val="center"/>
    </w:pPr>
    <w:rPr>
      <w:sz w:val="20"/>
      <w:szCs w:val="20"/>
    </w:rPr>
  </w:style>
  <w:style w:type="character" w:customStyle="1" w:styleId="aff7">
    <w:name w:val="_Таблица_по центру Знак"/>
    <w:basedOn w:val="a9"/>
    <w:link w:val="aff6"/>
    <w:rsid w:val="007F0974"/>
    <w:rPr>
      <w:rFonts w:ascii="Times New Roman" w:eastAsiaTheme="minorHAnsi" w:hAnsi="Times New Roman"/>
      <w:iCs/>
      <w:sz w:val="20"/>
      <w:szCs w:val="20"/>
      <w:lang w:eastAsia="en-US"/>
    </w:rPr>
  </w:style>
  <w:style w:type="paragraph" w:customStyle="1" w:styleId="aff8">
    <w:name w:val="_Титул_название_работы"/>
    <w:basedOn w:val="a4"/>
    <w:qFormat/>
    <w:rsid w:val="007F0974"/>
    <w:pPr>
      <w:numPr>
        <w:ilvl w:val="1"/>
      </w:numPr>
      <w:snapToGrid w:val="0"/>
      <w:spacing w:after="0" w:line="300" w:lineRule="auto"/>
      <w:contextualSpacing/>
      <w:jc w:val="center"/>
    </w:pPr>
    <w:rPr>
      <w:rFonts w:ascii="Times New Roman" w:eastAsiaTheme="minorEastAsia" w:hAnsi="Times New Roman"/>
      <w:b/>
      <w:caps/>
      <w:sz w:val="32"/>
      <w:szCs w:val="32"/>
    </w:rPr>
  </w:style>
  <w:style w:type="paragraph" w:customStyle="1" w:styleId="aff9">
    <w:name w:val="_Титул_название_книги"/>
    <w:basedOn w:val="aff8"/>
    <w:qFormat/>
    <w:rsid w:val="007F0974"/>
    <w:rPr>
      <w:sz w:val="28"/>
    </w:rPr>
  </w:style>
  <w:style w:type="paragraph" w:customStyle="1" w:styleId="affa">
    <w:name w:val="_Титул_подписи"/>
    <w:basedOn w:val="a4"/>
    <w:qFormat/>
    <w:rsid w:val="007F0974"/>
    <w:pPr>
      <w:snapToGrid w:val="0"/>
      <w:spacing w:after="0" w:line="300" w:lineRule="auto"/>
      <w:contextualSpacing/>
    </w:pPr>
    <w:rPr>
      <w:rFonts w:ascii="Times New Roman" w:eastAsiaTheme="minorEastAsia" w:hAnsi="Times New Roman"/>
      <w:sz w:val="26"/>
    </w:rPr>
  </w:style>
  <w:style w:type="paragraph" w:customStyle="1" w:styleId="affb">
    <w:name w:val="_Титул_СПБПУ"/>
    <w:basedOn w:val="a4"/>
    <w:qFormat/>
    <w:rsid w:val="007F0974"/>
    <w:pPr>
      <w:snapToGrid w:val="0"/>
      <w:spacing w:after="0" w:line="300" w:lineRule="auto"/>
      <w:contextualSpacing/>
      <w:jc w:val="center"/>
    </w:pPr>
    <w:rPr>
      <w:rFonts w:ascii="Times New Roman" w:eastAsiaTheme="minorEastAsia" w:hAnsi="Times New Roman"/>
      <w:b/>
      <w:sz w:val="26"/>
    </w:rPr>
  </w:style>
  <w:style w:type="paragraph" w:styleId="21">
    <w:name w:val="toc 2"/>
    <w:basedOn w:val="a4"/>
    <w:next w:val="a4"/>
    <w:autoRedefine/>
    <w:uiPriority w:val="39"/>
    <w:qFormat/>
    <w:locked/>
    <w:rsid w:val="00994DFA"/>
    <w:pPr>
      <w:tabs>
        <w:tab w:val="left" w:pos="567"/>
        <w:tab w:val="right" w:leader="dot" w:pos="9628"/>
      </w:tabs>
      <w:spacing w:after="100"/>
      <w:ind w:left="220"/>
    </w:pPr>
  </w:style>
  <w:style w:type="paragraph" w:styleId="31">
    <w:name w:val="toc 3"/>
    <w:basedOn w:val="a4"/>
    <w:next w:val="a4"/>
    <w:autoRedefine/>
    <w:uiPriority w:val="39"/>
    <w:locked/>
    <w:rsid w:val="006C2892"/>
    <w:pPr>
      <w:spacing w:after="100"/>
      <w:ind w:left="440"/>
    </w:pPr>
  </w:style>
  <w:style w:type="paragraph" w:styleId="41">
    <w:name w:val="toc 4"/>
    <w:basedOn w:val="a4"/>
    <w:next w:val="a4"/>
    <w:autoRedefine/>
    <w:uiPriority w:val="39"/>
    <w:unhideWhenUsed/>
    <w:locked/>
    <w:rsid w:val="006C2892"/>
    <w:pPr>
      <w:spacing w:after="100" w:line="259" w:lineRule="auto"/>
      <w:ind w:left="660"/>
    </w:pPr>
    <w:rPr>
      <w:rFonts w:eastAsiaTheme="minorEastAsia"/>
      <w:lang w:eastAsia="ru-RU"/>
    </w:rPr>
  </w:style>
  <w:style w:type="paragraph" w:styleId="51">
    <w:name w:val="toc 5"/>
    <w:basedOn w:val="a4"/>
    <w:next w:val="a4"/>
    <w:autoRedefine/>
    <w:uiPriority w:val="39"/>
    <w:unhideWhenUsed/>
    <w:locked/>
    <w:rsid w:val="006C2892"/>
    <w:pPr>
      <w:spacing w:after="100" w:line="259" w:lineRule="auto"/>
      <w:ind w:left="880"/>
    </w:pPr>
    <w:rPr>
      <w:rFonts w:eastAsiaTheme="minorEastAsia"/>
      <w:lang w:eastAsia="ru-RU"/>
    </w:rPr>
  </w:style>
  <w:style w:type="paragraph" w:styleId="6">
    <w:name w:val="toc 6"/>
    <w:basedOn w:val="a4"/>
    <w:next w:val="a4"/>
    <w:autoRedefine/>
    <w:uiPriority w:val="39"/>
    <w:unhideWhenUsed/>
    <w:locked/>
    <w:rsid w:val="006C2892"/>
    <w:pPr>
      <w:spacing w:after="100" w:line="259" w:lineRule="auto"/>
      <w:ind w:left="1100"/>
    </w:pPr>
    <w:rPr>
      <w:rFonts w:eastAsiaTheme="minorEastAsia"/>
      <w:lang w:eastAsia="ru-RU"/>
    </w:rPr>
  </w:style>
  <w:style w:type="paragraph" w:styleId="7">
    <w:name w:val="toc 7"/>
    <w:basedOn w:val="a4"/>
    <w:next w:val="a4"/>
    <w:autoRedefine/>
    <w:uiPriority w:val="39"/>
    <w:unhideWhenUsed/>
    <w:locked/>
    <w:rsid w:val="006C2892"/>
    <w:pPr>
      <w:spacing w:after="100" w:line="259" w:lineRule="auto"/>
      <w:ind w:left="1320"/>
    </w:pPr>
    <w:rPr>
      <w:rFonts w:eastAsiaTheme="minorEastAsia"/>
      <w:lang w:eastAsia="ru-RU"/>
    </w:rPr>
  </w:style>
  <w:style w:type="paragraph" w:styleId="81">
    <w:name w:val="toc 8"/>
    <w:basedOn w:val="a4"/>
    <w:next w:val="a4"/>
    <w:autoRedefine/>
    <w:uiPriority w:val="39"/>
    <w:unhideWhenUsed/>
    <w:locked/>
    <w:rsid w:val="006C2892"/>
    <w:pPr>
      <w:spacing w:after="100" w:line="259" w:lineRule="auto"/>
      <w:ind w:left="1540"/>
    </w:pPr>
    <w:rPr>
      <w:rFonts w:eastAsiaTheme="minorEastAsia"/>
      <w:lang w:eastAsia="ru-RU"/>
    </w:rPr>
  </w:style>
  <w:style w:type="paragraph" w:styleId="91">
    <w:name w:val="toc 9"/>
    <w:basedOn w:val="a4"/>
    <w:next w:val="a4"/>
    <w:autoRedefine/>
    <w:uiPriority w:val="39"/>
    <w:unhideWhenUsed/>
    <w:locked/>
    <w:rsid w:val="006C2892"/>
    <w:pPr>
      <w:spacing w:after="100" w:line="259" w:lineRule="auto"/>
      <w:ind w:left="1760"/>
    </w:pPr>
    <w:rPr>
      <w:rFonts w:eastAsiaTheme="minorEastAsia"/>
      <w:lang w:eastAsia="ru-RU"/>
    </w:rPr>
  </w:style>
  <w:style w:type="character" w:styleId="affc">
    <w:name w:val="Hyperlink"/>
    <w:basedOn w:val="a5"/>
    <w:uiPriority w:val="99"/>
    <w:unhideWhenUsed/>
    <w:rsid w:val="006C2892"/>
    <w:rPr>
      <w:color w:val="0000FF" w:themeColor="hyperlink"/>
      <w:u w:val="single"/>
    </w:rPr>
  </w:style>
  <w:style w:type="table" w:styleId="affd">
    <w:name w:val="Table Grid"/>
    <w:basedOn w:val="a6"/>
    <w:uiPriority w:val="59"/>
    <w:locked/>
    <w:rsid w:val="00184F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FollowedHyperlink"/>
    <w:basedOn w:val="a5"/>
    <w:uiPriority w:val="99"/>
    <w:semiHidden/>
    <w:unhideWhenUsed/>
    <w:rsid w:val="00334EE1"/>
    <w:rPr>
      <w:color w:val="800080"/>
      <w:u w:val="single"/>
    </w:rPr>
  </w:style>
  <w:style w:type="paragraph" w:customStyle="1" w:styleId="xl65">
    <w:name w:val="xl65"/>
    <w:basedOn w:val="a4"/>
    <w:rsid w:val="00334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6">
    <w:name w:val="xl66"/>
    <w:basedOn w:val="a4"/>
    <w:rsid w:val="00334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7">
    <w:name w:val="xl67"/>
    <w:basedOn w:val="a4"/>
    <w:rsid w:val="0033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4"/>
    <w:rsid w:val="0033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9">
    <w:name w:val="xl69"/>
    <w:basedOn w:val="a4"/>
    <w:rsid w:val="00334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0">
    <w:name w:val="xl70"/>
    <w:basedOn w:val="a4"/>
    <w:rsid w:val="00334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4"/>
    <w:rsid w:val="00334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2">
    <w:name w:val="xl72"/>
    <w:basedOn w:val="a4"/>
    <w:rsid w:val="00334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4"/>
    <w:rsid w:val="00334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4">
    <w:name w:val="xl74"/>
    <w:basedOn w:val="a4"/>
    <w:rsid w:val="00334EE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4"/>
    <w:rsid w:val="00334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6">
    <w:name w:val="xl76"/>
    <w:basedOn w:val="a4"/>
    <w:rsid w:val="00334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4"/>
    <w:rsid w:val="00334EE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4"/>
    <w:rsid w:val="00334E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4"/>
    <w:rsid w:val="00334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0">
    <w:name w:val="xl80"/>
    <w:basedOn w:val="a4"/>
    <w:rsid w:val="00334E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4"/>
    <w:rsid w:val="00334EE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4"/>
    <w:rsid w:val="00334EE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4"/>
    <w:rsid w:val="00334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4"/>
    <w:rsid w:val="00334EE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4"/>
    <w:rsid w:val="00334E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4"/>
    <w:rsid w:val="00334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styleId="afff">
    <w:name w:val="caption"/>
    <w:basedOn w:val="a4"/>
    <w:next w:val="a4"/>
    <w:unhideWhenUsed/>
    <w:qFormat/>
    <w:locked/>
    <w:rsid w:val="00950D44"/>
    <w:pPr>
      <w:spacing w:line="240" w:lineRule="auto"/>
    </w:pPr>
    <w:rPr>
      <w:i/>
      <w:iCs/>
      <w:color w:val="1F497D" w:themeColor="text2"/>
      <w:sz w:val="18"/>
      <w:szCs w:val="18"/>
    </w:rPr>
  </w:style>
  <w:style w:type="paragraph" w:customStyle="1" w:styleId="a3">
    <w:name w:val="_Список маркерны"/>
    <w:basedOn w:val="a8"/>
    <w:link w:val="afff0"/>
    <w:qFormat/>
    <w:rsid w:val="00655A6F"/>
    <w:pPr>
      <w:numPr>
        <w:numId w:val="6"/>
      </w:numPr>
      <w:tabs>
        <w:tab w:val="left" w:pos="284"/>
      </w:tabs>
      <w:spacing w:before="0"/>
      <w:ind w:hanging="357"/>
    </w:pPr>
  </w:style>
  <w:style w:type="character" w:customStyle="1" w:styleId="afff0">
    <w:name w:val="_Список маркерны Знак"/>
    <w:basedOn w:val="a9"/>
    <w:link w:val="a3"/>
    <w:locked/>
    <w:rsid w:val="00655A6F"/>
    <w:rPr>
      <w:rFonts w:ascii="Times New Roman" w:eastAsiaTheme="minorHAnsi" w:hAnsi="Times New Roman"/>
      <w:iCs/>
      <w:sz w:val="26"/>
      <w:szCs w:val="26"/>
      <w:lang w:eastAsia="en-US"/>
    </w:rPr>
  </w:style>
  <w:style w:type="character" w:customStyle="1" w:styleId="22">
    <w:name w:val="Основной текст (2)_"/>
    <w:basedOn w:val="a5"/>
    <w:rsid w:val="00282E77"/>
    <w:rPr>
      <w:rFonts w:ascii="Arial" w:eastAsia="Arial" w:hAnsi="Arial" w:cs="Arial"/>
      <w:b w:val="0"/>
      <w:bCs w:val="0"/>
      <w:i w:val="0"/>
      <w:iCs w:val="0"/>
      <w:smallCaps w:val="0"/>
      <w:strike w:val="0"/>
      <w:sz w:val="26"/>
      <w:szCs w:val="26"/>
      <w:u w:val="none"/>
    </w:rPr>
  </w:style>
  <w:style w:type="character" w:customStyle="1" w:styleId="23">
    <w:name w:val="Основной текст (2)"/>
    <w:basedOn w:val="22"/>
    <w:rsid w:val="00282E77"/>
    <w:rPr>
      <w:rFonts w:ascii="Arial" w:eastAsia="Arial" w:hAnsi="Arial" w:cs="Arial"/>
      <w:b w:val="0"/>
      <w:bCs w:val="0"/>
      <w:i w:val="0"/>
      <w:iCs w:val="0"/>
      <w:smallCaps w:val="0"/>
      <w:strike w:val="0"/>
      <w:color w:val="000000"/>
      <w:spacing w:val="0"/>
      <w:w w:val="100"/>
      <w:position w:val="0"/>
      <w:sz w:val="26"/>
      <w:szCs w:val="26"/>
      <w:u w:val="none"/>
      <w:lang w:val="ru-RU" w:eastAsia="ru-RU" w:bidi="ru-RU"/>
    </w:rPr>
  </w:style>
  <w:style w:type="character" w:customStyle="1" w:styleId="font6">
    <w:name w:val="font6"/>
    <w:basedOn w:val="a5"/>
    <w:rsid w:val="00B16E19"/>
  </w:style>
  <w:style w:type="character" w:customStyle="1" w:styleId="font5">
    <w:name w:val="font5"/>
    <w:basedOn w:val="a5"/>
    <w:rsid w:val="00B16E19"/>
  </w:style>
  <w:style w:type="numbering" w:customStyle="1" w:styleId="15">
    <w:name w:val="Нет списка1"/>
    <w:next w:val="a7"/>
    <w:uiPriority w:val="99"/>
    <w:semiHidden/>
    <w:unhideWhenUsed/>
    <w:rsid w:val="00BC38CA"/>
  </w:style>
  <w:style w:type="table" w:customStyle="1" w:styleId="16">
    <w:name w:val="Сетка таблицы1"/>
    <w:basedOn w:val="a6"/>
    <w:next w:val="affd"/>
    <w:uiPriority w:val="59"/>
    <w:locked/>
    <w:rsid w:val="00BC3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_Оглавление_2"/>
    <w:basedOn w:val="afe"/>
    <w:rsid w:val="00BC38CA"/>
    <w:pPr>
      <w:tabs>
        <w:tab w:val="clear" w:pos="9498"/>
        <w:tab w:val="left" w:pos="440"/>
        <w:tab w:val="right" w:leader="dot" w:pos="9356"/>
        <w:tab w:val="right" w:leader="dot" w:pos="9629"/>
      </w:tabs>
      <w:ind w:right="0"/>
      <w:contextualSpacing/>
    </w:pPr>
    <w:rPr>
      <w:rFonts w:eastAsia="Times New Roman"/>
      <w:noProof w:val="0"/>
      <w:sz w:val="24"/>
      <w:szCs w:val="20"/>
    </w:rPr>
  </w:style>
  <w:style w:type="paragraph" w:customStyle="1" w:styleId="afff1">
    <w:name w:val="_Таблица"/>
    <w:basedOn w:val="a4"/>
    <w:link w:val="afff2"/>
    <w:rsid w:val="00BC38CA"/>
    <w:pPr>
      <w:keepNext/>
      <w:tabs>
        <w:tab w:val="left" w:pos="2410"/>
      </w:tabs>
      <w:spacing w:before="240" w:after="120" w:line="240" w:lineRule="auto"/>
      <w:ind w:left="1070" w:right="282" w:hanging="360"/>
      <w:contextualSpacing/>
      <w:jc w:val="both"/>
    </w:pPr>
    <w:rPr>
      <w:rFonts w:ascii="Times New Roman" w:hAnsi="Times New Roman" w:cs="Times New Roman"/>
      <w:sz w:val="26"/>
      <w:szCs w:val="26"/>
      <w:lang w:eastAsia="ru-RU"/>
    </w:rPr>
  </w:style>
  <w:style w:type="character" w:customStyle="1" w:styleId="afff2">
    <w:name w:val="_Таблица Знак"/>
    <w:basedOn w:val="a5"/>
    <w:link w:val="afff1"/>
    <w:rsid w:val="00BC38CA"/>
    <w:rPr>
      <w:rFonts w:ascii="Times New Roman" w:eastAsiaTheme="minorHAnsi" w:hAnsi="Times New Roman"/>
      <w:sz w:val="26"/>
      <w:szCs w:val="26"/>
    </w:rPr>
  </w:style>
  <w:style w:type="character" w:customStyle="1" w:styleId="afff3">
    <w:name w:val="Текст выноски Знак"/>
    <w:basedOn w:val="a5"/>
    <w:link w:val="afff4"/>
    <w:uiPriority w:val="99"/>
    <w:semiHidden/>
    <w:rsid w:val="00BC38CA"/>
    <w:rPr>
      <w:rFonts w:ascii="Segoe UI" w:eastAsiaTheme="minorHAnsi" w:hAnsi="Segoe UI" w:cs="Segoe UI"/>
      <w:sz w:val="18"/>
      <w:szCs w:val="18"/>
      <w:lang w:eastAsia="en-US"/>
    </w:rPr>
  </w:style>
  <w:style w:type="paragraph" w:styleId="afff4">
    <w:name w:val="Balloon Text"/>
    <w:basedOn w:val="a4"/>
    <w:link w:val="afff3"/>
    <w:uiPriority w:val="99"/>
    <w:semiHidden/>
    <w:unhideWhenUsed/>
    <w:rsid w:val="00BC38CA"/>
    <w:pPr>
      <w:spacing w:after="0" w:line="240" w:lineRule="auto"/>
    </w:pPr>
    <w:rPr>
      <w:rFonts w:ascii="Segoe UI" w:hAnsi="Segoe UI" w:cs="Segoe UI"/>
      <w:sz w:val="18"/>
      <w:szCs w:val="18"/>
    </w:rPr>
  </w:style>
  <w:style w:type="character" w:customStyle="1" w:styleId="17">
    <w:name w:val="Текст выноски Знак1"/>
    <w:basedOn w:val="a5"/>
    <w:uiPriority w:val="99"/>
    <w:semiHidden/>
    <w:rsid w:val="00BC38CA"/>
    <w:rPr>
      <w:rFonts w:ascii="Segoe UI" w:eastAsiaTheme="minorHAnsi" w:hAnsi="Segoe UI" w:cs="Segoe UI"/>
      <w:sz w:val="18"/>
      <w:szCs w:val="18"/>
      <w:lang w:eastAsia="en-US"/>
    </w:rPr>
  </w:style>
  <w:style w:type="paragraph" w:customStyle="1" w:styleId="ConsPlusNonformat">
    <w:name w:val="ConsPlusNonformat"/>
    <w:rsid w:val="00BC38CA"/>
    <w:pPr>
      <w:widowControl w:val="0"/>
      <w:autoSpaceDE w:val="0"/>
      <w:autoSpaceDN w:val="0"/>
      <w:adjustRightInd w:val="0"/>
    </w:pPr>
    <w:rPr>
      <w:rFonts w:ascii="Courier New" w:eastAsia="Times New Roman" w:hAnsi="Courier New" w:cs="Courier New"/>
      <w:sz w:val="20"/>
      <w:szCs w:val="20"/>
    </w:rPr>
  </w:style>
  <w:style w:type="paragraph" w:styleId="afff5">
    <w:name w:val="annotation text"/>
    <w:basedOn w:val="a4"/>
    <w:link w:val="afff6"/>
    <w:uiPriority w:val="99"/>
    <w:unhideWhenUsed/>
    <w:rsid w:val="00BC38CA"/>
    <w:pPr>
      <w:spacing w:line="240" w:lineRule="auto"/>
    </w:pPr>
    <w:rPr>
      <w:sz w:val="20"/>
      <w:szCs w:val="20"/>
    </w:rPr>
  </w:style>
  <w:style w:type="character" w:customStyle="1" w:styleId="afff6">
    <w:name w:val="Текст примечания Знак"/>
    <w:basedOn w:val="a5"/>
    <w:link w:val="afff5"/>
    <w:uiPriority w:val="99"/>
    <w:rsid w:val="00BC38CA"/>
    <w:rPr>
      <w:rFonts w:asciiTheme="minorHAnsi" w:eastAsiaTheme="minorHAnsi" w:hAnsiTheme="minorHAnsi" w:cstheme="minorBidi"/>
      <w:sz w:val="20"/>
      <w:szCs w:val="20"/>
      <w:lang w:eastAsia="en-US"/>
    </w:rPr>
  </w:style>
  <w:style w:type="character" w:customStyle="1" w:styleId="afff7">
    <w:name w:val="Тема примечания Знак"/>
    <w:basedOn w:val="afff6"/>
    <w:link w:val="afff8"/>
    <w:uiPriority w:val="99"/>
    <w:semiHidden/>
    <w:rsid w:val="00BC38CA"/>
    <w:rPr>
      <w:rFonts w:asciiTheme="minorHAnsi" w:eastAsiaTheme="minorHAnsi" w:hAnsiTheme="minorHAnsi" w:cstheme="minorBidi"/>
      <w:b/>
      <w:bCs/>
      <w:sz w:val="20"/>
      <w:szCs w:val="20"/>
      <w:lang w:eastAsia="en-US"/>
    </w:rPr>
  </w:style>
  <w:style w:type="paragraph" w:styleId="afff8">
    <w:name w:val="annotation subject"/>
    <w:basedOn w:val="afff5"/>
    <w:next w:val="afff5"/>
    <w:link w:val="afff7"/>
    <w:uiPriority w:val="99"/>
    <w:semiHidden/>
    <w:unhideWhenUsed/>
    <w:rsid w:val="00BC38CA"/>
    <w:rPr>
      <w:b/>
      <w:bCs/>
    </w:rPr>
  </w:style>
  <w:style w:type="character" w:customStyle="1" w:styleId="18">
    <w:name w:val="Тема примечания Знак1"/>
    <w:basedOn w:val="afff6"/>
    <w:uiPriority w:val="99"/>
    <w:semiHidden/>
    <w:rsid w:val="00BC38CA"/>
    <w:rPr>
      <w:rFonts w:asciiTheme="minorHAnsi" w:eastAsiaTheme="minorHAnsi" w:hAnsiTheme="minorHAnsi" w:cstheme="minorBidi"/>
      <w:b/>
      <w:bCs/>
      <w:sz w:val="20"/>
      <w:szCs w:val="20"/>
      <w:lang w:eastAsia="en-US"/>
    </w:rPr>
  </w:style>
  <w:style w:type="paragraph" w:styleId="afff9">
    <w:name w:val="No Spacing"/>
    <w:link w:val="afffa"/>
    <w:uiPriority w:val="1"/>
    <w:qFormat/>
    <w:rsid w:val="00BC38CA"/>
    <w:rPr>
      <w:rFonts w:asciiTheme="minorHAnsi" w:eastAsiaTheme="minorEastAsia" w:hAnsiTheme="minorHAnsi" w:cstheme="minorBidi"/>
      <w:lang w:eastAsia="en-US"/>
    </w:rPr>
  </w:style>
  <w:style w:type="character" w:customStyle="1" w:styleId="afffa">
    <w:name w:val="Без интервала Знак"/>
    <w:link w:val="afff9"/>
    <w:uiPriority w:val="1"/>
    <w:locked/>
    <w:rsid w:val="00BC38CA"/>
    <w:rPr>
      <w:rFonts w:asciiTheme="minorHAnsi" w:eastAsiaTheme="minorEastAsia" w:hAnsiTheme="minorHAnsi" w:cstheme="minorBidi"/>
      <w:lang w:eastAsia="en-US"/>
    </w:rPr>
  </w:style>
  <w:style w:type="paragraph" w:customStyle="1" w:styleId="font1">
    <w:name w:val="font1"/>
    <w:basedOn w:val="a4"/>
    <w:rsid w:val="00BC38CA"/>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font7">
    <w:name w:val="font7"/>
    <w:basedOn w:val="a4"/>
    <w:rsid w:val="00BC38CA"/>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8">
    <w:name w:val="font8"/>
    <w:basedOn w:val="a4"/>
    <w:rsid w:val="00BC38CA"/>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87">
    <w:name w:val="xl87"/>
    <w:basedOn w:val="a4"/>
    <w:rsid w:val="00BC38C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88">
    <w:name w:val="xl88"/>
    <w:basedOn w:val="a4"/>
    <w:rsid w:val="00BC38C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89">
    <w:name w:val="xl89"/>
    <w:basedOn w:val="a4"/>
    <w:rsid w:val="00BC38C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90">
    <w:name w:val="xl90"/>
    <w:basedOn w:val="a4"/>
    <w:rsid w:val="00BC38C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91">
    <w:name w:val="xl91"/>
    <w:basedOn w:val="a4"/>
    <w:rsid w:val="00BC38C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92">
    <w:name w:val="xl92"/>
    <w:basedOn w:val="a4"/>
    <w:rsid w:val="00BC3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4"/>
    <w:rsid w:val="00BC38C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4"/>
    <w:rsid w:val="00BC38C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95">
    <w:name w:val="xl95"/>
    <w:basedOn w:val="a4"/>
    <w:rsid w:val="00BC38C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6">
    <w:name w:val="xl96"/>
    <w:basedOn w:val="a4"/>
    <w:rsid w:val="00BC38C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7">
    <w:name w:val="xl97"/>
    <w:basedOn w:val="a4"/>
    <w:rsid w:val="00BC38C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8">
    <w:name w:val="xl98"/>
    <w:basedOn w:val="a4"/>
    <w:rsid w:val="00BC38CA"/>
    <w:pPr>
      <w:shd w:val="clear" w:color="000000" w:fill="FFFFFF"/>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99">
    <w:name w:val="xl99"/>
    <w:basedOn w:val="a4"/>
    <w:rsid w:val="00BC38C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0">
    <w:name w:val="xl100"/>
    <w:basedOn w:val="a4"/>
    <w:rsid w:val="00BC38C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1">
    <w:name w:val="xl101"/>
    <w:basedOn w:val="a4"/>
    <w:rsid w:val="00BC38C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4"/>
    <w:rsid w:val="00BC38C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3">
    <w:name w:val="xl103"/>
    <w:basedOn w:val="a4"/>
    <w:rsid w:val="00BC38C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4">
    <w:name w:val="xl104"/>
    <w:basedOn w:val="a4"/>
    <w:rsid w:val="00BC3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5">
    <w:name w:val="xl105"/>
    <w:basedOn w:val="a4"/>
    <w:rsid w:val="00BC38C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6">
    <w:name w:val="xl106"/>
    <w:basedOn w:val="a4"/>
    <w:rsid w:val="00BC38C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4"/>
    <w:rsid w:val="00BC38C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8">
    <w:name w:val="xl108"/>
    <w:basedOn w:val="a4"/>
    <w:rsid w:val="00BC38C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9">
    <w:name w:val="xl109"/>
    <w:basedOn w:val="a4"/>
    <w:rsid w:val="00BC38C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
    <w:name w:val="xl110"/>
    <w:basedOn w:val="a4"/>
    <w:rsid w:val="00BC38C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111">
    <w:name w:val="xl111"/>
    <w:basedOn w:val="a4"/>
    <w:rsid w:val="00BC38C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112">
    <w:name w:val="xl112"/>
    <w:basedOn w:val="a4"/>
    <w:rsid w:val="00BC3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3">
    <w:name w:val="xl113"/>
    <w:basedOn w:val="a4"/>
    <w:rsid w:val="00BC3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4">
    <w:name w:val="xl114"/>
    <w:basedOn w:val="a4"/>
    <w:rsid w:val="00BC38C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4"/>
    <w:rsid w:val="00BC38C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6">
    <w:name w:val="xl116"/>
    <w:basedOn w:val="a4"/>
    <w:rsid w:val="00BC38C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4"/>
    <w:rsid w:val="00BC38CA"/>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8">
    <w:name w:val="xl118"/>
    <w:basedOn w:val="a4"/>
    <w:rsid w:val="00BC38CA"/>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9">
    <w:name w:val="xl119"/>
    <w:basedOn w:val="a4"/>
    <w:rsid w:val="00BC38CA"/>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0">
    <w:name w:val="xl120"/>
    <w:basedOn w:val="a4"/>
    <w:rsid w:val="00BC38C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font9">
    <w:name w:val="font9"/>
    <w:basedOn w:val="a4"/>
    <w:rsid w:val="00BC38C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10">
    <w:name w:val="font10"/>
    <w:basedOn w:val="a4"/>
    <w:rsid w:val="00BC38C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1">
    <w:name w:val="xl121"/>
    <w:basedOn w:val="a4"/>
    <w:rsid w:val="00BC38CA"/>
    <w:pPr>
      <w:pBdr>
        <w:top w:val="single" w:sz="8" w:space="0" w:color="auto"/>
        <w:left w:val="single" w:sz="8" w:space="0" w:color="auto"/>
        <w:bottom w:val="single" w:sz="4" w:space="0" w:color="auto"/>
        <w:righ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color w:val="0070C0"/>
      <w:sz w:val="20"/>
      <w:szCs w:val="20"/>
      <w:lang w:eastAsia="ru-RU"/>
    </w:rPr>
  </w:style>
  <w:style w:type="paragraph" w:customStyle="1" w:styleId="xl122">
    <w:name w:val="xl122"/>
    <w:basedOn w:val="a4"/>
    <w:rsid w:val="00BC38CA"/>
    <w:pPr>
      <w:pBdr>
        <w:top w:val="single" w:sz="4" w:space="0" w:color="auto"/>
        <w:left w:val="single" w:sz="8" w:space="0" w:color="auto"/>
        <w:righ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color w:val="0070C0"/>
      <w:sz w:val="20"/>
      <w:szCs w:val="20"/>
      <w:lang w:eastAsia="ru-RU"/>
    </w:rPr>
  </w:style>
  <w:style w:type="paragraph" w:customStyle="1" w:styleId="xl123">
    <w:name w:val="xl123"/>
    <w:basedOn w:val="a4"/>
    <w:rsid w:val="00BC38CA"/>
    <w:pPr>
      <w:pBdr>
        <w:top w:val="single" w:sz="8" w:space="0" w:color="auto"/>
        <w:left w:val="single" w:sz="8" w:space="0" w:color="auto"/>
        <w:bottom w:val="single" w:sz="8" w:space="0" w:color="auto"/>
        <w:righ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24">
    <w:name w:val="xl124"/>
    <w:basedOn w:val="a4"/>
    <w:rsid w:val="00BC38CA"/>
    <w:pPr>
      <w:pBdr>
        <w:left w:val="single" w:sz="8" w:space="0" w:color="auto"/>
        <w:righ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25">
    <w:name w:val="xl125"/>
    <w:basedOn w:val="a4"/>
    <w:rsid w:val="00BC38CA"/>
    <w:pPr>
      <w:pBdr>
        <w:top w:val="single" w:sz="4" w:space="0" w:color="auto"/>
        <w:left w:val="single" w:sz="8" w:space="0" w:color="auto"/>
        <w:righ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26">
    <w:name w:val="xl126"/>
    <w:basedOn w:val="a4"/>
    <w:rsid w:val="00BC38CA"/>
    <w:pPr>
      <w:pBdr>
        <w:top w:val="single" w:sz="4" w:space="0" w:color="auto"/>
        <w:left w:val="single" w:sz="8" w:space="0" w:color="auto"/>
        <w:bottom w:val="single" w:sz="4" w:space="0" w:color="auto"/>
        <w:righ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27">
    <w:name w:val="xl127"/>
    <w:basedOn w:val="a4"/>
    <w:rsid w:val="00BC38CA"/>
    <w:pPr>
      <w:pBdr>
        <w:top w:val="single" w:sz="8" w:space="0" w:color="auto"/>
        <w:left w:val="single" w:sz="8" w:space="0" w:color="auto"/>
        <w:bottom w:val="single" w:sz="4" w:space="0" w:color="auto"/>
        <w:right w:val="single" w:sz="8" w:space="0" w:color="auto"/>
      </w:pBdr>
      <w:shd w:val="clear" w:color="000000" w:fill="B1A0C7"/>
      <w:spacing w:before="100" w:beforeAutospacing="1" w:after="100" w:afterAutospacing="1" w:line="240" w:lineRule="auto"/>
    </w:pPr>
    <w:rPr>
      <w:rFonts w:ascii="Times" w:eastAsia="Times New Roman" w:hAnsi="Times" w:cs="Times"/>
      <w:sz w:val="20"/>
      <w:szCs w:val="20"/>
      <w:lang w:eastAsia="ru-RU"/>
    </w:rPr>
  </w:style>
  <w:style w:type="paragraph" w:customStyle="1" w:styleId="xl128">
    <w:name w:val="xl128"/>
    <w:basedOn w:val="a4"/>
    <w:rsid w:val="00BC38CA"/>
    <w:pPr>
      <w:pBdr>
        <w:top w:val="single" w:sz="4" w:space="0" w:color="auto"/>
        <w:left w:val="single" w:sz="8" w:space="0" w:color="auto"/>
        <w:bottom w:val="single" w:sz="4" w:space="0" w:color="auto"/>
        <w:right w:val="single" w:sz="8" w:space="0" w:color="auto"/>
      </w:pBdr>
      <w:shd w:val="clear" w:color="000000" w:fill="B1A0C7"/>
      <w:spacing w:before="100" w:beforeAutospacing="1" w:after="100" w:afterAutospacing="1" w:line="240" w:lineRule="auto"/>
    </w:pPr>
    <w:rPr>
      <w:rFonts w:ascii="Times" w:eastAsia="Times New Roman" w:hAnsi="Times" w:cs="Times"/>
      <w:sz w:val="20"/>
      <w:szCs w:val="20"/>
      <w:lang w:eastAsia="ru-RU"/>
    </w:rPr>
  </w:style>
  <w:style w:type="paragraph" w:customStyle="1" w:styleId="xl129">
    <w:name w:val="xl129"/>
    <w:basedOn w:val="a4"/>
    <w:rsid w:val="00BC38CA"/>
    <w:pPr>
      <w:pBdr>
        <w:top w:val="single" w:sz="4" w:space="0" w:color="auto"/>
        <w:left w:val="single" w:sz="8" w:space="0" w:color="auto"/>
        <w:right w:val="single" w:sz="8" w:space="0" w:color="auto"/>
      </w:pBdr>
      <w:shd w:val="clear" w:color="000000" w:fill="B1A0C7"/>
      <w:spacing w:before="100" w:beforeAutospacing="1" w:after="100" w:afterAutospacing="1" w:line="240" w:lineRule="auto"/>
    </w:pPr>
    <w:rPr>
      <w:rFonts w:ascii="Times" w:eastAsia="Times New Roman" w:hAnsi="Times" w:cs="Times"/>
      <w:sz w:val="20"/>
      <w:szCs w:val="20"/>
      <w:lang w:eastAsia="ru-RU"/>
    </w:rPr>
  </w:style>
  <w:style w:type="paragraph" w:customStyle="1" w:styleId="xl130">
    <w:name w:val="xl130"/>
    <w:basedOn w:val="a4"/>
    <w:rsid w:val="00BC38CA"/>
    <w:pPr>
      <w:pBdr>
        <w:top w:val="single" w:sz="8" w:space="0" w:color="auto"/>
        <w:left w:val="single" w:sz="8" w:space="0" w:color="auto"/>
        <w:bottom w:val="single" w:sz="4" w:space="0" w:color="auto"/>
        <w:right w:val="single" w:sz="8" w:space="0" w:color="auto"/>
      </w:pBdr>
      <w:shd w:val="clear" w:color="000000" w:fill="B1A0C7"/>
      <w:spacing w:before="100" w:beforeAutospacing="1" w:after="100" w:afterAutospacing="1" w:line="240" w:lineRule="auto"/>
    </w:pPr>
    <w:rPr>
      <w:rFonts w:ascii="Times" w:eastAsia="Times New Roman" w:hAnsi="Times" w:cs="Times"/>
      <w:sz w:val="20"/>
      <w:szCs w:val="20"/>
      <w:lang w:eastAsia="ru-RU"/>
    </w:rPr>
  </w:style>
  <w:style w:type="paragraph" w:customStyle="1" w:styleId="xl131">
    <w:name w:val="xl131"/>
    <w:basedOn w:val="a4"/>
    <w:rsid w:val="00BC38CA"/>
    <w:pPr>
      <w:pBdr>
        <w:top w:val="single" w:sz="4" w:space="0" w:color="auto"/>
        <w:left w:val="single" w:sz="8" w:space="0" w:color="auto"/>
        <w:bottom w:val="single" w:sz="8" w:space="0" w:color="auto"/>
        <w:right w:val="single" w:sz="8" w:space="0" w:color="auto"/>
      </w:pBdr>
      <w:shd w:val="clear" w:color="000000" w:fill="B1A0C7"/>
      <w:spacing w:before="100" w:beforeAutospacing="1" w:after="100" w:afterAutospacing="1" w:line="240" w:lineRule="auto"/>
    </w:pPr>
    <w:rPr>
      <w:rFonts w:ascii="Times" w:eastAsia="Times New Roman" w:hAnsi="Times" w:cs="Times"/>
      <w:sz w:val="20"/>
      <w:szCs w:val="20"/>
      <w:lang w:eastAsia="ru-RU"/>
    </w:rPr>
  </w:style>
  <w:style w:type="paragraph" w:customStyle="1" w:styleId="xl132">
    <w:name w:val="xl132"/>
    <w:basedOn w:val="a4"/>
    <w:rsid w:val="00BC38CA"/>
    <w:pPr>
      <w:pBdr>
        <w:left w:val="single" w:sz="8" w:space="0" w:color="auto"/>
        <w:bottom w:val="single" w:sz="4" w:space="0" w:color="auto"/>
        <w:right w:val="single" w:sz="8" w:space="0" w:color="auto"/>
      </w:pBdr>
      <w:shd w:val="clear" w:color="000000" w:fill="B1A0C7"/>
      <w:spacing w:before="100" w:beforeAutospacing="1" w:after="100" w:afterAutospacing="1" w:line="240" w:lineRule="auto"/>
    </w:pPr>
    <w:rPr>
      <w:rFonts w:ascii="Times" w:eastAsia="Times New Roman" w:hAnsi="Times" w:cs="Times"/>
      <w:sz w:val="20"/>
      <w:szCs w:val="20"/>
      <w:lang w:eastAsia="ru-RU"/>
    </w:rPr>
  </w:style>
  <w:style w:type="paragraph" w:customStyle="1" w:styleId="xl133">
    <w:name w:val="xl133"/>
    <w:basedOn w:val="a4"/>
    <w:rsid w:val="00BC38CA"/>
    <w:pPr>
      <w:pBdr>
        <w:top w:val="single" w:sz="4" w:space="0" w:color="auto"/>
        <w:left w:val="single" w:sz="8" w:space="0" w:color="auto"/>
        <w:bottom w:val="single" w:sz="4" w:space="0" w:color="auto"/>
        <w:right w:val="single" w:sz="8" w:space="0" w:color="auto"/>
      </w:pBdr>
      <w:shd w:val="clear" w:color="000000" w:fill="B1A0C7"/>
      <w:spacing w:before="100" w:beforeAutospacing="1" w:after="100" w:afterAutospacing="1" w:line="240" w:lineRule="auto"/>
    </w:pPr>
    <w:rPr>
      <w:rFonts w:ascii="Times" w:eastAsia="Times New Roman" w:hAnsi="Times" w:cs="Times"/>
      <w:sz w:val="20"/>
      <w:szCs w:val="20"/>
      <w:lang w:eastAsia="ru-RU"/>
    </w:rPr>
  </w:style>
  <w:style w:type="paragraph" w:customStyle="1" w:styleId="xl134">
    <w:name w:val="xl134"/>
    <w:basedOn w:val="a4"/>
    <w:rsid w:val="00BC38CA"/>
    <w:pPr>
      <w:pBdr>
        <w:left w:val="single" w:sz="8" w:space="0" w:color="auto"/>
        <w:bottom w:val="single" w:sz="4" w:space="0" w:color="auto"/>
        <w:right w:val="single" w:sz="8" w:space="0" w:color="auto"/>
      </w:pBdr>
      <w:shd w:val="clear" w:color="000000" w:fill="B1A0C7"/>
      <w:spacing w:before="100" w:beforeAutospacing="1" w:after="100" w:afterAutospacing="1" w:line="240" w:lineRule="auto"/>
    </w:pPr>
    <w:rPr>
      <w:rFonts w:ascii="Times" w:eastAsia="Times New Roman" w:hAnsi="Times" w:cs="Times"/>
      <w:sz w:val="20"/>
      <w:szCs w:val="20"/>
      <w:lang w:eastAsia="ru-RU"/>
    </w:rPr>
  </w:style>
  <w:style w:type="paragraph" w:customStyle="1" w:styleId="xl135">
    <w:name w:val="xl135"/>
    <w:basedOn w:val="a4"/>
    <w:rsid w:val="00BC38CA"/>
    <w:pPr>
      <w:pBdr>
        <w:top w:val="single" w:sz="4" w:space="0" w:color="auto"/>
        <w:left w:val="single" w:sz="8" w:space="0" w:color="auto"/>
        <w:bottom w:val="single" w:sz="4" w:space="0" w:color="auto"/>
        <w:right w:val="single" w:sz="8" w:space="0" w:color="auto"/>
      </w:pBdr>
      <w:shd w:val="clear" w:color="000000" w:fill="B1A0C7"/>
      <w:spacing w:before="100" w:beforeAutospacing="1" w:after="100" w:afterAutospacing="1" w:line="240" w:lineRule="auto"/>
    </w:pPr>
    <w:rPr>
      <w:rFonts w:ascii="Times" w:eastAsia="Times New Roman" w:hAnsi="Times" w:cs="Times"/>
      <w:sz w:val="20"/>
      <w:szCs w:val="20"/>
      <w:lang w:eastAsia="ru-RU"/>
    </w:rPr>
  </w:style>
  <w:style w:type="paragraph" w:customStyle="1" w:styleId="xl136">
    <w:name w:val="xl136"/>
    <w:basedOn w:val="a4"/>
    <w:rsid w:val="00BC38CA"/>
    <w:pPr>
      <w:pBdr>
        <w:top w:val="single" w:sz="4" w:space="0" w:color="auto"/>
        <w:left w:val="single" w:sz="8" w:space="0" w:color="auto"/>
        <w:bottom w:val="single" w:sz="8" w:space="0" w:color="auto"/>
        <w:right w:val="single" w:sz="8" w:space="0" w:color="auto"/>
      </w:pBdr>
      <w:shd w:val="clear" w:color="000000" w:fill="B1A0C7"/>
      <w:spacing w:before="100" w:beforeAutospacing="1" w:after="100" w:afterAutospacing="1" w:line="240" w:lineRule="auto"/>
    </w:pPr>
    <w:rPr>
      <w:rFonts w:ascii="Times" w:eastAsia="Times New Roman" w:hAnsi="Times" w:cs="Times"/>
      <w:sz w:val="20"/>
      <w:szCs w:val="20"/>
      <w:lang w:eastAsia="ru-RU"/>
    </w:rPr>
  </w:style>
  <w:style w:type="paragraph" w:customStyle="1" w:styleId="xl137">
    <w:name w:val="xl137"/>
    <w:basedOn w:val="a4"/>
    <w:rsid w:val="00BC38CA"/>
    <w:pPr>
      <w:pBdr>
        <w:top w:val="single" w:sz="4" w:space="0" w:color="auto"/>
        <w:left w:val="single" w:sz="8" w:space="0" w:color="auto"/>
        <w:righ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38">
    <w:name w:val="xl138"/>
    <w:basedOn w:val="a4"/>
    <w:rsid w:val="00BC38CA"/>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39">
    <w:name w:val="xl139"/>
    <w:basedOn w:val="a4"/>
    <w:rsid w:val="00BC38CA"/>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40">
    <w:name w:val="xl140"/>
    <w:basedOn w:val="a4"/>
    <w:rsid w:val="00BC38CA"/>
    <w:pPr>
      <w:pBdr>
        <w:left w:val="single" w:sz="8" w:space="0" w:color="auto"/>
        <w:bottom w:val="single" w:sz="4" w:space="0" w:color="auto"/>
        <w:righ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41">
    <w:name w:val="xl141"/>
    <w:basedOn w:val="a4"/>
    <w:rsid w:val="00BC38CA"/>
    <w:pPr>
      <w:pBdr>
        <w:top w:val="single" w:sz="4" w:space="0" w:color="auto"/>
        <w:left w:val="single" w:sz="8"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42">
    <w:name w:val="xl142"/>
    <w:basedOn w:val="a4"/>
    <w:rsid w:val="00BC38CA"/>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43">
    <w:name w:val="xl143"/>
    <w:basedOn w:val="a4"/>
    <w:rsid w:val="00BC38CA"/>
    <w:pPr>
      <w:pBdr>
        <w:top w:val="single" w:sz="4" w:space="0" w:color="auto"/>
        <w:left w:val="single" w:sz="4" w:space="0" w:color="auto"/>
        <w:right w:val="single" w:sz="8"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44">
    <w:name w:val="xl144"/>
    <w:basedOn w:val="a4"/>
    <w:rsid w:val="00BC38CA"/>
    <w:pPr>
      <w:pBdr>
        <w:top w:val="single" w:sz="8" w:space="0" w:color="auto"/>
        <w:left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45">
    <w:name w:val="xl145"/>
    <w:basedOn w:val="a4"/>
    <w:rsid w:val="00BC38C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46">
    <w:name w:val="xl146"/>
    <w:basedOn w:val="a4"/>
    <w:rsid w:val="00BC38C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47">
    <w:name w:val="xl147"/>
    <w:basedOn w:val="a4"/>
    <w:rsid w:val="00BC38C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48">
    <w:name w:val="xl148"/>
    <w:basedOn w:val="a4"/>
    <w:rsid w:val="00BC38C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49">
    <w:name w:val="xl149"/>
    <w:basedOn w:val="a4"/>
    <w:rsid w:val="00BC38CA"/>
    <w:pPr>
      <w:pBdr>
        <w:top w:val="single" w:sz="4" w:space="0" w:color="auto"/>
        <w:left w:val="single" w:sz="4" w:space="0" w:color="auto"/>
        <w:right w:val="single" w:sz="8"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50">
    <w:name w:val="xl150"/>
    <w:basedOn w:val="a4"/>
    <w:rsid w:val="00BC38CA"/>
    <w:pPr>
      <w:pBdr>
        <w:top w:val="single" w:sz="8"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51">
    <w:name w:val="xl151"/>
    <w:basedOn w:val="a4"/>
    <w:rsid w:val="00BC38CA"/>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52">
    <w:name w:val="xl152"/>
    <w:basedOn w:val="a4"/>
    <w:rsid w:val="00BC38CA"/>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53">
    <w:name w:val="xl153"/>
    <w:basedOn w:val="a4"/>
    <w:rsid w:val="00BC38C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54">
    <w:name w:val="xl154"/>
    <w:basedOn w:val="a4"/>
    <w:rsid w:val="00BC38CA"/>
    <w:pPr>
      <w:pBdr>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55">
    <w:name w:val="xl155"/>
    <w:basedOn w:val="a4"/>
    <w:rsid w:val="00BC3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56">
    <w:name w:val="xl156"/>
    <w:basedOn w:val="a4"/>
    <w:rsid w:val="00BC38C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57">
    <w:name w:val="xl157"/>
    <w:basedOn w:val="a4"/>
    <w:rsid w:val="00BC38C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58">
    <w:name w:val="xl158"/>
    <w:basedOn w:val="a4"/>
    <w:rsid w:val="00BC38C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59">
    <w:name w:val="xl159"/>
    <w:basedOn w:val="a4"/>
    <w:rsid w:val="00BC38C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60">
    <w:name w:val="xl160"/>
    <w:basedOn w:val="a4"/>
    <w:rsid w:val="00BC38CA"/>
    <w:pPr>
      <w:pBdr>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61">
    <w:name w:val="xl161"/>
    <w:basedOn w:val="a4"/>
    <w:rsid w:val="00BC38C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62">
    <w:name w:val="xl162"/>
    <w:basedOn w:val="a4"/>
    <w:rsid w:val="00BC38C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63">
    <w:name w:val="xl163"/>
    <w:basedOn w:val="a4"/>
    <w:rsid w:val="00BC38CA"/>
    <w:pPr>
      <w:pBdr>
        <w:left w:val="single" w:sz="8"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color w:val="0070C0"/>
      <w:sz w:val="20"/>
      <w:szCs w:val="20"/>
      <w:lang w:eastAsia="ru-RU"/>
    </w:rPr>
  </w:style>
  <w:style w:type="paragraph" w:customStyle="1" w:styleId="xl164">
    <w:name w:val="xl164"/>
    <w:basedOn w:val="a4"/>
    <w:rsid w:val="00BC38CA"/>
    <w:pPr>
      <w:pBdr>
        <w:top w:val="single" w:sz="4" w:space="0" w:color="auto"/>
        <w:left w:val="single" w:sz="8" w:space="0" w:color="auto"/>
        <w:right w:val="single" w:sz="4"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color w:val="0070C0"/>
      <w:sz w:val="20"/>
      <w:szCs w:val="20"/>
      <w:lang w:eastAsia="ru-RU"/>
    </w:rPr>
  </w:style>
  <w:style w:type="paragraph" w:customStyle="1" w:styleId="xl165">
    <w:name w:val="xl165"/>
    <w:basedOn w:val="a4"/>
    <w:rsid w:val="00BC38CA"/>
    <w:pPr>
      <w:pBdr>
        <w:top w:val="single" w:sz="8" w:space="0" w:color="auto"/>
        <w:left w:val="single" w:sz="8" w:space="0" w:color="auto"/>
        <w:bottom w:val="single" w:sz="4" w:space="0" w:color="auto"/>
        <w:right w:val="single" w:sz="8"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66">
    <w:name w:val="xl166"/>
    <w:basedOn w:val="a4"/>
    <w:rsid w:val="00BC38CA"/>
    <w:pPr>
      <w:pBdr>
        <w:top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67">
    <w:name w:val="xl167"/>
    <w:basedOn w:val="a4"/>
    <w:rsid w:val="00BC38CA"/>
    <w:pPr>
      <w:pBdr>
        <w:top w:val="single" w:sz="4" w:space="0" w:color="auto"/>
        <w:left w:val="single" w:sz="8" w:space="0" w:color="auto"/>
        <w:bottom w:val="single" w:sz="4" w:space="0" w:color="auto"/>
        <w:right w:val="single" w:sz="8"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68">
    <w:name w:val="xl168"/>
    <w:basedOn w:val="a4"/>
    <w:rsid w:val="00BC38C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69">
    <w:name w:val="xl169"/>
    <w:basedOn w:val="a4"/>
    <w:rsid w:val="00BC38CA"/>
    <w:pPr>
      <w:pBdr>
        <w:top w:val="single" w:sz="8" w:space="0" w:color="auto"/>
        <w:left w:val="single" w:sz="8" w:space="0" w:color="auto"/>
        <w:bottom w:val="single" w:sz="4" w:space="0" w:color="auto"/>
        <w:right w:val="single" w:sz="8"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70">
    <w:name w:val="xl170"/>
    <w:basedOn w:val="a4"/>
    <w:rsid w:val="00BC38CA"/>
    <w:pPr>
      <w:pBdr>
        <w:top w:val="single" w:sz="4" w:space="0" w:color="auto"/>
        <w:left w:val="single" w:sz="8" w:space="0" w:color="auto"/>
        <w:bottom w:val="single" w:sz="8" w:space="0" w:color="auto"/>
        <w:right w:val="single" w:sz="8"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71">
    <w:name w:val="xl171"/>
    <w:basedOn w:val="a4"/>
    <w:rsid w:val="00BC38CA"/>
    <w:pPr>
      <w:pBdr>
        <w:top w:val="single" w:sz="4" w:space="0" w:color="auto"/>
        <w:bottom w:val="single" w:sz="8" w:space="0" w:color="auto"/>
        <w:right w:val="single" w:sz="4" w:space="0" w:color="auto"/>
      </w:pBdr>
      <w:shd w:val="clear" w:color="000000" w:fill="BFBFB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72">
    <w:name w:val="xl172"/>
    <w:basedOn w:val="a4"/>
    <w:rsid w:val="00BC38CA"/>
    <w:pPr>
      <w:pBdr>
        <w:left w:val="single" w:sz="8" w:space="0" w:color="auto"/>
        <w:bottom w:val="single" w:sz="4" w:space="0" w:color="auto"/>
        <w:right w:val="single" w:sz="8"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73">
    <w:name w:val="xl173"/>
    <w:basedOn w:val="a4"/>
    <w:rsid w:val="00BC38CA"/>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74">
    <w:name w:val="xl174"/>
    <w:basedOn w:val="a4"/>
    <w:rsid w:val="00BC38CA"/>
    <w:pPr>
      <w:pBdr>
        <w:top w:val="single" w:sz="4" w:space="0" w:color="auto"/>
        <w:left w:val="single" w:sz="8" w:space="0" w:color="auto"/>
        <w:bottom w:val="single" w:sz="4" w:space="0" w:color="auto"/>
        <w:right w:val="single" w:sz="8"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75">
    <w:name w:val="xl175"/>
    <w:basedOn w:val="a4"/>
    <w:rsid w:val="00BC38C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76">
    <w:name w:val="xl176"/>
    <w:basedOn w:val="a4"/>
    <w:rsid w:val="00BC38CA"/>
    <w:pPr>
      <w:pBdr>
        <w:top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77">
    <w:name w:val="xl177"/>
    <w:basedOn w:val="a4"/>
    <w:rsid w:val="00BC38CA"/>
    <w:pPr>
      <w:pBdr>
        <w:left w:val="single" w:sz="8" w:space="0" w:color="auto"/>
        <w:bottom w:val="single" w:sz="4" w:space="0" w:color="auto"/>
        <w:right w:val="single" w:sz="8"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78">
    <w:name w:val="xl178"/>
    <w:basedOn w:val="a4"/>
    <w:rsid w:val="00BC38CA"/>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79">
    <w:name w:val="xl179"/>
    <w:basedOn w:val="a4"/>
    <w:rsid w:val="00BC38CA"/>
    <w:pPr>
      <w:pBdr>
        <w:top w:val="single" w:sz="4" w:space="0" w:color="auto"/>
        <w:left w:val="single" w:sz="8" w:space="0" w:color="auto"/>
        <w:bottom w:val="single" w:sz="4" w:space="0" w:color="auto"/>
        <w:right w:val="single" w:sz="8"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80">
    <w:name w:val="xl180"/>
    <w:basedOn w:val="a4"/>
    <w:rsid w:val="00BC38C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81">
    <w:name w:val="xl181"/>
    <w:basedOn w:val="a4"/>
    <w:rsid w:val="00BC38CA"/>
    <w:pPr>
      <w:pBdr>
        <w:top w:val="single" w:sz="4" w:space="0" w:color="auto"/>
        <w:left w:val="single" w:sz="8" w:space="0" w:color="auto"/>
        <w:bottom w:val="single" w:sz="8" w:space="0" w:color="auto"/>
        <w:right w:val="single" w:sz="8"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82">
    <w:name w:val="xl182"/>
    <w:basedOn w:val="a4"/>
    <w:rsid w:val="00BC38CA"/>
    <w:pPr>
      <w:pBdr>
        <w:top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83">
    <w:name w:val="xl183"/>
    <w:basedOn w:val="a4"/>
    <w:rsid w:val="00BC38C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84">
    <w:name w:val="xl184"/>
    <w:basedOn w:val="a4"/>
    <w:rsid w:val="00BC38C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w:eastAsia="Times New Roman" w:hAnsi="Times" w:cs="Times"/>
      <w:sz w:val="20"/>
      <w:szCs w:val="20"/>
      <w:lang w:eastAsia="ru-RU"/>
    </w:rPr>
  </w:style>
  <w:style w:type="paragraph" w:customStyle="1" w:styleId="xl185">
    <w:name w:val="xl185"/>
    <w:basedOn w:val="a4"/>
    <w:rsid w:val="00BC38C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w:eastAsia="Times New Roman" w:hAnsi="Times" w:cs="Times"/>
      <w:sz w:val="20"/>
      <w:szCs w:val="20"/>
      <w:lang w:eastAsia="ru-RU"/>
    </w:rPr>
  </w:style>
  <w:style w:type="paragraph" w:customStyle="1" w:styleId="xl186">
    <w:name w:val="xl186"/>
    <w:basedOn w:val="a4"/>
    <w:rsid w:val="00BC38C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Times" w:eastAsia="Times New Roman" w:hAnsi="Times" w:cs="Times"/>
      <w:sz w:val="20"/>
      <w:szCs w:val="20"/>
      <w:lang w:eastAsia="ru-RU"/>
    </w:rPr>
  </w:style>
  <w:style w:type="paragraph" w:customStyle="1" w:styleId="xl187">
    <w:name w:val="xl187"/>
    <w:basedOn w:val="a4"/>
    <w:rsid w:val="00BC38C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88">
    <w:name w:val="xl188"/>
    <w:basedOn w:val="a4"/>
    <w:rsid w:val="00BC38CA"/>
    <w:pPr>
      <w:pBdr>
        <w:left w:val="single" w:sz="8" w:space="0" w:color="auto"/>
        <w:bottom w:val="single" w:sz="4" w:space="0" w:color="auto"/>
        <w:righ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color w:val="0070C0"/>
      <w:sz w:val="20"/>
      <w:szCs w:val="20"/>
      <w:lang w:eastAsia="ru-RU"/>
    </w:rPr>
  </w:style>
  <w:style w:type="paragraph" w:customStyle="1" w:styleId="xl189">
    <w:name w:val="xl189"/>
    <w:basedOn w:val="a4"/>
    <w:rsid w:val="00BC38CA"/>
    <w:pP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190">
    <w:name w:val="xl190"/>
    <w:basedOn w:val="a4"/>
    <w:rsid w:val="00BC38CA"/>
    <w:pPr>
      <w:pBdr>
        <w:top w:val="single" w:sz="8" w:space="0" w:color="auto"/>
        <w:left w:val="single" w:sz="8" w:space="0" w:color="auto"/>
        <w:bottom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91">
    <w:name w:val="xl191"/>
    <w:basedOn w:val="a4"/>
    <w:rsid w:val="00BC3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92">
    <w:name w:val="xl192"/>
    <w:basedOn w:val="a4"/>
    <w:rsid w:val="00BC38CA"/>
    <w:pPr>
      <w:pBdr>
        <w:lef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93">
    <w:name w:val="xl193"/>
    <w:basedOn w:val="a4"/>
    <w:rsid w:val="00BC38CA"/>
    <w:pPr>
      <w:pBdr>
        <w:top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94">
    <w:name w:val="xl194"/>
    <w:basedOn w:val="a4"/>
    <w:rsid w:val="00BC38CA"/>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95">
    <w:name w:val="xl195"/>
    <w:basedOn w:val="a4"/>
    <w:rsid w:val="00BC38CA"/>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96">
    <w:name w:val="xl196"/>
    <w:basedOn w:val="a4"/>
    <w:rsid w:val="00BC38CA"/>
    <w:pPr>
      <w:pBdr>
        <w:top w:val="single" w:sz="4" w:space="0" w:color="auto"/>
        <w:left w:val="single" w:sz="4" w:space="0" w:color="auto"/>
        <w:bottom w:val="single" w:sz="4" w:space="0" w:color="auto"/>
        <w:righ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97">
    <w:name w:val="xl197"/>
    <w:basedOn w:val="a4"/>
    <w:rsid w:val="00BC38CA"/>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98">
    <w:name w:val="xl198"/>
    <w:basedOn w:val="a4"/>
    <w:rsid w:val="00BC38CA"/>
    <w:pPr>
      <w:pBdr>
        <w:top w:val="single" w:sz="4" w:space="0" w:color="auto"/>
        <w:lef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199">
    <w:name w:val="xl199"/>
    <w:basedOn w:val="a4"/>
    <w:rsid w:val="00BC38CA"/>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00">
    <w:name w:val="xl200"/>
    <w:basedOn w:val="a4"/>
    <w:rsid w:val="00BC38CA"/>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01">
    <w:name w:val="xl201"/>
    <w:basedOn w:val="a4"/>
    <w:rsid w:val="00BC38CA"/>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02">
    <w:name w:val="xl202"/>
    <w:basedOn w:val="a4"/>
    <w:rsid w:val="00BC38CA"/>
    <w:pPr>
      <w:pBdr>
        <w:top w:val="single" w:sz="8" w:space="0" w:color="auto"/>
        <w:left w:val="single" w:sz="8" w:space="0" w:color="auto"/>
        <w:righ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03">
    <w:name w:val="xl203"/>
    <w:basedOn w:val="a4"/>
    <w:rsid w:val="00BC38CA"/>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04">
    <w:name w:val="xl204"/>
    <w:basedOn w:val="a4"/>
    <w:rsid w:val="00BC38CA"/>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05">
    <w:name w:val="xl205"/>
    <w:basedOn w:val="a4"/>
    <w:rsid w:val="00BC38CA"/>
    <w:pPr>
      <w:pBdr>
        <w:left w:val="single" w:sz="8" w:space="0" w:color="auto"/>
        <w:bottom w:val="single" w:sz="4" w:space="0" w:color="auto"/>
        <w:righ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06">
    <w:name w:val="xl206"/>
    <w:basedOn w:val="a4"/>
    <w:rsid w:val="00BC38CA"/>
    <w:pPr>
      <w:pBdr>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07">
    <w:name w:val="xl207"/>
    <w:basedOn w:val="a4"/>
    <w:rsid w:val="00BC38CA"/>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08">
    <w:name w:val="xl208"/>
    <w:basedOn w:val="a4"/>
    <w:rsid w:val="00BC38CA"/>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09">
    <w:name w:val="xl209"/>
    <w:basedOn w:val="a4"/>
    <w:rsid w:val="00BC38C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10">
    <w:name w:val="xl210"/>
    <w:basedOn w:val="a4"/>
    <w:rsid w:val="00BC38CA"/>
    <w:pPr>
      <w:pBdr>
        <w:top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11">
    <w:name w:val="xl211"/>
    <w:basedOn w:val="a4"/>
    <w:rsid w:val="00BC38CA"/>
    <w:pPr>
      <w:pBdr>
        <w:top w:val="single" w:sz="4" w:space="0" w:color="auto"/>
        <w:left w:val="single" w:sz="8" w:space="0" w:color="auto"/>
        <w:bottom w:val="single" w:sz="8" w:space="0" w:color="auto"/>
        <w:right w:val="single" w:sz="8"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12">
    <w:name w:val="xl212"/>
    <w:basedOn w:val="a4"/>
    <w:rsid w:val="00BC38CA"/>
    <w:pPr>
      <w:pBdr>
        <w:top w:val="single" w:sz="8"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pPr>
    <w:rPr>
      <w:rFonts w:ascii="Times" w:eastAsia="Times New Roman" w:hAnsi="Times" w:cs="Times"/>
      <w:sz w:val="20"/>
      <w:szCs w:val="20"/>
      <w:lang w:eastAsia="ru-RU"/>
    </w:rPr>
  </w:style>
  <w:style w:type="paragraph" w:customStyle="1" w:styleId="xl213">
    <w:name w:val="xl213"/>
    <w:basedOn w:val="a4"/>
    <w:rsid w:val="00BC38CA"/>
    <w:pPr>
      <w:pBdr>
        <w:top w:val="single" w:sz="8" w:space="0" w:color="auto"/>
        <w:bottom w:val="single" w:sz="4" w:space="0" w:color="auto"/>
        <w:right w:val="single" w:sz="8" w:space="0" w:color="auto"/>
      </w:pBdr>
      <w:shd w:val="clear" w:color="000000" w:fill="BFBFB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14">
    <w:name w:val="xl214"/>
    <w:basedOn w:val="a4"/>
    <w:rsid w:val="00BC38CA"/>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pPr>
    <w:rPr>
      <w:rFonts w:ascii="Times" w:eastAsia="Times New Roman" w:hAnsi="Times" w:cs="Times"/>
      <w:sz w:val="20"/>
      <w:szCs w:val="20"/>
      <w:lang w:eastAsia="ru-RU"/>
    </w:rPr>
  </w:style>
  <w:style w:type="paragraph" w:customStyle="1" w:styleId="xl215">
    <w:name w:val="xl215"/>
    <w:basedOn w:val="a4"/>
    <w:rsid w:val="00BC38CA"/>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w:eastAsia="Times New Roman" w:hAnsi="Times" w:cs="Times"/>
      <w:sz w:val="20"/>
      <w:szCs w:val="20"/>
      <w:lang w:eastAsia="ru-RU"/>
    </w:rPr>
  </w:style>
  <w:style w:type="paragraph" w:customStyle="1" w:styleId="xl216">
    <w:name w:val="xl216"/>
    <w:basedOn w:val="a4"/>
    <w:rsid w:val="00BC38C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w:eastAsia="Times New Roman" w:hAnsi="Times" w:cs="Times"/>
      <w:sz w:val="20"/>
      <w:szCs w:val="20"/>
      <w:lang w:eastAsia="ru-RU"/>
    </w:rPr>
  </w:style>
  <w:style w:type="paragraph" w:customStyle="1" w:styleId="xl217">
    <w:name w:val="xl217"/>
    <w:basedOn w:val="a4"/>
    <w:rsid w:val="00BC38C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Times" w:eastAsia="Times New Roman" w:hAnsi="Times" w:cs="Times"/>
      <w:sz w:val="20"/>
      <w:szCs w:val="20"/>
      <w:lang w:eastAsia="ru-RU"/>
    </w:rPr>
  </w:style>
  <w:style w:type="paragraph" w:customStyle="1" w:styleId="xl218">
    <w:name w:val="xl218"/>
    <w:basedOn w:val="a4"/>
    <w:rsid w:val="00BC38CA"/>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19">
    <w:name w:val="xl219"/>
    <w:basedOn w:val="a4"/>
    <w:rsid w:val="00BC38CA"/>
    <w:pPr>
      <w:pBdr>
        <w:top w:val="single" w:sz="8"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20">
    <w:name w:val="xl220"/>
    <w:basedOn w:val="a4"/>
    <w:rsid w:val="00BC38CA"/>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21">
    <w:name w:val="xl221"/>
    <w:basedOn w:val="a4"/>
    <w:rsid w:val="00BC3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22">
    <w:name w:val="xl222"/>
    <w:basedOn w:val="a4"/>
    <w:rsid w:val="00BC38CA"/>
    <w:pPr>
      <w:pBdr>
        <w:top w:val="single" w:sz="8" w:space="0" w:color="auto"/>
        <w:left w:val="single" w:sz="8" w:space="0" w:color="auto"/>
        <w:bottom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23">
    <w:name w:val="xl223"/>
    <w:basedOn w:val="a4"/>
    <w:rsid w:val="00BC38CA"/>
    <w:pPr>
      <w:pBdr>
        <w:left w:val="single" w:sz="8" w:space="0" w:color="auto"/>
        <w:bottom w:val="single" w:sz="4"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24">
    <w:name w:val="xl224"/>
    <w:basedOn w:val="a4"/>
    <w:rsid w:val="00BC38CA"/>
    <w:pPr>
      <w:pBdr>
        <w:top w:val="single" w:sz="4" w:space="0" w:color="auto"/>
        <w:lef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25">
    <w:name w:val="xl225"/>
    <w:basedOn w:val="a4"/>
    <w:rsid w:val="00BC38CA"/>
    <w:pPr>
      <w:pBdr>
        <w:right w:val="single" w:sz="4" w:space="0" w:color="auto"/>
      </w:pBdr>
      <w:shd w:val="clear" w:color="000000" w:fill="FFFFF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26">
    <w:name w:val="xl226"/>
    <w:basedOn w:val="a4"/>
    <w:rsid w:val="00BC38C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27">
    <w:name w:val="xl227"/>
    <w:basedOn w:val="a4"/>
    <w:rsid w:val="00BC38CA"/>
    <w:pPr>
      <w:pBdr>
        <w:top w:val="single" w:sz="8"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28">
    <w:name w:val="xl228"/>
    <w:basedOn w:val="a4"/>
    <w:rsid w:val="00BC38CA"/>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29">
    <w:name w:val="xl229"/>
    <w:basedOn w:val="a4"/>
    <w:rsid w:val="00BC38CA"/>
    <w:pPr>
      <w:pBdr>
        <w:top w:val="single" w:sz="8"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30">
    <w:name w:val="xl230"/>
    <w:basedOn w:val="a4"/>
    <w:rsid w:val="00BC38CA"/>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31">
    <w:name w:val="xl231"/>
    <w:basedOn w:val="a4"/>
    <w:rsid w:val="00BC38CA"/>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32">
    <w:name w:val="xl232"/>
    <w:basedOn w:val="a4"/>
    <w:rsid w:val="00BC38CA"/>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33">
    <w:name w:val="xl233"/>
    <w:basedOn w:val="a4"/>
    <w:rsid w:val="00BC38CA"/>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34">
    <w:name w:val="xl234"/>
    <w:basedOn w:val="a4"/>
    <w:rsid w:val="00BC38CA"/>
    <w:pPr>
      <w:pBdr>
        <w:top w:val="single" w:sz="4" w:space="0" w:color="auto"/>
        <w:lef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color w:val="0070C0"/>
      <w:sz w:val="20"/>
      <w:szCs w:val="20"/>
      <w:lang w:eastAsia="ru-RU"/>
    </w:rPr>
  </w:style>
  <w:style w:type="paragraph" w:customStyle="1" w:styleId="xl235">
    <w:name w:val="xl235"/>
    <w:basedOn w:val="a4"/>
    <w:rsid w:val="00BC38CA"/>
    <w:pPr>
      <w:pBdr>
        <w:top w:val="single" w:sz="8" w:space="0" w:color="auto"/>
        <w:lef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36">
    <w:name w:val="xl236"/>
    <w:basedOn w:val="a4"/>
    <w:rsid w:val="00BC38CA"/>
    <w:pPr>
      <w:pBdr>
        <w:top w:val="single" w:sz="8" w:space="0" w:color="auto"/>
        <w:left w:val="single" w:sz="8" w:space="0" w:color="auto"/>
        <w:bottom w:val="single" w:sz="4"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37">
    <w:name w:val="xl237"/>
    <w:basedOn w:val="a4"/>
    <w:rsid w:val="00BC38CA"/>
    <w:pPr>
      <w:pBdr>
        <w:top w:val="single" w:sz="4" w:space="0" w:color="auto"/>
        <w:left w:val="single" w:sz="8" w:space="0" w:color="auto"/>
        <w:bottom w:val="single" w:sz="4"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38">
    <w:name w:val="xl238"/>
    <w:basedOn w:val="a4"/>
    <w:rsid w:val="00BC3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39">
    <w:name w:val="xl239"/>
    <w:basedOn w:val="a4"/>
    <w:rsid w:val="00BC38CA"/>
    <w:pPr>
      <w:pBdr>
        <w:left w:val="single" w:sz="8" w:space="0" w:color="auto"/>
        <w:bottom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40">
    <w:name w:val="xl240"/>
    <w:basedOn w:val="a4"/>
    <w:rsid w:val="00BC38CA"/>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41">
    <w:name w:val="xl241"/>
    <w:basedOn w:val="a4"/>
    <w:rsid w:val="00BC38CA"/>
    <w:pPr>
      <w:pBdr>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42">
    <w:name w:val="xl242"/>
    <w:basedOn w:val="a4"/>
    <w:rsid w:val="00BC38CA"/>
    <w:pPr>
      <w:pBdr>
        <w:top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43">
    <w:name w:val="xl243"/>
    <w:basedOn w:val="a4"/>
    <w:rsid w:val="00BC38CA"/>
    <w:pPr>
      <w:pBdr>
        <w:left w:val="single" w:sz="8" w:space="0" w:color="auto"/>
        <w:bottom w:val="single" w:sz="8" w:space="0" w:color="auto"/>
        <w:righ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44">
    <w:name w:val="xl244"/>
    <w:basedOn w:val="a4"/>
    <w:rsid w:val="00BC38CA"/>
    <w:pPr>
      <w:pBdr>
        <w:bottom w:val="single" w:sz="4" w:space="0" w:color="auto"/>
        <w:right w:val="single" w:sz="8" w:space="0" w:color="auto"/>
      </w:pBdr>
      <w:shd w:val="clear" w:color="000000" w:fill="BFBFB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45">
    <w:name w:val="xl245"/>
    <w:basedOn w:val="a4"/>
    <w:rsid w:val="00BC38CA"/>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46">
    <w:name w:val="xl246"/>
    <w:basedOn w:val="a4"/>
    <w:rsid w:val="00BC38CA"/>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47">
    <w:name w:val="xl247"/>
    <w:basedOn w:val="a4"/>
    <w:rsid w:val="00BC38CA"/>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48">
    <w:name w:val="xl248"/>
    <w:basedOn w:val="a4"/>
    <w:rsid w:val="00BC38CA"/>
    <w:pPr>
      <w:pBdr>
        <w:left w:val="single" w:sz="8" w:space="0" w:color="auto"/>
        <w:bottom w:val="single" w:sz="4"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49">
    <w:name w:val="xl249"/>
    <w:basedOn w:val="a4"/>
    <w:rsid w:val="00BC38CA"/>
    <w:pPr>
      <w:pBdr>
        <w:top w:val="single" w:sz="4" w:space="0" w:color="auto"/>
        <w:left w:val="single" w:sz="8" w:space="0" w:color="auto"/>
        <w:bottom w:val="single" w:sz="8"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50">
    <w:name w:val="xl250"/>
    <w:basedOn w:val="a4"/>
    <w:rsid w:val="00BC38CA"/>
    <w:pPr>
      <w:pBdr>
        <w:top w:val="single" w:sz="8" w:space="0" w:color="auto"/>
        <w:left w:val="single" w:sz="8" w:space="0" w:color="auto"/>
        <w:bottom w:val="single" w:sz="4"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51">
    <w:name w:val="xl251"/>
    <w:basedOn w:val="a4"/>
    <w:rsid w:val="00BC38CA"/>
    <w:pPr>
      <w:pBdr>
        <w:top w:val="single" w:sz="4" w:space="0" w:color="auto"/>
        <w:left w:val="single" w:sz="8" w:space="0" w:color="auto"/>
        <w:bottom w:val="single" w:sz="4"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52">
    <w:name w:val="xl252"/>
    <w:basedOn w:val="a4"/>
    <w:rsid w:val="00BC38C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color w:val="0070C0"/>
      <w:sz w:val="20"/>
      <w:szCs w:val="20"/>
      <w:lang w:eastAsia="ru-RU"/>
    </w:rPr>
  </w:style>
  <w:style w:type="paragraph" w:customStyle="1" w:styleId="xl253">
    <w:name w:val="xl253"/>
    <w:basedOn w:val="a4"/>
    <w:rsid w:val="00BC38C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54">
    <w:name w:val="xl254"/>
    <w:basedOn w:val="a4"/>
    <w:rsid w:val="00BC38CA"/>
    <w:pPr>
      <w:pBdr>
        <w:top w:val="single" w:sz="8" w:space="0" w:color="auto"/>
        <w:left w:val="single" w:sz="8" w:space="0" w:color="auto"/>
        <w:bottom w:val="single" w:sz="4" w:space="0" w:color="auto"/>
        <w:right w:val="single" w:sz="8"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55">
    <w:name w:val="xl255"/>
    <w:basedOn w:val="a4"/>
    <w:rsid w:val="00BC38CA"/>
    <w:pPr>
      <w:pBdr>
        <w:top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56">
    <w:name w:val="xl256"/>
    <w:basedOn w:val="a4"/>
    <w:rsid w:val="00BC38C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57">
    <w:name w:val="xl257"/>
    <w:basedOn w:val="a4"/>
    <w:rsid w:val="00BC38C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58">
    <w:name w:val="xl258"/>
    <w:basedOn w:val="a4"/>
    <w:rsid w:val="00BC38CA"/>
    <w:pPr>
      <w:pBdr>
        <w:top w:val="single" w:sz="4" w:space="0" w:color="auto"/>
        <w:left w:val="single" w:sz="8"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59">
    <w:name w:val="xl259"/>
    <w:basedOn w:val="a4"/>
    <w:rsid w:val="00BC38CA"/>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60">
    <w:name w:val="xl260"/>
    <w:basedOn w:val="a4"/>
    <w:rsid w:val="00BC38CA"/>
    <w:pPr>
      <w:pBdr>
        <w:top w:val="single" w:sz="8"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61">
    <w:name w:val="xl261"/>
    <w:basedOn w:val="a4"/>
    <w:rsid w:val="00BC38C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62">
    <w:name w:val="xl262"/>
    <w:basedOn w:val="a4"/>
    <w:rsid w:val="00BC38CA"/>
    <w:pPr>
      <w:pBdr>
        <w:top w:val="single" w:sz="8" w:space="0" w:color="auto"/>
        <w:lef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63">
    <w:name w:val="xl263"/>
    <w:basedOn w:val="a4"/>
    <w:rsid w:val="00BC38CA"/>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64">
    <w:name w:val="xl264"/>
    <w:basedOn w:val="a4"/>
    <w:rsid w:val="00BC38CA"/>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65">
    <w:name w:val="xl265"/>
    <w:basedOn w:val="a4"/>
    <w:rsid w:val="00BC38CA"/>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66">
    <w:name w:val="xl266"/>
    <w:basedOn w:val="a4"/>
    <w:rsid w:val="00BC38CA"/>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67">
    <w:name w:val="xl267"/>
    <w:basedOn w:val="a4"/>
    <w:rsid w:val="00BC38C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68">
    <w:name w:val="xl268"/>
    <w:basedOn w:val="a4"/>
    <w:rsid w:val="00BC38CA"/>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69">
    <w:name w:val="xl269"/>
    <w:basedOn w:val="a4"/>
    <w:rsid w:val="00BC38CA"/>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right"/>
      <w:textAlignment w:val="center"/>
    </w:pPr>
    <w:rPr>
      <w:rFonts w:ascii="Times" w:eastAsia="Times New Roman" w:hAnsi="Times" w:cs="Times"/>
      <w:color w:val="0070C0"/>
      <w:sz w:val="20"/>
      <w:szCs w:val="20"/>
      <w:lang w:eastAsia="ru-RU"/>
    </w:rPr>
  </w:style>
  <w:style w:type="paragraph" w:customStyle="1" w:styleId="xl270">
    <w:name w:val="xl270"/>
    <w:basedOn w:val="a4"/>
    <w:rsid w:val="00BC38CA"/>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71">
    <w:name w:val="xl271"/>
    <w:basedOn w:val="a4"/>
    <w:rsid w:val="00BC38CA"/>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72">
    <w:name w:val="xl272"/>
    <w:basedOn w:val="a4"/>
    <w:rsid w:val="00BC38CA"/>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73">
    <w:name w:val="xl273"/>
    <w:basedOn w:val="a4"/>
    <w:rsid w:val="00BC38C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70C0"/>
      <w:sz w:val="20"/>
      <w:szCs w:val="20"/>
      <w:lang w:eastAsia="ru-RU"/>
    </w:rPr>
  </w:style>
  <w:style w:type="paragraph" w:customStyle="1" w:styleId="xl274">
    <w:name w:val="xl274"/>
    <w:basedOn w:val="a4"/>
    <w:rsid w:val="00BC38C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75">
    <w:name w:val="xl275"/>
    <w:basedOn w:val="a4"/>
    <w:rsid w:val="00BC38CA"/>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76">
    <w:name w:val="xl276"/>
    <w:basedOn w:val="a4"/>
    <w:rsid w:val="00BC38CA"/>
    <w:pPr>
      <w:pBdr>
        <w:top w:val="single" w:sz="8"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color w:val="0070C0"/>
      <w:sz w:val="20"/>
      <w:szCs w:val="20"/>
      <w:lang w:eastAsia="ru-RU"/>
    </w:rPr>
  </w:style>
  <w:style w:type="paragraph" w:customStyle="1" w:styleId="xl277">
    <w:name w:val="xl277"/>
    <w:basedOn w:val="a4"/>
    <w:rsid w:val="00BC38CA"/>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70C0"/>
      <w:sz w:val="20"/>
      <w:szCs w:val="20"/>
      <w:lang w:eastAsia="ru-RU"/>
    </w:rPr>
  </w:style>
  <w:style w:type="paragraph" w:customStyle="1" w:styleId="xl278">
    <w:name w:val="xl278"/>
    <w:basedOn w:val="a4"/>
    <w:rsid w:val="00BC38CA"/>
    <w:pPr>
      <w:pBdr>
        <w:top w:val="single" w:sz="8"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right"/>
      <w:textAlignment w:val="center"/>
    </w:pPr>
    <w:rPr>
      <w:rFonts w:ascii="Times" w:eastAsia="Times New Roman" w:hAnsi="Times" w:cs="Times"/>
      <w:color w:val="0070C0"/>
      <w:sz w:val="20"/>
      <w:szCs w:val="20"/>
      <w:lang w:eastAsia="ru-RU"/>
    </w:rPr>
  </w:style>
  <w:style w:type="paragraph" w:customStyle="1" w:styleId="xl279">
    <w:name w:val="xl279"/>
    <w:basedOn w:val="a4"/>
    <w:rsid w:val="00BC38CA"/>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w:eastAsia="Times New Roman" w:hAnsi="Times" w:cs="Times"/>
      <w:color w:val="0070C0"/>
      <w:sz w:val="20"/>
      <w:szCs w:val="20"/>
      <w:lang w:eastAsia="ru-RU"/>
    </w:rPr>
  </w:style>
  <w:style w:type="paragraph" w:customStyle="1" w:styleId="xl280">
    <w:name w:val="xl280"/>
    <w:basedOn w:val="a4"/>
    <w:rsid w:val="00BC38CA"/>
    <w:pPr>
      <w:pBdr>
        <w:top w:val="single" w:sz="8"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right"/>
      <w:textAlignment w:val="center"/>
    </w:pPr>
    <w:rPr>
      <w:rFonts w:ascii="Times" w:eastAsia="Times New Roman" w:hAnsi="Times" w:cs="Times"/>
      <w:color w:val="0070C0"/>
      <w:sz w:val="20"/>
      <w:szCs w:val="20"/>
      <w:lang w:eastAsia="ru-RU"/>
    </w:rPr>
  </w:style>
  <w:style w:type="paragraph" w:customStyle="1" w:styleId="xl281">
    <w:name w:val="xl281"/>
    <w:basedOn w:val="a4"/>
    <w:rsid w:val="00BC38CA"/>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color w:val="0070C0"/>
      <w:sz w:val="20"/>
      <w:szCs w:val="20"/>
      <w:lang w:eastAsia="ru-RU"/>
    </w:rPr>
  </w:style>
  <w:style w:type="paragraph" w:customStyle="1" w:styleId="xl282">
    <w:name w:val="xl282"/>
    <w:basedOn w:val="a4"/>
    <w:rsid w:val="00BC38CA"/>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right"/>
      <w:textAlignment w:val="center"/>
    </w:pPr>
    <w:rPr>
      <w:rFonts w:ascii="Times" w:eastAsia="Times New Roman" w:hAnsi="Times" w:cs="Times"/>
      <w:color w:val="0070C0"/>
      <w:sz w:val="20"/>
      <w:szCs w:val="20"/>
      <w:lang w:eastAsia="ru-RU"/>
    </w:rPr>
  </w:style>
  <w:style w:type="paragraph" w:customStyle="1" w:styleId="xl283">
    <w:name w:val="xl283"/>
    <w:basedOn w:val="a4"/>
    <w:rsid w:val="00BC38C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84">
    <w:name w:val="xl284"/>
    <w:basedOn w:val="a4"/>
    <w:rsid w:val="00BC38CA"/>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85">
    <w:name w:val="xl285"/>
    <w:basedOn w:val="a4"/>
    <w:rsid w:val="00BC38CA"/>
    <w:pPr>
      <w:pBdr>
        <w:top w:val="single" w:sz="4" w:space="0" w:color="auto"/>
        <w:left w:val="single" w:sz="4" w:space="0" w:color="auto"/>
        <w:bottom w:val="single" w:sz="4" w:space="0" w:color="auto"/>
        <w:righ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86">
    <w:name w:val="xl286"/>
    <w:basedOn w:val="a4"/>
    <w:rsid w:val="00BC38CA"/>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87">
    <w:name w:val="xl287"/>
    <w:basedOn w:val="a4"/>
    <w:rsid w:val="00BC38CA"/>
    <w:pPr>
      <w:pBdr>
        <w:top w:val="single" w:sz="4" w:space="0" w:color="auto"/>
        <w:left w:val="single" w:sz="4" w:space="0" w:color="auto"/>
        <w:bottom w:val="single" w:sz="4" w:space="0" w:color="auto"/>
        <w:right w:val="single" w:sz="8" w:space="0" w:color="auto"/>
      </w:pBdr>
      <w:shd w:val="clear" w:color="000000" w:fill="B1A0C7"/>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288">
    <w:name w:val="xl288"/>
    <w:basedOn w:val="a4"/>
    <w:rsid w:val="00BC38CA"/>
    <w:pPr>
      <w:pBdr>
        <w:top w:val="single" w:sz="4" w:space="0" w:color="auto"/>
        <w:left w:val="single" w:sz="4" w:space="0" w:color="auto"/>
        <w:bottom w:val="single" w:sz="4" w:space="0" w:color="auto"/>
        <w:right w:val="single" w:sz="8"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89">
    <w:name w:val="xl289"/>
    <w:basedOn w:val="a4"/>
    <w:rsid w:val="00BC38C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90">
    <w:name w:val="xl290"/>
    <w:basedOn w:val="a4"/>
    <w:rsid w:val="00BC38CA"/>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91">
    <w:name w:val="xl291"/>
    <w:basedOn w:val="a4"/>
    <w:rsid w:val="00BC38C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2">
    <w:name w:val="xl292"/>
    <w:basedOn w:val="a4"/>
    <w:rsid w:val="00BC38CA"/>
    <w:pPr>
      <w:pBdr>
        <w:top w:val="single" w:sz="4" w:space="0" w:color="auto"/>
        <w:left w:val="single" w:sz="4" w:space="0" w:color="auto"/>
        <w:bottom w:val="single" w:sz="8" w:space="0" w:color="auto"/>
        <w:right w:val="single" w:sz="4" w:space="0" w:color="auto"/>
      </w:pBdr>
      <w:shd w:val="clear" w:color="000000" w:fill="B1A0C7"/>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293">
    <w:name w:val="xl293"/>
    <w:basedOn w:val="a4"/>
    <w:rsid w:val="00BC38CA"/>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Times" w:eastAsia="Times New Roman" w:hAnsi="Times" w:cs="Times"/>
      <w:color w:val="0070C0"/>
      <w:sz w:val="20"/>
      <w:szCs w:val="20"/>
      <w:lang w:eastAsia="ru-RU"/>
    </w:rPr>
  </w:style>
  <w:style w:type="paragraph" w:customStyle="1" w:styleId="xl294">
    <w:name w:val="xl294"/>
    <w:basedOn w:val="a4"/>
    <w:rsid w:val="00BC38C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w:eastAsia="Times New Roman" w:hAnsi="Times" w:cs="Times"/>
      <w:color w:val="0070C0"/>
      <w:sz w:val="20"/>
      <w:szCs w:val="20"/>
      <w:lang w:eastAsia="ru-RU"/>
    </w:rPr>
  </w:style>
  <w:style w:type="paragraph" w:customStyle="1" w:styleId="xl295">
    <w:name w:val="xl295"/>
    <w:basedOn w:val="a4"/>
    <w:rsid w:val="00BC38CA"/>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imes" w:eastAsia="Times New Roman" w:hAnsi="Times" w:cs="Times"/>
      <w:color w:val="0070C0"/>
      <w:sz w:val="20"/>
      <w:szCs w:val="20"/>
      <w:lang w:eastAsia="ru-RU"/>
    </w:rPr>
  </w:style>
  <w:style w:type="paragraph" w:customStyle="1" w:styleId="xl296">
    <w:name w:val="xl296"/>
    <w:basedOn w:val="a4"/>
    <w:rsid w:val="00BC38CA"/>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297">
    <w:name w:val="xl297"/>
    <w:basedOn w:val="a4"/>
    <w:rsid w:val="00BC3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298">
    <w:name w:val="xl298"/>
    <w:basedOn w:val="a4"/>
    <w:rsid w:val="00BC38C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299">
    <w:name w:val="xl299"/>
    <w:basedOn w:val="a4"/>
    <w:rsid w:val="00BC38CA"/>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300">
    <w:name w:val="xl300"/>
    <w:basedOn w:val="a4"/>
    <w:rsid w:val="00BC38CA"/>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301">
    <w:name w:val="xl301"/>
    <w:basedOn w:val="a4"/>
    <w:rsid w:val="00BC38C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302">
    <w:name w:val="xl302"/>
    <w:basedOn w:val="a4"/>
    <w:rsid w:val="00BC38CA"/>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303">
    <w:name w:val="xl303"/>
    <w:basedOn w:val="a4"/>
    <w:rsid w:val="00BC38CA"/>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304">
    <w:name w:val="xl304"/>
    <w:basedOn w:val="a4"/>
    <w:rsid w:val="00BC38CA"/>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305">
    <w:name w:val="xl305"/>
    <w:basedOn w:val="a4"/>
    <w:rsid w:val="00BC38C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306">
    <w:name w:val="xl306"/>
    <w:basedOn w:val="a4"/>
    <w:rsid w:val="00BC38CA"/>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307">
    <w:name w:val="xl307"/>
    <w:basedOn w:val="a4"/>
    <w:rsid w:val="00BC38C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308">
    <w:name w:val="xl308"/>
    <w:basedOn w:val="a4"/>
    <w:rsid w:val="00BC38CA"/>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309">
    <w:name w:val="xl309"/>
    <w:basedOn w:val="a4"/>
    <w:rsid w:val="00BC38CA"/>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310">
    <w:name w:val="xl310"/>
    <w:basedOn w:val="a4"/>
    <w:rsid w:val="00BC38CA"/>
    <w:pPr>
      <w:pBdr>
        <w:top w:val="single" w:sz="4" w:space="0" w:color="auto"/>
        <w:left w:val="single" w:sz="4" w:space="0" w:color="auto"/>
        <w:bottom w:val="single" w:sz="4" w:space="0" w:color="auto"/>
        <w:right w:val="single" w:sz="8" w:space="0" w:color="auto"/>
      </w:pBdr>
      <w:shd w:val="clear" w:color="000000" w:fill="B1A0C7"/>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311">
    <w:name w:val="xl311"/>
    <w:basedOn w:val="a4"/>
    <w:rsid w:val="00BC38CA"/>
    <w:pPr>
      <w:pBdr>
        <w:top w:val="single" w:sz="4" w:space="0" w:color="auto"/>
        <w:left w:val="single" w:sz="4" w:space="0" w:color="auto"/>
        <w:bottom w:val="single" w:sz="4" w:space="0" w:color="auto"/>
        <w:right w:val="single" w:sz="8" w:space="0" w:color="auto"/>
      </w:pBdr>
      <w:shd w:val="clear" w:color="000000" w:fill="B1A0C7"/>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312">
    <w:name w:val="xl312"/>
    <w:basedOn w:val="a4"/>
    <w:rsid w:val="00BC38CA"/>
    <w:pPr>
      <w:pBdr>
        <w:top w:val="single" w:sz="4" w:space="0" w:color="auto"/>
        <w:left w:val="single" w:sz="4" w:space="0" w:color="auto"/>
        <w:bottom w:val="single" w:sz="4" w:space="0" w:color="auto"/>
        <w:right w:val="single" w:sz="8" w:space="0" w:color="auto"/>
      </w:pBdr>
      <w:shd w:val="clear" w:color="000000" w:fill="B1A0C7"/>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313">
    <w:name w:val="xl313"/>
    <w:basedOn w:val="a4"/>
    <w:rsid w:val="00BC38CA"/>
    <w:pPr>
      <w:pBdr>
        <w:top w:val="single" w:sz="4" w:space="0" w:color="auto"/>
        <w:left w:val="single" w:sz="4" w:space="0" w:color="auto"/>
        <w:bottom w:val="single" w:sz="4" w:space="0" w:color="auto"/>
        <w:right w:val="single" w:sz="8" w:space="0" w:color="auto"/>
      </w:pBdr>
      <w:shd w:val="clear" w:color="000000" w:fill="B1A0C7"/>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314">
    <w:name w:val="xl314"/>
    <w:basedOn w:val="a4"/>
    <w:rsid w:val="00BC38C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15">
    <w:name w:val="xl315"/>
    <w:basedOn w:val="a4"/>
    <w:rsid w:val="00BC3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16">
    <w:name w:val="xl316"/>
    <w:basedOn w:val="a4"/>
    <w:rsid w:val="00BC38C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17">
    <w:name w:val="xl317"/>
    <w:basedOn w:val="a4"/>
    <w:rsid w:val="00BC38C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18">
    <w:name w:val="xl318"/>
    <w:basedOn w:val="a4"/>
    <w:rsid w:val="00BC38CA"/>
    <w:pPr>
      <w:pBdr>
        <w:left w:val="single" w:sz="8" w:space="0" w:color="auto"/>
        <w:bottom w:val="single" w:sz="4" w:space="0" w:color="auto"/>
        <w:right w:val="single" w:sz="4" w:space="0" w:color="auto"/>
      </w:pBdr>
      <w:shd w:val="clear" w:color="000000" w:fill="404040"/>
      <w:spacing w:before="100" w:beforeAutospacing="1" w:after="100" w:afterAutospacing="1" w:line="240" w:lineRule="auto"/>
      <w:jc w:val="right"/>
      <w:textAlignment w:val="center"/>
    </w:pPr>
    <w:rPr>
      <w:rFonts w:ascii="Times New Roman" w:eastAsia="Times New Roman" w:hAnsi="Times New Roman" w:cs="Times New Roman"/>
      <w:color w:val="0070C0"/>
      <w:sz w:val="20"/>
      <w:szCs w:val="20"/>
      <w:lang w:eastAsia="ru-RU"/>
    </w:rPr>
  </w:style>
  <w:style w:type="paragraph" w:customStyle="1" w:styleId="xl319">
    <w:name w:val="xl319"/>
    <w:basedOn w:val="a4"/>
    <w:rsid w:val="00BC38CA"/>
    <w:pPr>
      <w:pBdr>
        <w:left w:val="single" w:sz="4" w:space="0" w:color="auto"/>
        <w:bottom w:val="single" w:sz="4" w:space="0" w:color="auto"/>
      </w:pBdr>
      <w:shd w:val="clear" w:color="000000" w:fill="404040"/>
      <w:spacing w:before="100" w:beforeAutospacing="1" w:after="100" w:afterAutospacing="1" w:line="240" w:lineRule="auto"/>
      <w:jc w:val="center"/>
      <w:textAlignment w:val="center"/>
    </w:pPr>
    <w:rPr>
      <w:rFonts w:ascii="Times New Roman" w:eastAsia="Times New Roman" w:hAnsi="Times New Roman" w:cs="Times New Roman"/>
      <w:color w:val="0070C0"/>
      <w:sz w:val="20"/>
      <w:szCs w:val="20"/>
      <w:lang w:eastAsia="ru-RU"/>
    </w:rPr>
  </w:style>
  <w:style w:type="paragraph" w:customStyle="1" w:styleId="xl320">
    <w:name w:val="xl320"/>
    <w:basedOn w:val="a4"/>
    <w:rsid w:val="00BC38CA"/>
    <w:pPr>
      <w:pBdr>
        <w:left w:val="single" w:sz="8" w:space="0" w:color="auto"/>
        <w:bottom w:val="single" w:sz="4" w:space="0" w:color="auto"/>
        <w:right w:val="single" w:sz="8" w:space="0" w:color="auto"/>
      </w:pBdr>
      <w:shd w:val="clear" w:color="000000" w:fill="404040"/>
      <w:spacing w:before="100" w:beforeAutospacing="1" w:after="100" w:afterAutospacing="1" w:line="240" w:lineRule="auto"/>
      <w:jc w:val="right"/>
      <w:textAlignment w:val="center"/>
    </w:pPr>
    <w:rPr>
      <w:rFonts w:ascii="Times" w:eastAsia="Times New Roman" w:hAnsi="Times" w:cs="Times"/>
      <w:color w:val="0070C0"/>
      <w:sz w:val="20"/>
      <w:szCs w:val="20"/>
      <w:lang w:eastAsia="ru-RU"/>
    </w:rPr>
  </w:style>
  <w:style w:type="paragraph" w:customStyle="1" w:styleId="xl321">
    <w:name w:val="xl321"/>
    <w:basedOn w:val="a4"/>
    <w:rsid w:val="00BC38CA"/>
    <w:pPr>
      <w:pBdr>
        <w:bottom w:val="single" w:sz="4" w:space="0" w:color="auto"/>
        <w:right w:val="single" w:sz="4" w:space="0" w:color="auto"/>
      </w:pBdr>
      <w:shd w:val="clear" w:color="000000" w:fill="404040"/>
      <w:spacing w:before="100" w:beforeAutospacing="1" w:after="100" w:afterAutospacing="1" w:line="240" w:lineRule="auto"/>
      <w:jc w:val="right"/>
      <w:textAlignment w:val="center"/>
    </w:pPr>
    <w:rPr>
      <w:rFonts w:ascii="Times" w:eastAsia="Times New Roman" w:hAnsi="Times" w:cs="Times"/>
      <w:color w:val="0070C0"/>
      <w:sz w:val="20"/>
      <w:szCs w:val="20"/>
      <w:lang w:eastAsia="ru-RU"/>
    </w:rPr>
  </w:style>
  <w:style w:type="paragraph" w:customStyle="1" w:styleId="xl322">
    <w:name w:val="xl322"/>
    <w:basedOn w:val="a4"/>
    <w:rsid w:val="00BC38CA"/>
    <w:pPr>
      <w:pBdr>
        <w:left w:val="single" w:sz="4" w:space="0" w:color="auto"/>
        <w:bottom w:val="single" w:sz="4" w:space="0" w:color="auto"/>
        <w:right w:val="single" w:sz="4" w:space="0" w:color="auto"/>
      </w:pBdr>
      <w:shd w:val="clear" w:color="000000" w:fill="404040"/>
      <w:spacing w:before="100" w:beforeAutospacing="1" w:after="100" w:afterAutospacing="1" w:line="240" w:lineRule="auto"/>
      <w:jc w:val="right"/>
      <w:textAlignment w:val="center"/>
    </w:pPr>
    <w:rPr>
      <w:rFonts w:ascii="Times" w:eastAsia="Times New Roman" w:hAnsi="Times" w:cs="Times"/>
      <w:color w:val="0070C0"/>
      <w:sz w:val="20"/>
      <w:szCs w:val="20"/>
      <w:lang w:eastAsia="ru-RU"/>
    </w:rPr>
  </w:style>
  <w:style w:type="paragraph" w:customStyle="1" w:styleId="xl323">
    <w:name w:val="xl323"/>
    <w:basedOn w:val="a4"/>
    <w:rsid w:val="00BC38CA"/>
    <w:pPr>
      <w:pBdr>
        <w:left w:val="single" w:sz="4" w:space="0" w:color="auto"/>
        <w:bottom w:val="single" w:sz="4" w:space="0" w:color="auto"/>
        <w:right w:val="single" w:sz="8" w:space="0" w:color="auto"/>
      </w:pBdr>
      <w:shd w:val="clear" w:color="000000" w:fill="404040"/>
      <w:spacing w:before="100" w:beforeAutospacing="1" w:after="100" w:afterAutospacing="1" w:line="240" w:lineRule="auto"/>
      <w:jc w:val="right"/>
      <w:textAlignment w:val="center"/>
    </w:pPr>
    <w:rPr>
      <w:rFonts w:ascii="Times" w:eastAsia="Times New Roman" w:hAnsi="Times" w:cs="Times"/>
      <w:color w:val="0070C0"/>
      <w:sz w:val="20"/>
      <w:szCs w:val="20"/>
      <w:lang w:eastAsia="ru-RU"/>
    </w:rPr>
  </w:style>
  <w:style w:type="paragraph" w:customStyle="1" w:styleId="xl324">
    <w:name w:val="xl324"/>
    <w:basedOn w:val="a4"/>
    <w:rsid w:val="00BC38CA"/>
    <w:pPr>
      <w:pBdr>
        <w:top w:val="single" w:sz="4" w:space="0" w:color="auto"/>
        <w:left w:val="single" w:sz="8" w:space="0" w:color="auto"/>
        <w:right w:val="single" w:sz="4" w:space="0" w:color="auto"/>
      </w:pBdr>
      <w:shd w:val="clear" w:color="000000" w:fill="404040"/>
      <w:spacing w:before="100" w:beforeAutospacing="1" w:after="100" w:afterAutospacing="1" w:line="240" w:lineRule="auto"/>
      <w:jc w:val="right"/>
      <w:textAlignment w:val="center"/>
    </w:pPr>
    <w:rPr>
      <w:rFonts w:ascii="Times New Roman" w:eastAsia="Times New Roman" w:hAnsi="Times New Roman" w:cs="Times New Roman"/>
      <w:color w:val="0070C0"/>
      <w:sz w:val="20"/>
      <w:szCs w:val="20"/>
      <w:lang w:eastAsia="ru-RU"/>
    </w:rPr>
  </w:style>
  <w:style w:type="paragraph" w:customStyle="1" w:styleId="xl325">
    <w:name w:val="xl325"/>
    <w:basedOn w:val="a4"/>
    <w:rsid w:val="00BC38CA"/>
    <w:pPr>
      <w:pBdr>
        <w:top w:val="single" w:sz="4" w:space="0" w:color="auto"/>
        <w:left w:val="single" w:sz="4" w:space="0" w:color="auto"/>
      </w:pBdr>
      <w:shd w:val="clear" w:color="000000" w:fill="404040"/>
      <w:spacing w:before="100" w:beforeAutospacing="1" w:after="100" w:afterAutospacing="1" w:line="240" w:lineRule="auto"/>
      <w:jc w:val="center"/>
      <w:textAlignment w:val="center"/>
    </w:pPr>
    <w:rPr>
      <w:rFonts w:ascii="Times New Roman" w:eastAsia="Times New Roman" w:hAnsi="Times New Roman" w:cs="Times New Roman"/>
      <w:color w:val="0070C0"/>
      <w:sz w:val="20"/>
      <w:szCs w:val="20"/>
      <w:lang w:eastAsia="ru-RU"/>
    </w:rPr>
  </w:style>
  <w:style w:type="paragraph" w:customStyle="1" w:styleId="xl326">
    <w:name w:val="xl326"/>
    <w:basedOn w:val="a4"/>
    <w:rsid w:val="00BC38CA"/>
    <w:pPr>
      <w:pBdr>
        <w:top w:val="single" w:sz="4" w:space="0" w:color="auto"/>
        <w:left w:val="single" w:sz="8" w:space="0" w:color="auto"/>
        <w:right w:val="single" w:sz="8" w:space="0" w:color="auto"/>
      </w:pBdr>
      <w:shd w:val="clear" w:color="000000" w:fill="404040"/>
      <w:spacing w:before="100" w:beforeAutospacing="1" w:after="100" w:afterAutospacing="1" w:line="240" w:lineRule="auto"/>
      <w:jc w:val="right"/>
      <w:textAlignment w:val="center"/>
    </w:pPr>
    <w:rPr>
      <w:rFonts w:ascii="Times" w:eastAsia="Times New Roman" w:hAnsi="Times" w:cs="Times"/>
      <w:color w:val="0070C0"/>
      <w:sz w:val="20"/>
      <w:szCs w:val="20"/>
      <w:lang w:eastAsia="ru-RU"/>
    </w:rPr>
  </w:style>
  <w:style w:type="paragraph" w:customStyle="1" w:styleId="xl327">
    <w:name w:val="xl327"/>
    <w:basedOn w:val="a4"/>
    <w:rsid w:val="00BC38CA"/>
    <w:pPr>
      <w:pBdr>
        <w:top w:val="single" w:sz="4" w:space="0" w:color="auto"/>
        <w:right w:val="single" w:sz="4" w:space="0" w:color="auto"/>
      </w:pBdr>
      <w:shd w:val="clear" w:color="000000" w:fill="404040"/>
      <w:spacing w:before="100" w:beforeAutospacing="1" w:after="100" w:afterAutospacing="1" w:line="240" w:lineRule="auto"/>
      <w:jc w:val="right"/>
      <w:textAlignment w:val="center"/>
    </w:pPr>
    <w:rPr>
      <w:rFonts w:ascii="Times" w:eastAsia="Times New Roman" w:hAnsi="Times" w:cs="Times"/>
      <w:color w:val="0070C0"/>
      <w:sz w:val="20"/>
      <w:szCs w:val="20"/>
      <w:lang w:eastAsia="ru-RU"/>
    </w:rPr>
  </w:style>
  <w:style w:type="paragraph" w:customStyle="1" w:styleId="xl328">
    <w:name w:val="xl328"/>
    <w:basedOn w:val="a4"/>
    <w:rsid w:val="00BC38CA"/>
    <w:pPr>
      <w:pBdr>
        <w:top w:val="single" w:sz="4" w:space="0" w:color="auto"/>
        <w:left w:val="single" w:sz="4" w:space="0" w:color="auto"/>
        <w:right w:val="single" w:sz="4" w:space="0" w:color="auto"/>
      </w:pBdr>
      <w:shd w:val="clear" w:color="000000" w:fill="404040"/>
      <w:spacing w:before="100" w:beforeAutospacing="1" w:after="100" w:afterAutospacing="1" w:line="240" w:lineRule="auto"/>
      <w:jc w:val="right"/>
      <w:textAlignment w:val="center"/>
    </w:pPr>
    <w:rPr>
      <w:rFonts w:ascii="Times" w:eastAsia="Times New Roman" w:hAnsi="Times" w:cs="Times"/>
      <w:color w:val="0070C0"/>
      <w:sz w:val="20"/>
      <w:szCs w:val="20"/>
      <w:lang w:eastAsia="ru-RU"/>
    </w:rPr>
  </w:style>
  <w:style w:type="paragraph" w:customStyle="1" w:styleId="xl329">
    <w:name w:val="xl329"/>
    <w:basedOn w:val="a4"/>
    <w:rsid w:val="00BC38CA"/>
    <w:pPr>
      <w:pBdr>
        <w:top w:val="single" w:sz="4" w:space="0" w:color="auto"/>
        <w:left w:val="single" w:sz="4" w:space="0" w:color="auto"/>
        <w:right w:val="single" w:sz="8" w:space="0" w:color="auto"/>
      </w:pBdr>
      <w:shd w:val="clear" w:color="000000" w:fill="404040"/>
      <w:spacing w:before="100" w:beforeAutospacing="1" w:after="100" w:afterAutospacing="1" w:line="240" w:lineRule="auto"/>
      <w:jc w:val="right"/>
      <w:textAlignment w:val="center"/>
    </w:pPr>
    <w:rPr>
      <w:rFonts w:ascii="Times" w:eastAsia="Times New Roman" w:hAnsi="Times" w:cs="Times"/>
      <w:color w:val="0070C0"/>
      <w:sz w:val="20"/>
      <w:szCs w:val="20"/>
      <w:lang w:eastAsia="ru-RU"/>
    </w:rPr>
  </w:style>
  <w:style w:type="paragraph" w:customStyle="1" w:styleId="xl330">
    <w:name w:val="xl330"/>
    <w:basedOn w:val="a4"/>
    <w:rsid w:val="00BC38CA"/>
    <w:pPr>
      <w:pBdr>
        <w:top w:val="single" w:sz="8" w:space="0" w:color="auto"/>
        <w:left w:val="single" w:sz="8" w:space="0" w:color="auto"/>
        <w:bottom w:val="single" w:sz="8" w:space="0" w:color="auto"/>
        <w:right w:val="single" w:sz="4" w:space="0" w:color="auto"/>
      </w:pBdr>
      <w:shd w:val="clear" w:color="000000" w:fill="404040"/>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331">
    <w:name w:val="xl331"/>
    <w:basedOn w:val="a4"/>
    <w:rsid w:val="00BC38CA"/>
    <w:pPr>
      <w:pBdr>
        <w:top w:val="single" w:sz="8" w:space="0" w:color="auto"/>
        <w:left w:val="single" w:sz="4" w:space="0" w:color="auto"/>
        <w:bottom w:val="single" w:sz="8" w:space="0" w:color="auto"/>
      </w:pBdr>
      <w:shd w:val="clear" w:color="000000" w:fill="40404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32">
    <w:name w:val="xl332"/>
    <w:basedOn w:val="a4"/>
    <w:rsid w:val="00BC38CA"/>
    <w:pPr>
      <w:pBdr>
        <w:top w:val="single" w:sz="8" w:space="0" w:color="auto"/>
        <w:left w:val="single" w:sz="8" w:space="0" w:color="auto"/>
        <w:bottom w:val="single" w:sz="8" w:space="0" w:color="auto"/>
        <w:right w:val="single" w:sz="8"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33">
    <w:name w:val="xl333"/>
    <w:basedOn w:val="a4"/>
    <w:rsid w:val="00BC38CA"/>
    <w:pPr>
      <w:pBdr>
        <w:top w:val="single" w:sz="8" w:space="0" w:color="auto"/>
        <w:bottom w:val="single" w:sz="8" w:space="0" w:color="auto"/>
        <w:right w:val="single" w:sz="4"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34">
    <w:name w:val="xl334"/>
    <w:basedOn w:val="a4"/>
    <w:rsid w:val="00BC38CA"/>
    <w:pPr>
      <w:pBdr>
        <w:top w:val="single" w:sz="8" w:space="0" w:color="auto"/>
        <w:left w:val="single" w:sz="4" w:space="0" w:color="auto"/>
        <w:bottom w:val="single" w:sz="8" w:space="0" w:color="auto"/>
        <w:right w:val="single" w:sz="4"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35">
    <w:name w:val="xl335"/>
    <w:basedOn w:val="a4"/>
    <w:rsid w:val="00BC38CA"/>
    <w:pPr>
      <w:pBdr>
        <w:top w:val="single" w:sz="8" w:space="0" w:color="auto"/>
        <w:left w:val="single" w:sz="4" w:space="0" w:color="auto"/>
        <w:bottom w:val="single" w:sz="8" w:space="0" w:color="auto"/>
        <w:right w:val="single" w:sz="8"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36">
    <w:name w:val="xl336"/>
    <w:basedOn w:val="a4"/>
    <w:rsid w:val="00BC38CA"/>
    <w:pPr>
      <w:pBdr>
        <w:left w:val="single" w:sz="8" w:space="0" w:color="auto"/>
        <w:right w:val="single" w:sz="4" w:space="0" w:color="auto"/>
      </w:pBdr>
      <w:shd w:val="clear" w:color="000000" w:fill="404040"/>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337">
    <w:name w:val="xl337"/>
    <w:basedOn w:val="a4"/>
    <w:rsid w:val="00BC38CA"/>
    <w:pPr>
      <w:pBdr>
        <w:left w:val="single" w:sz="4" w:space="0" w:color="auto"/>
      </w:pBdr>
      <w:shd w:val="clear" w:color="000000" w:fill="40404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38">
    <w:name w:val="xl338"/>
    <w:basedOn w:val="a4"/>
    <w:rsid w:val="00BC38CA"/>
    <w:pPr>
      <w:pBdr>
        <w:left w:val="single" w:sz="8" w:space="0" w:color="auto"/>
        <w:right w:val="single" w:sz="8"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39">
    <w:name w:val="xl339"/>
    <w:basedOn w:val="a4"/>
    <w:rsid w:val="00BC38CA"/>
    <w:pPr>
      <w:pBdr>
        <w:top w:val="single" w:sz="8" w:space="0" w:color="auto"/>
        <w:left w:val="single" w:sz="8" w:space="0" w:color="auto"/>
        <w:right w:val="single" w:sz="4"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40">
    <w:name w:val="xl340"/>
    <w:basedOn w:val="a4"/>
    <w:rsid w:val="00BC38CA"/>
    <w:pPr>
      <w:pBdr>
        <w:top w:val="single" w:sz="8" w:space="0" w:color="auto"/>
        <w:left w:val="single" w:sz="4" w:space="0" w:color="auto"/>
        <w:right w:val="single" w:sz="4"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41">
    <w:name w:val="xl341"/>
    <w:basedOn w:val="a4"/>
    <w:rsid w:val="00BC38CA"/>
    <w:pPr>
      <w:pBdr>
        <w:top w:val="single" w:sz="8" w:space="0" w:color="auto"/>
        <w:left w:val="single" w:sz="4" w:space="0" w:color="auto"/>
        <w:right w:val="single" w:sz="8"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42">
    <w:name w:val="xl342"/>
    <w:basedOn w:val="a4"/>
    <w:rsid w:val="00BC38CA"/>
    <w:pPr>
      <w:pBdr>
        <w:top w:val="single" w:sz="4" w:space="0" w:color="auto"/>
        <w:left w:val="single" w:sz="8" w:space="0" w:color="auto"/>
        <w:right w:val="single" w:sz="4" w:space="0" w:color="auto"/>
      </w:pBdr>
      <w:shd w:val="clear" w:color="000000" w:fill="404040"/>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343">
    <w:name w:val="xl343"/>
    <w:basedOn w:val="a4"/>
    <w:rsid w:val="00BC38CA"/>
    <w:pPr>
      <w:pBdr>
        <w:top w:val="single" w:sz="4" w:space="0" w:color="auto"/>
        <w:left w:val="single" w:sz="4" w:space="0" w:color="auto"/>
      </w:pBdr>
      <w:shd w:val="clear" w:color="000000" w:fill="40404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44">
    <w:name w:val="xl344"/>
    <w:basedOn w:val="a4"/>
    <w:rsid w:val="00BC38CA"/>
    <w:pPr>
      <w:pBdr>
        <w:top w:val="single" w:sz="4" w:space="0" w:color="auto"/>
        <w:left w:val="single" w:sz="8" w:space="0" w:color="auto"/>
        <w:right w:val="single" w:sz="8"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45">
    <w:name w:val="xl345"/>
    <w:basedOn w:val="a4"/>
    <w:rsid w:val="00BC38CA"/>
    <w:pPr>
      <w:pBdr>
        <w:top w:val="single" w:sz="4" w:space="0" w:color="auto"/>
        <w:left w:val="single" w:sz="8" w:space="0" w:color="auto"/>
        <w:right w:val="single" w:sz="4"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46">
    <w:name w:val="xl346"/>
    <w:basedOn w:val="a4"/>
    <w:rsid w:val="00BC38CA"/>
    <w:pPr>
      <w:pBdr>
        <w:top w:val="single" w:sz="4" w:space="0" w:color="auto"/>
        <w:left w:val="single" w:sz="4" w:space="0" w:color="auto"/>
        <w:right w:val="single" w:sz="4"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47">
    <w:name w:val="xl347"/>
    <w:basedOn w:val="a4"/>
    <w:rsid w:val="00BC38CA"/>
    <w:pPr>
      <w:pBdr>
        <w:top w:val="single" w:sz="4" w:space="0" w:color="auto"/>
        <w:left w:val="single" w:sz="4" w:space="0" w:color="auto"/>
        <w:right w:val="single" w:sz="8"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48">
    <w:name w:val="xl348"/>
    <w:basedOn w:val="a4"/>
    <w:rsid w:val="00BC38CA"/>
    <w:pPr>
      <w:pBdr>
        <w:top w:val="single" w:sz="8" w:space="0" w:color="auto"/>
        <w:left w:val="single" w:sz="8" w:space="0" w:color="auto"/>
        <w:bottom w:val="single" w:sz="8" w:space="0" w:color="auto"/>
        <w:right w:val="single" w:sz="4"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49">
    <w:name w:val="xl349"/>
    <w:basedOn w:val="a4"/>
    <w:rsid w:val="00BC38CA"/>
    <w:pPr>
      <w:pBdr>
        <w:left w:val="single" w:sz="8" w:space="0" w:color="auto"/>
        <w:bottom w:val="single" w:sz="4" w:space="0" w:color="auto"/>
        <w:right w:val="single" w:sz="4" w:space="0" w:color="auto"/>
      </w:pBdr>
      <w:shd w:val="clear" w:color="000000" w:fill="404040"/>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350">
    <w:name w:val="xl350"/>
    <w:basedOn w:val="a4"/>
    <w:rsid w:val="00BC38CA"/>
    <w:pPr>
      <w:pBdr>
        <w:left w:val="single" w:sz="4" w:space="0" w:color="auto"/>
        <w:bottom w:val="single" w:sz="4" w:space="0" w:color="auto"/>
      </w:pBdr>
      <w:shd w:val="clear" w:color="000000" w:fill="40404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51">
    <w:name w:val="xl351"/>
    <w:basedOn w:val="a4"/>
    <w:rsid w:val="00BC38CA"/>
    <w:pPr>
      <w:pBdr>
        <w:left w:val="single" w:sz="8" w:space="0" w:color="auto"/>
        <w:bottom w:val="single" w:sz="4" w:space="0" w:color="auto"/>
        <w:right w:val="single" w:sz="8"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52">
    <w:name w:val="xl352"/>
    <w:basedOn w:val="a4"/>
    <w:rsid w:val="00BC38CA"/>
    <w:pPr>
      <w:pBdr>
        <w:bottom w:val="single" w:sz="4" w:space="0" w:color="auto"/>
        <w:right w:val="single" w:sz="4"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53">
    <w:name w:val="xl353"/>
    <w:basedOn w:val="a4"/>
    <w:rsid w:val="00BC38CA"/>
    <w:pPr>
      <w:pBdr>
        <w:left w:val="single" w:sz="4" w:space="0" w:color="auto"/>
        <w:bottom w:val="single" w:sz="4" w:space="0" w:color="auto"/>
        <w:right w:val="single" w:sz="4"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54">
    <w:name w:val="xl354"/>
    <w:basedOn w:val="a4"/>
    <w:rsid w:val="00BC38CA"/>
    <w:pPr>
      <w:pBdr>
        <w:left w:val="single" w:sz="4" w:space="0" w:color="auto"/>
        <w:bottom w:val="single" w:sz="4" w:space="0" w:color="auto"/>
        <w:right w:val="single" w:sz="8"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55">
    <w:name w:val="xl355"/>
    <w:basedOn w:val="a4"/>
    <w:rsid w:val="00BC38CA"/>
    <w:pPr>
      <w:pBdr>
        <w:top w:val="single" w:sz="4" w:space="0" w:color="auto"/>
        <w:left w:val="single" w:sz="8" w:space="0" w:color="auto"/>
        <w:bottom w:val="single" w:sz="4" w:space="0" w:color="auto"/>
        <w:right w:val="single" w:sz="4" w:space="0" w:color="auto"/>
      </w:pBdr>
      <w:shd w:val="clear" w:color="000000" w:fill="404040"/>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356">
    <w:name w:val="xl356"/>
    <w:basedOn w:val="a4"/>
    <w:rsid w:val="00BC38CA"/>
    <w:pPr>
      <w:pBdr>
        <w:top w:val="single" w:sz="4" w:space="0" w:color="auto"/>
        <w:left w:val="single" w:sz="4" w:space="0" w:color="auto"/>
        <w:bottom w:val="single" w:sz="4" w:space="0" w:color="auto"/>
      </w:pBdr>
      <w:shd w:val="clear" w:color="000000" w:fill="40404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57">
    <w:name w:val="xl357"/>
    <w:basedOn w:val="a4"/>
    <w:rsid w:val="00BC38CA"/>
    <w:pPr>
      <w:pBdr>
        <w:top w:val="single" w:sz="4" w:space="0" w:color="auto"/>
        <w:left w:val="single" w:sz="8" w:space="0" w:color="auto"/>
        <w:bottom w:val="single" w:sz="4" w:space="0" w:color="auto"/>
        <w:right w:val="single" w:sz="8"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58">
    <w:name w:val="xl358"/>
    <w:basedOn w:val="a4"/>
    <w:rsid w:val="00BC38CA"/>
    <w:pPr>
      <w:pBdr>
        <w:top w:val="single" w:sz="4" w:space="0" w:color="auto"/>
        <w:bottom w:val="single" w:sz="4" w:space="0" w:color="auto"/>
        <w:right w:val="single" w:sz="4"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59">
    <w:name w:val="xl359"/>
    <w:basedOn w:val="a4"/>
    <w:rsid w:val="00BC38CA"/>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60">
    <w:name w:val="xl360"/>
    <w:basedOn w:val="a4"/>
    <w:rsid w:val="00BC38CA"/>
    <w:pPr>
      <w:pBdr>
        <w:top w:val="single" w:sz="4" w:space="0" w:color="auto"/>
        <w:left w:val="single" w:sz="4" w:space="0" w:color="auto"/>
        <w:bottom w:val="single" w:sz="4" w:space="0" w:color="auto"/>
        <w:right w:val="single" w:sz="8"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61">
    <w:name w:val="xl361"/>
    <w:basedOn w:val="a4"/>
    <w:rsid w:val="00BC38CA"/>
    <w:pPr>
      <w:pBdr>
        <w:top w:val="single" w:sz="4" w:space="0" w:color="auto"/>
        <w:left w:val="single" w:sz="8" w:space="0" w:color="auto"/>
        <w:right w:val="single" w:sz="8"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62">
    <w:name w:val="xl362"/>
    <w:basedOn w:val="a4"/>
    <w:rsid w:val="00BC38CA"/>
    <w:pPr>
      <w:pBdr>
        <w:top w:val="single" w:sz="4" w:space="0" w:color="auto"/>
        <w:right w:val="single" w:sz="4"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63">
    <w:name w:val="xl363"/>
    <w:basedOn w:val="a4"/>
    <w:rsid w:val="00BC38CA"/>
    <w:pPr>
      <w:pBdr>
        <w:top w:val="single" w:sz="4" w:space="0" w:color="auto"/>
        <w:left w:val="single" w:sz="4" w:space="0" w:color="auto"/>
        <w:right w:val="single" w:sz="4"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64">
    <w:name w:val="xl364"/>
    <w:basedOn w:val="a4"/>
    <w:rsid w:val="00BC38CA"/>
    <w:pPr>
      <w:pBdr>
        <w:top w:val="single" w:sz="4" w:space="0" w:color="auto"/>
        <w:left w:val="single" w:sz="4" w:space="0" w:color="auto"/>
        <w:right w:val="single" w:sz="8" w:space="0" w:color="auto"/>
      </w:pBdr>
      <w:shd w:val="clear" w:color="000000" w:fill="404040"/>
      <w:spacing w:before="100" w:beforeAutospacing="1" w:after="100" w:afterAutospacing="1" w:line="240" w:lineRule="auto"/>
      <w:jc w:val="right"/>
      <w:textAlignment w:val="center"/>
    </w:pPr>
    <w:rPr>
      <w:rFonts w:ascii="Times" w:eastAsia="Times New Roman" w:hAnsi="Times" w:cs="Times"/>
      <w:sz w:val="20"/>
      <w:szCs w:val="20"/>
      <w:lang w:eastAsia="ru-RU"/>
    </w:rPr>
  </w:style>
  <w:style w:type="paragraph" w:customStyle="1" w:styleId="xl365">
    <w:name w:val="xl365"/>
    <w:basedOn w:val="a4"/>
    <w:rsid w:val="00BC38CA"/>
    <w:pPr>
      <w:pBdr>
        <w:top w:val="single" w:sz="8" w:space="0" w:color="auto"/>
        <w:left w:val="single" w:sz="8" w:space="0" w:color="auto"/>
        <w:bottom w:val="single" w:sz="4" w:space="0" w:color="auto"/>
        <w:right w:val="single" w:sz="4" w:space="0" w:color="auto"/>
      </w:pBdr>
      <w:shd w:val="clear" w:color="000000" w:fill="404040"/>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366">
    <w:name w:val="xl366"/>
    <w:basedOn w:val="a4"/>
    <w:rsid w:val="00BC38CA"/>
    <w:pPr>
      <w:pBdr>
        <w:top w:val="single" w:sz="8" w:space="0" w:color="auto"/>
        <w:left w:val="single" w:sz="4" w:space="0" w:color="auto"/>
        <w:bottom w:val="single" w:sz="4" w:space="0" w:color="auto"/>
      </w:pBdr>
      <w:shd w:val="clear" w:color="000000" w:fill="40404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67">
    <w:name w:val="xl367"/>
    <w:basedOn w:val="a4"/>
    <w:rsid w:val="00BC38CA"/>
    <w:pPr>
      <w:pBdr>
        <w:top w:val="single" w:sz="8" w:space="0" w:color="auto"/>
        <w:left w:val="single" w:sz="8" w:space="0" w:color="auto"/>
        <w:bottom w:val="single" w:sz="4"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68">
    <w:name w:val="xl368"/>
    <w:basedOn w:val="a4"/>
    <w:rsid w:val="00BC38CA"/>
    <w:pPr>
      <w:pBdr>
        <w:top w:val="single" w:sz="8" w:space="0" w:color="auto"/>
        <w:left w:val="single" w:sz="8" w:space="0" w:color="auto"/>
        <w:bottom w:val="single" w:sz="4"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69">
    <w:name w:val="xl369"/>
    <w:basedOn w:val="a4"/>
    <w:rsid w:val="00BC38CA"/>
    <w:pPr>
      <w:pBdr>
        <w:top w:val="single" w:sz="8"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70">
    <w:name w:val="xl370"/>
    <w:basedOn w:val="a4"/>
    <w:rsid w:val="00BC38CA"/>
    <w:pPr>
      <w:pBdr>
        <w:top w:val="single" w:sz="8" w:space="0" w:color="auto"/>
        <w:left w:val="single" w:sz="4" w:space="0" w:color="auto"/>
        <w:bottom w:val="single" w:sz="4"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71">
    <w:name w:val="xl371"/>
    <w:basedOn w:val="a4"/>
    <w:rsid w:val="00BC38CA"/>
    <w:pPr>
      <w:pBdr>
        <w:top w:val="single" w:sz="4" w:space="0" w:color="auto"/>
        <w:left w:val="single" w:sz="8" w:space="0" w:color="auto"/>
        <w:bottom w:val="single" w:sz="4" w:space="0" w:color="auto"/>
        <w:right w:val="single" w:sz="4" w:space="0" w:color="auto"/>
      </w:pBdr>
      <w:shd w:val="clear" w:color="000000" w:fill="404040"/>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372">
    <w:name w:val="xl372"/>
    <w:basedOn w:val="a4"/>
    <w:rsid w:val="00BC38CA"/>
    <w:pPr>
      <w:pBdr>
        <w:top w:val="single" w:sz="4" w:space="0" w:color="auto"/>
        <w:left w:val="single" w:sz="8" w:space="0" w:color="auto"/>
        <w:bottom w:val="single" w:sz="4"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73">
    <w:name w:val="xl373"/>
    <w:basedOn w:val="a4"/>
    <w:rsid w:val="00BC38CA"/>
    <w:pPr>
      <w:pBdr>
        <w:top w:val="single" w:sz="4" w:space="0" w:color="auto"/>
        <w:left w:val="single" w:sz="8" w:space="0" w:color="auto"/>
        <w:bottom w:val="single" w:sz="4"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74">
    <w:name w:val="xl374"/>
    <w:basedOn w:val="a4"/>
    <w:rsid w:val="00BC38CA"/>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75">
    <w:name w:val="xl375"/>
    <w:basedOn w:val="a4"/>
    <w:rsid w:val="00BC38CA"/>
    <w:pPr>
      <w:pBdr>
        <w:top w:val="single" w:sz="4" w:space="0" w:color="auto"/>
        <w:left w:val="single" w:sz="4" w:space="0" w:color="auto"/>
        <w:bottom w:val="single" w:sz="4"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76">
    <w:name w:val="xl376"/>
    <w:basedOn w:val="a4"/>
    <w:rsid w:val="00BC38CA"/>
    <w:pPr>
      <w:pBdr>
        <w:top w:val="single" w:sz="4" w:space="0" w:color="auto"/>
        <w:left w:val="single" w:sz="8" w:space="0" w:color="auto"/>
        <w:right w:val="single" w:sz="4" w:space="0" w:color="auto"/>
      </w:pBdr>
      <w:shd w:val="clear" w:color="000000" w:fill="404040"/>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377">
    <w:name w:val="xl377"/>
    <w:basedOn w:val="a4"/>
    <w:rsid w:val="00BC38CA"/>
    <w:pPr>
      <w:pBdr>
        <w:top w:val="single" w:sz="4" w:space="0" w:color="auto"/>
        <w:left w:val="single" w:sz="8"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78">
    <w:name w:val="xl378"/>
    <w:basedOn w:val="a4"/>
    <w:rsid w:val="00BC38CA"/>
    <w:pPr>
      <w:pBdr>
        <w:top w:val="single" w:sz="4" w:space="0" w:color="auto"/>
        <w:left w:val="single" w:sz="8"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79">
    <w:name w:val="xl379"/>
    <w:basedOn w:val="a4"/>
    <w:rsid w:val="00BC38CA"/>
    <w:pPr>
      <w:pBdr>
        <w:top w:val="single" w:sz="4" w:space="0" w:color="auto"/>
        <w:left w:val="single" w:sz="4"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80">
    <w:name w:val="xl380"/>
    <w:basedOn w:val="a4"/>
    <w:rsid w:val="00BC38CA"/>
    <w:pPr>
      <w:pBdr>
        <w:top w:val="single" w:sz="4" w:space="0" w:color="auto"/>
        <w:left w:val="single" w:sz="4"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81">
    <w:name w:val="xl381"/>
    <w:basedOn w:val="a4"/>
    <w:rsid w:val="00BC38CA"/>
    <w:pPr>
      <w:pBdr>
        <w:top w:val="single" w:sz="8" w:space="0" w:color="auto"/>
        <w:left w:val="single" w:sz="8" w:space="0" w:color="auto"/>
        <w:bottom w:val="single" w:sz="4"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82">
    <w:name w:val="xl382"/>
    <w:basedOn w:val="a4"/>
    <w:rsid w:val="00BC38CA"/>
    <w:pPr>
      <w:pBdr>
        <w:top w:val="single" w:sz="8" w:space="0" w:color="auto"/>
        <w:left w:val="single" w:sz="8" w:space="0" w:color="auto"/>
        <w:bottom w:val="single" w:sz="4"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83">
    <w:name w:val="xl383"/>
    <w:basedOn w:val="a4"/>
    <w:rsid w:val="00BC38CA"/>
    <w:pPr>
      <w:pBdr>
        <w:top w:val="single" w:sz="4" w:space="0" w:color="auto"/>
        <w:left w:val="single" w:sz="8" w:space="0" w:color="auto"/>
        <w:bottom w:val="single" w:sz="8" w:space="0" w:color="auto"/>
        <w:right w:val="single" w:sz="4" w:space="0" w:color="auto"/>
      </w:pBdr>
      <w:shd w:val="clear" w:color="000000" w:fill="404040"/>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384">
    <w:name w:val="xl384"/>
    <w:basedOn w:val="a4"/>
    <w:rsid w:val="00BC38CA"/>
    <w:pPr>
      <w:pBdr>
        <w:top w:val="single" w:sz="4" w:space="0" w:color="auto"/>
        <w:left w:val="single" w:sz="4" w:space="0" w:color="auto"/>
        <w:bottom w:val="single" w:sz="8" w:space="0" w:color="auto"/>
      </w:pBdr>
      <w:shd w:val="clear" w:color="000000" w:fill="40404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85">
    <w:name w:val="xl385"/>
    <w:basedOn w:val="a4"/>
    <w:rsid w:val="00BC38CA"/>
    <w:pPr>
      <w:pBdr>
        <w:top w:val="single" w:sz="4" w:space="0" w:color="auto"/>
        <w:left w:val="single" w:sz="8" w:space="0" w:color="auto"/>
        <w:bottom w:val="single" w:sz="8"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86">
    <w:name w:val="xl386"/>
    <w:basedOn w:val="a4"/>
    <w:rsid w:val="00BC38CA"/>
    <w:pPr>
      <w:pBdr>
        <w:top w:val="single" w:sz="4" w:space="0" w:color="auto"/>
        <w:left w:val="single" w:sz="8" w:space="0" w:color="auto"/>
        <w:bottom w:val="single" w:sz="8"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87">
    <w:name w:val="xl387"/>
    <w:basedOn w:val="a4"/>
    <w:rsid w:val="00BC38CA"/>
    <w:pPr>
      <w:pBdr>
        <w:top w:val="single" w:sz="4" w:space="0" w:color="auto"/>
        <w:left w:val="single" w:sz="4" w:space="0" w:color="auto"/>
        <w:bottom w:val="single" w:sz="8"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88">
    <w:name w:val="xl388"/>
    <w:basedOn w:val="a4"/>
    <w:rsid w:val="00BC38CA"/>
    <w:pPr>
      <w:pBdr>
        <w:top w:val="single" w:sz="4" w:space="0" w:color="auto"/>
        <w:left w:val="single" w:sz="4" w:space="0" w:color="auto"/>
        <w:bottom w:val="single" w:sz="8"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89">
    <w:name w:val="xl389"/>
    <w:basedOn w:val="a4"/>
    <w:rsid w:val="00BC38CA"/>
    <w:pPr>
      <w:pBdr>
        <w:left w:val="single" w:sz="8" w:space="0" w:color="auto"/>
        <w:bottom w:val="single" w:sz="4"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90">
    <w:name w:val="xl390"/>
    <w:basedOn w:val="a4"/>
    <w:rsid w:val="00BC38CA"/>
    <w:pPr>
      <w:pBdr>
        <w:bottom w:val="single" w:sz="4"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91">
    <w:name w:val="xl391"/>
    <w:basedOn w:val="a4"/>
    <w:rsid w:val="00BC38CA"/>
    <w:pPr>
      <w:pBdr>
        <w:left w:val="single" w:sz="4" w:space="0" w:color="auto"/>
        <w:bottom w:val="single" w:sz="4"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92">
    <w:name w:val="xl392"/>
    <w:basedOn w:val="a4"/>
    <w:rsid w:val="00BC38CA"/>
    <w:pPr>
      <w:pBdr>
        <w:left w:val="single" w:sz="4" w:space="0" w:color="auto"/>
        <w:bottom w:val="single" w:sz="4"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93">
    <w:name w:val="xl393"/>
    <w:basedOn w:val="a4"/>
    <w:rsid w:val="00BC38CA"/>
    <w:pPr>
      <w:pBdr>
        <w:top w:val="single" w:sz="4" w:space="0" w:color="auto"/>
        <w:left w:val="single" w:sz="8" w:space="0" w:color="auto"/>
        <w:bottom w:val="single" w:sz="4"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94">
    <w:name w:val="xl394"/>
    <w:basedOn w:val="a4"/>
    <w:rsid w:val="00BC38CA"/>
    <w:pPr>
      <w:pBdr>
        <w:top w:val="single" w:sz="4" w:space="0" w:color="auto"/>
        <w:bottom w:val="single" w:sz="4"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95">
    <w:name w:val="xl395"/>
    <w:basedOn w:val="a4"/>
    <w:rsid w:val="00BC38CA"/>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96">
    <w:name w:val="xl396"/>
    <w:basedOn w:val="a4"/>
    <w:rsid w:val="00BC38CA"/>
    <w:pPr>
      <w:pBdr>
        <w:top w:val="single" w:sz="4" w:space="0" w:color="auto"/>
        <w:left w:val="single" w:sz="4" w:space="0" w:color="auto"/>
        <w:bottom w:val="single" w:sz="4"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97">
    <w:name w:val="xl397"/>
    <w:basedOn w:val="a4"/>
    <w:rsid w:val="00BC38CA"/>
    <w:pPr>
      <w:pBdr>
        <w:top w:val="single" w:sz="4" w:space="0" w:color="auto"/>
        <w:bottom w:val="single" w:sz="8"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98">
    <w:name w:val="xl398"/>
    <w:basedOn w:val="a4"/>
    <w:rsid w:val="00BC38CA"/>
    <w:pPr>
      <w:pBdr>
        <w:left w:val="single" w:sz="8" w:space="0" w:color="auto"/>
        <w:bottom w:val="single" w:sz="4"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399">
    <w:name w:val="xl399"/>
    <w:basedOn w:val="a4"/>
    <w:rsid w:val="00BC38CA"/>
    <w:pPr>
      <w:pBdr>
        <w:bottom w:val="single" w:sz="4"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400">
    <w:name w:val="xl400"/>
    <w:basedOn w:val="a4"/>
    <w:rsid w:val="00BC38CA"/>
    <w:pPr>
      <w:pBdr>
        <w:left w:val="single" w:sz="4" w:space="0" w:color="auto"/>
        <w:bottom w:val="single" w:sz="4"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401">
    <w:name w:val="xl401"/>
    <w:basedOn w:val="a4"/>
    <w:rsid w:val="00BC38CA"/>
    <w:pPr>
      <w:pBdr>
        <w:left w:val="single" w:sz="4" w:space="0" w:color="auto"/>
        <w:bottom w:val="single" w:sz="4"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402">
    <w:name w:val="xl402"/>
    <w:basedOn w:val="a4"/>
    <w:rsid w:val="00BC38CA"/>
    <w:pPr>
      <w:pBdr>
        <w:top w:val="single" w:sz="4" w:space="0" w:color="auto"/>
        <w:left w:val="single" w:sz="8" w:space="0" w:color="auto"/>
        <w:bottom w:val="single" w:sz="4"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403">
    <w:name w:val="xl403"/>
    <w:basedOn w:val="a4"/>
    <w:rsid w:val="00BC38CA"/>
    <w:pPr>
      <w:pBdr>
        <w:top w:val="single" w:sz="4" w:space="0" w:color="auto"/>
        <w:bottom w:val="single" w:sz="4"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404">
    <w:name w:val="xl404"/>
    <w:basedOn w:val="a4"/>
    <w:rsid w:val="00BC38CA"/>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405">
    <w:name w:val="xl405"/>
    <w:basedOn w:val="a4"/>
    <w:rsid w:val="00BC38CA"/>
    <w:pPr>
      <w:pBdr>
        <w:top w:val="single" w:sz="4" w:space="0" w:color="auto"/>
        <w:left w:val="single" w:sz="4" w:space="0" w:color="auto"/>
        <w:bottom w:val="single" w:sz="4"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406">
    <w:name w:val="xl406"/>
    <w:basedOn w:val="a4"/>
    <w:rsid w:val="00BC38CA"/>
    <w:pPr>
      <w:pBdr>
        <w:top w:val="single" w:sz="4" w:space="0" w:color="auto"/>
        <w:left w:val="single" w:sz="8" w:space="0" w:color="auto"/>
        <w:bottom w:val="single" w:sz="8"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407">
    <w:name w:val="xl407"/>
    <w:basedOn w:val="a4"/>
    <w:rsid w:val="00BC38CA"/>
    <w:pPr>
      <w:pBdr>
        <w:top w:val="single" w:sz="4" w:space="0" w:color="auto"/>
        <w:bottom w:val="single" w:sz="8"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408">
    <w:name w:val="xl408"/>
    <w:basedOn w:val="a4"/>
    <w:rsid w:val="00BC38CA"/>
    <w:pPr>
      <w:pBdr>
        <w:top w:val="single" w:sz="4" w:space="0" w:color="auto"/>
        <w:left w:val="single" w:sz="4" w:space="0" w:color="auto"/>
        <w:bottom w:val="single" w:sz="8" w:space="0" w:color="auto"/>
        <w:right w:val="single" w:sz="4"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409">
    <w:name w:val="xl409"/>
    <w:basedOn w:val="a4"/>
    <w:rsid w:val="00BC38CA"/>
    <w:pPr>
      <w:pBdr>
        <w:top w:val="single" w:sz="4" w:space="0" w:color="auto"/>
        <w:left w:val="single" w:sz="4" w:space="0" w:color="auto"/>
        <w:bottom w:val="single" w:sz="8" w:space="0" w:color="auto"/>
        <w:right w:val="single" w:sz="8" w:space="0" w:color="auto"/>
      </w:pBdr>
      <w:shd w:val="clear" w:color="000000" w:fill="404040"/>
      <w:spacing w:before="100" w:beforeAutospacing="1" w:after="100" w:afterAutospacing="1" w:line="240" w:lineRule="auto"/>
      <w:textAlignment w:val="center"/>
    </w:pPr>
    <w:rPr>
      <w:rFonts w:ascii="Times" w:eastAsia="Times New Roman" w:hAnsi="Times" w:cs="Times"/>
      <w:sz w:val="20"/>
      <w:szCs w:val="20"/>
      <w:lang w:eastAsia="ru-RU"/>
    </w:rPr>
  </w:style>
  <w:style w:type="paragraph" w:customStyle="1" w:styleId="xl410">
    <w:name w:val="xl410"/>
    <w:basedOn w:val="a4"/>
    <w:rsid w:val="00BC38CA"/>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411">
    <w:name w:val="xl411"/>
    <w:basedOn w:val="a4"/>
    <w:rsid w:val="00BC38CA"/>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412">
    <w:name w:val="xl412"/>
    <w:basedOn w:val="a4"/>
    <w:rsid w:val="00BC38CA"/>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413">
    <w:name w:val="xl413"/>
    <w:basedOn w:val="a4"/>
    <w:rsid w:val="00BC38CA"/>
    <w:pPr>
      <w:pBdr>
        <w:top w:val="single" w:sz="8" w:space="0" w:color="auto"/>
        <w:left w:val="single" w:sz="8" w:space="0" w:color="auto"/>
        <w:bottom w:val="single" w:sz="4" w:space="0" w:color="auto"/>
      </w:pBdr>
      <w:shd w:val="clear" w:color="000000" w:fill="D9D9D9"/>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414">
    <w:name w:val="xl414"/>
    <w:basedOn w:val="a4"/>
    <w:rsid w:val="00BC38CA"/>
    <w:pPr>
      <w:pBdr>
        <w:top w:val="single" w:sz="4" w:space="0" w:color="auto"/>
        <w:left w:val="single" w:sz="8" w:space="0" w:color="auto"/>
      </w:pBdr>
      <w:shd w:val="clear" w:color="000000" w:fill="D9D9D9"/>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415">
    <w:name w:val="xl415"/>
    <w:basedOn w:val="a4"/>
    <w:rsid w:val="00BC38CA"/>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416">
    <w:name w:val="xl416"/>
    <w:basedOn w:val="a4"/>
    <w:rsid w:val="00BC38CA"/>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417">
    <w:name w:val="xl417"/>
    <w:basedOn w:val="a4"/>
    <w:rsid w:val="00BC38CA"/>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418">
    <w:name w:val="xl418"/>
    <w:basedOn w:val="a4"/>
    <w:rsid w:val="00BC38CA"/>
    <w:pPr>
      <w:pBdr>
        <w:top w:val="single" w:sz="8" w:space="0" w:color="auto"/>
        <w:left w:val="single" w:sz="8" w:space="0" w:color="auto"/>
      </w:pBdr>
      <w:shd w:val="clear" w:color="000000" w:fill="FFFF00"/>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419">
    <w:name w:val="xl419"/>
    <w:basedOn w:val="a4"/>
    <w:rsid w:val="00BC38CA"/>
    <w:pPr>
      <w:pBdr>
        <w:top w:val="single" w:sz="8" w:space="0" w:color="auto"/>
      </w:pBdr>
      <w:shd w:val="clear" w:color="000000" w:fill="FFFF00"/>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420">
    <w:name w:val="xl420"/>
    <w:basedOn w:val="a4"/>
    <w:rsid w:val="00BC38CA"/>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w:eastAsia="Times New Roman" w:hAnsi="Times" w:cs="Times"/>
      <w:sz w:val="20"/>
      <w:szCs w:val="20"/>
      <w:lang w:eastAsia="ru-RU"/>
    </w:rPr>
  </w:style>
  <w:style w:type="paragraph" w:customStyle="1" w:styleId="xl421">
    <w:name w:val="xl421"/>
    <w:basedOn w:val="a4"/>
    <w:rsid w:val="00BC38CA"/>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422">
    <w:name w:val="xl422"/>
    <w:basedOn w:val="a4"/>
    <w:rsid w:val="00BC38CA"/>
    <w:pPr>
      <w:pBdr>
        <w:top w:val="single" w:sz="8"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423">
    <w:name w:val="xl423"/>
    <w:basedOn w:val="a4"/>
    <w:rsid w:val="00BC38CA"/>
    <w:pPr>
      <w:pBdr>
        <w:left w:val="single" w:sz="8"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424">
    <w:name w:val="xl424"/>
    <w:basedOn w:val="a4"/>
    <w:rsid w:val="00BC38CA"/>
    <w:pPr>
      <w:pBdr>
        <w:top w:val="single" w:sz="4" w:space="0" w:color="auto"/>
        <w:left w:val="single" w:sz="8"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425">
    <w:name w:val="xl425"/>
    <w:basedOn w:val="a4"/>
    <w:rsid w:val="00BC38CA"/>
    <w:pPr>
      <w:pBdr>
        <w:left w:val="single" w:sz="8"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426">
    <w:name w:val="xl426"/>
    <w:basedOn w:val="a4"/>
    <w:rsid w:val="00BC38CA"/>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427">
    <w:name w:val="xl427"/>
    <w:basedOn w:val="a4"/>
    <w:rsid w:val="00BC38C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428">
    <w:name w:val="xl428"/>
    <w:basedOn w:val="a4"/>
    <w:rsid w:val="00BC38C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429">
    <w:name w:val="xl429"/>
    <w:basedOn w:val="a4"/>
    <w:rsid w:val="00BC38CA"/>
    <w:pPr>
      <w:pBdr>
        <w:top w:val="single" w:sz="4" w:space="0" w:color="auto"/>
        <w:left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430">
    <w:name w:val="xl430"/>
    <w:basedOn w:val="a4"/>
    <w:rsid w:val="00BC38CA"/>
    <w:pPr>
      <w:pBdr>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431">
    <w:name w:val="xl431"/>
    <w:basedOn w:val="a4"/>
    <w:rsid w:val="00BC38C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afffb">
    <w:name w:val="Табличный_заголовки"/>
    <w:basedOn w:val="a4"/>
    <w:qFormat/>
    <w:rsid w:val="00BC38CA"/>
    <w:pPr>
      <w:keepNext/>
      <w:keepLines/>
      <w:spacing w:after="0" w:line="240" w:lineRule="auto"/>
      <w:jc w:val="center"/>
    </w:pPr>
    <w:rPr>
      <w:rFonts w:ascii="Times New Roman" w:eastAsia="Times New Roman" w:hAnsi="Times New Roman" w:cs="Times New Roman"/>
      <w:b/>
      <w:sz w:val="20"/>
      <w:szCs w:val="20"/>
      <w:lang w:eastAsia="ru-RU"/>
    </w:rPr>
  </w:style>
  <w:style w:type="numbering" w:customStyle="1" w:styleId="1111111">
    <w:name w:val="1 / 1.1 / 1.1.11"/>
    <w:basedOn w:val="a7"/>
    <w:next w:val="111111"/>
    <w:rsid w:val="00BC38CA"/>
    <w:pPr>
      <w:numPr>
        <w:numId w:val="6"/>
      </w:numPr>
    </w:pPr>
  </w:style>
  <w:style w:type="numbering" w:styleId="111111">
    <w:name w:val="Outline List 2"/>
    <w:basedOn w:val="a7"/>
    <w:uiPriority w:val="99"/>
    <w:semiHidden/>
    <w:unhideWhenUsed/>
    <w:rsid w:val="00BC38CA"/>
  </w:style>
  <w:style w:type="numbering" w:customStyle="1" w:styleId="25">
    <w:name w:val="Нет списка2"/>
    <w:next w:val="a7"/>
    <w:uiPriority w:val="99"/>
    <w:semiHidden/>
    <w:unhideWhenUsed/>
    <w:rsid w:val="007363B6"/>
  </w:style>
  <w:style w:type="table" w:customStyle="1" w:styleId="26">
    <w:name w:val="Сетка таблицы2"/>
    <w:basedOn w:val="a6"/>
    <w:next w:val="affd"/>
    <w:uiPriority w:val="59"/>
    <w:locked/>
    <w:rsid w:val="0073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basedOn w:val="a7"/>
    <w:next w:val="111111"/>
    <w:rsid w:val="007363B6"/>
  </w:style>
  <w:style w:type="numbering" w:customStyle="1" w:styleId="1111112">
    <w:name w:val="1 / 1.1 / 1.1.12"/>
    <w:basedOn w:val="a7"/>
    <w:next w:val="111111"/>
    <w:uiPriority w:val="99"/>
    <w:semiHidden/>
    <w:unhideWhenUsed/>
    <w:rsid w:val="007363B6"/>
  </w:style>
  <w:style w:type="numbering" w:customStyle="1" w:styleId="32">
    <w:name w:val="Нет списка3"/>
    <w:next w:val="a7"/>
    <w:uiPriority w:val="99"/>
    <w:semiHidden/>
    <w:unhideWhenUsed/>
    <w:rsid w:val="008508E2"/>
  </w:style>
  <w:style w:type="paragraph" w:styleId="afffc">
    <w:name w:val="List Paragraph"/>
    <w:basedOn w:val="a4"/>
    <w:link w:val="afffd"/>
    <w:uiPriority w:val="99"/>
    <w:qFormat/>
    <w:rsid w:val="00006644"/>
    <w:pPr>
      <w:ind w:left="720"/>
      <w:contextualSpacing/>
    </w:pPr>
  </w:style>
  <w:style w:type="numbering" w:customStyle="1" w:styleId="42">
    <w:name w:val="Нет списка4"/>
    <w:next w:val="a7"/>
    <w:uiPriority w:val="99"/>
    <w:semiHidden/>
    <w:unhideWhenUsed/>
    <w:rsid w:val="00B109C0"/>
  </w:style>
  <w:style w:type="table" w:customStyle="1" w:styleId="33">
    <w:name w:val="Сетка таблицы3"/>
    <w:basedOn w:val="a6"/>
    <w:next w:val="affd"/>
    <w:uiPriority w:val="59"/>
    <w:locked/>
    <w:rsid w:val="00B10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
    <w:name w:val="1 / 1.1 / 1.1.112"/>
    <w:basedOn w:val="a7"/>
    <w:next w:val="111111"/>
    <w:rsid w:val="00B109C0"/>
  </w:style>
  <w:style w:type="numbering" w:customStyle="1" w:styleId="1111113">
    <w:name w:val="1 / 1.1 / 1.1.13"/>
    <w:basedOn w:val="a7"/>
    <w:next w:val="111111"/>
    <w:uiPriority w:val="99"/>
    <w:semiHidden/>
    <w:unhideWhenUsed/>
    <w:rsid w:val="00B109C0"/>
  </w:style>
  <w:style w:type="table" w:customStyle="1" w:styleId="43">
    <w:name w:val="Сетка таблицы4"/>
    <w:basedOn w:val="a6"/>
    <w:next w:val="affd"/>
    <w:uiPriority w:val="59"/>
    <w:locked/>
    <w:rsid w:val="00CD2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4"/>
    <w:rsid w:val="00576B57"/>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64">
    <w:name w:val="xl64"/>
    <w:basedOn w:val="a4"/>
    <w:rsid w:val="00576B57"/>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character" w:styleId="afffe">
    <w:name w:val="annotation reference"/>
    <w:basedOn w:val="a5"/>
    <w:uiPriority w:val="99"/>
    <w:semiHidden/>
    <w:unhideWhenUsed/>
    <w:rsid w:val="00B10EFA"/>
    <w:rPr>
      <w:sz w:val="16"/>
      <w:szCs w:val="16"/>
    </w:rPr>
  </w:style>
  <w:style w:type="paragraph" w:customStyle="1" w:styleId="a">
    <w:name w:val=")обыч"/>
    <w:basedOn w:val="1"/>
    <w:rsid w:val="00587A2C"/>
    <w:pPr>
      <w:numPr>
        <w:numId w:val="8"/>
      </w:numPr>
    </w:pPr>
  </w:style>
  <w:style w:type="table" w:customStyle="1" w:styleId="52">
    <w:name w:val="Сетка таблицы5"/>
    <w:basedOn w:val="a6"/>
    <w:next w:val="affd"/>
    <w:uiPriority w:val="59"/>
    <w:rsid w:val="00587A2C"/>
    <w:pPr>
      <w:ind w:firstLine="567"/>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7"/>
    <w:uiPriority w:val="99"/>
    <w:semiHidden/>
    <w:unhideWhenUsed/>
    <w:rsid w:val="007C017B"/>
  </w:style>
  <w:style w:type="table" w:customStyle="1" w:styleId="60">
    <w:name w:val="Сетка таблицы6"/>
    <w:basedOn w:val="a6"/>
    <w:next w:val="affd"/>
    <w:uiPriority w:val="59"/>
    <w:locked/>
    <w:rsid w:val="007C01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
    <w:next w:val="a7"/>
    <w:uiPriority w:val="99"/>
    <w:semiHidden/>
    <w:unhideWhenUsed/>
    <w:rsid w:val="007C017B"/>
  </w:style>
  <w:style w:type="table" w:customStyle="1" w:styleId="115">
    <w:name w:val="Сетка таблицы11"/>
    <w:basedOn w:val="a6"/>
    <w:next w:val="affd"/>
    <w:uiPriority w:val="59"/>
    <w:locked/>
    <w:rsid w:val="007C01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basedOn w:val="a7"/>
    <w:next w:val="111111"/>
    <w:uiPriority w:val="99"/>
    <w:semiHidden/>
    <w:unhideWhenUsed/>
    <w:rsid w:val="007C017B"/>
  </w:style>
  <w:style w:type="numbering" w:customStyle="1" w:styleId="210">
    <w:name w:val="Нет списка21"/>
    <w:next w:val="a7"/>
    <w:uiPriority w:val="99"/>
    <w:semiHidden/>
    <w:unhideWhenUsed/>
    <w:rsid w:val="007C017B"/>
  </w:style>
  <w:style w:type="table" w:customStyle="1" w:styleId="211">
    <w:name w:val="Сетка таблицы21"/>
    <w:basedOn w:val="a6"/>
    <w:next w:val="affd"/>
    <w:uiPriority w:val="59"/>
    <w:locked/>
    <w:rsid w:val="007C01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1 / 1.1 / 1.1.1111"/>
    <w:basedOn w:val="a7"/>
    <w:next w:val="111111"/>
    <w:rsid w:val="007C017B"/>
  </w:style>
  <w:style w:type="numbering" w:customStyle="1" w:styleId="11111121">
    <w:name w:val="1 / 1.1 / 1.1.121"/>
    <w:basedOn w:val="a7"/>
    <w:next w:val="111111"/>
    <w:uiPriority w:val="99"/>
    <w:semiHidden/>
    <w:unhideWhenUsed/>
    <w:rsid w:val="007C017B"/>
  </w:style>
  <w:style w:type="numbering" w:customStyle="1" w:styleId="310">
    <w:name w:val="Нет списка31"/>
    <w:next w:val="a7"/>
    <w:uiPriority w:val="99"/>
    <w:semiHidden/>
    <w:unhideWhenUsed/>
    <w:rsid w:val="007C017B"/>
  </w:style>
  <w:style w:type="numbering" w:customStyle="1" w:styleId="410">
    <w:name w:val="Нет списка41"/>
    <w:next w:val="a7"/>
    <w:uiPriority w:val="99"/>
    <w:semiHidden/>
    <w:unhideWhenUsed/>
    <w:rsid w:val="007C017B"/>
  </w:style>
  <w:style w:type="table" w:customStyle="1" w:styleId="311">
    <w:name w:val="Сетка таблицы31"/>
    <w:basedOn w:val="a6"/>
    <w:next w:val="affd"/>
    <w:uiPriority w:val="59"/>
    <w:locked/>
    <w:rsid w:val="007C01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1 / 1.1 / 1.1.1121"/>
    <w:basedOn w:val="a7"/>
    <w:next w:val="111111"/>
    <w:rsid w:val="007C017B"/>
  </w:style>
  <w:style w:type="numbering" w:customStyle="1" w:styleId="11111131">
    <w:name w:val="1 / 1.1 / 1.1.131"/>
    <w:basedOn w:val="a7"/>
    <w:next w:val="111111"/>
    <w:uiPriority w:val="99"/>
    <w:semiHidden/>
    <w:unhideWhenUsed/>
    <w:rsid w:val="007C017B"/>
  </w:style>
  <w:style w:type="table" w:customStyle="1" w:styleId="411">
    <w:name w:val="Сетка таблицы41"/>
    <w:basedOn w:val="a6"/>
    <w:next w:val="affd"/>
    <w:uiPriority w:val="59"/>
    <w:locked/>
    <w:rsid w:val="007C01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7"/>
    <w:uiPriority w:val="99"/>
    <w:semiHidden/>
    <w:unhideWhenUsed/>
    <w:rsid w:val="00A3022F"/>
  </w:style>
  <w:style w:type="table" w:customStyle="1" w:styleId="70">
    <w:name w:val="Сетка таблицы7"/>
    <w:basedOn w:val="a6"/>
    <w:next w:val="affd"/>
    <w:uiPriority w:val="59"/>
    <w:locked/>
    <w:rsid w:val="00A30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A3022F"/>
  </w:style>
  <w:style w:type="table" w:customStyle="1" w:styleId="121">
    <w:name w:val="Сетка таблицы12"/>
    <w:basedOn w:val="a6"/>
    <w:next w:val="affd"/>
    <w:uiPriority w:val="59"/>
    <w:locked/>
    <w:rsid w:val="00A30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
    <w:name w:val="1 / 1.1 / 1.1.15"/>
    <w:basedOn w:val="a7"/>
    <w:next w:val="111111"/>
    <w:uiPriority w:val="99"/>
    <w:semiHidden/>
    <w:unhideWhenUsed/>
    <w:rsid w:val="00A3022F"/>
  </w:style>
  <w:style w:type="numbering" w:customStyle="1" w:styleId="220">
    <w:name w:val="Нет списка22"/>
    <w:next w:val="a7"/>
    <w:uiPriority w:val="99"/>
    <w:semiHidden/>
    <w:unhideWhenUsed/>
    <w:rsid w:val="00A3022F"/>
  </w:style>
  <w:style w:type="table" w:customStyle="1" w:styleId="221">
    <w:name w:val="Сетка таблицы22"/>
    <w:basedOn w:val="a6"/>
    <w:next w:val="affd"/>
    <w:uiPriority w:val="59"/>
    <w:locked/>
    <w:rsid w:val="00A30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
    <w:name w:val="1 / 1.1 / 1.1.1112"/>
    <w:basedOn w:val="a7"/>
    <w:next w:val="111111"/>
    <w:rsid w:val="00A3022F"/>
  </w:style>
  <w:style w:type="numbering" w:customStyle="1" w:styleId="11111122">
    <w:name w:val="1 / 1.1 / 1.1.122"/>
    <w:basedOn w:val="a7"/>
    <w:next w:val="111111"/>
    <w:uiPriority w:val="99"/>
    <w:semiHidden/>
    <w:unhideWhenUsed/>
    <w:rsid w:val="00A3022F"/>
  </w:style>
  <w:style w:type="numbering" w:customStyle="1" w:styleId="320">
    <w:name w:val="Нет списка32"/>
    <w:next w:val="a7"/>
    <w:uiPriority w:val="99"/>
    <w:semiHidden/>
    <w:unhideWhenUsed/>
    <w:rsid w:val="00A3022F"/>
  </w:style>
  <w:style w:type="numbering" w:customStyle="1" w:styleId="420">
    <w:name w:val="Нет списка42"/>
    <w:next w:val="a7"/>
    <w:uiPriority w:val="99"/>
    <w:semiHidden/>
    <w:unhideWhenUsed/>
    <w:rsid w:val="00A3022F"/>
  </w:style>
  <w:style w:type="table" w:customStyle="1" w:styleId="321">
    <w:name w:val="Сетка таблицы32"/>
    <w:basedOn w:val="a6"/>
    <w:next w:val="affd"/>
    <w:uiPriority w:val="59"/>
    <w:locked/>
    <w:rsid w:val="00A30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2">
    <w:name w:val="1 / 1.1 / 1.1.1122"/>
    <w:basedOn w:val="a7"/>
    <w:next w:val="111111"/>
    <w:rsid w:val="00A3022F"/>
  </w:style>
  <w:style w:type="numbering" w:customStyle="1" w:styleId="11111132">
    <w:name w:val="1 / 1.1 / 1.1.132"/>
    <w:basedOn w:val="a7"/>
    <w:next w:val="111111"/>
    <w:uiPriority w:val="99"/>
    <w:semiHidden/>
    <w:unhideWhenUsed/>
    <w:rsid w:val="00A3022F"/>
  </w:style>
  <w:style w:type="table" w:customStyle="1" w:styleId="421">
    <w:name w:val="Сетка таблицы42"/>
    <w:basedOn w:val="a6"/>
    <w:next w:val="affd"/>
    <w:uiPriority w:val="59"/>
    <w:locked/>
    <w:rsid w:val="00A30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d">
    <w:name w:val="Абзац списка Знак"/>
    <w:link w:val="afffc"/>
    <w:uiPriority w:val="99"/>
    <w:locked/>
    <w:rsid w:val="006925A3"/>
    <w:rPr>
      <w:rFonts w:asciiTheme="minorHAnsi" w:eastAsiaTheme="minorHAnsi" w:hAnsiTheme="minorHAnsi" w:cstheme="minorBidi"/>
      <w:lang w:eastAsia="en-US"/>
    </w:rPr>
  </w:style>
  <w:style w:type="character" w:styleId="affff">
    <w:name w:val="Strong"/>
    <w:basedOn w:val="a5"/>
    <w:uiPriority w:val="22"/>
    <w:qFormat/>
    <w:locked/>
    <w:rsid w:val="00D025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6924">
      <w:bodyDiv w:val="1"/>
      <w:marLeft w:val="0"/>
      <w:marRight w:val="0"/>
      <w:marTop w:val="0"/>
      <w:marBottom w:val="0"/>
      <w:divBdr>
        <w:top w:val="none" w:sz="0" w:space="0" w:color="auto"/>
        <w:left w:val="none" w:sz="0" w:space="0" w:color="auto"/>
        <w:bottom w:val="none" w:sz="0" w:space="0" w:color="auto"/>
        <w:right w:val="none" w:sz="0" w:space="0" w:color="auto"/>
      </w:divBdr>
    </w:div>
    <w:div w:id="9600727">
      <w:bodyDiv w:val="1"/>
      <w:marLeft w:val="0"/>
      <w:marRight w:val="0"/>
      <w:marTop w:val="0"/>
      <w:marBottom w:val="0"/>
      <w:divBdr>
        <w:top w:val="none" w:sz="0" w:space="0" w:color="auto"/>
        <w:left w:val="none" w:sz="0" w:space="0" w:color="auto"/>
        <w:bottom w:val="none" w:sz="0" w:space="0" w:color="auto"/>
        <w:right w:val="none" w:sz="0" w:space="0" w:color="auto"/>
      </w:divBdr>
    </w:div>
    <w:div w:id="17854106">
      <w:bodyDiv w:val="1"/>
      <w:marLeft w:val="0"/>
      <w:marRight w:val="0"/>
      <w:marTop w:val="0"/>
      <w:marBottom w:val="0"/>
      <w:divBdr>
        <w:top w:val="none" w:sz="0" w:space="0" w:color="auto"/>
        <w:left w:val="none" w:sz="0" w:space="0" w:color="auto"/>
        <w:bottom w:val="none" w:sz="0" w:space="0" w:color="auto"/>
        <w:right w:val="none" w:sz="0" w:space="0" w:color="auto"/>
      </w:divBdr>
    </w:div>
    <w:div w:id="20447675">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919117">
      <w:bodyDiv w:val="1"/>
      <w:marLeft w:val="0"/>
      <w:marRight w:val="0"/>
      <w:marTop w:val="0"/>
      <w:marBottom w:val="0"/>
      <w:divBdr>
        <w:top w:val="none" w:sz="0" w:space="0" w:color="auto"/>
        <w:left w:val="none" w:sz="0" w:space="0" w:color="auto"/>
        <w:bottom w:val="none" w:sz="0" w:space="0" w:color="auto"/>
        <w:right w:val="none" w:sz="0" w:space="0" w:color="auto"/>
      </w:divBdr>
    </w:div>
    <w:div w:id="31199786">
      <w:bodyDiv w:val="1"/>
      <w:marLeft w:val="0"/>
      <w:marRight w:val="0"/>
      <w:marTop w:val="0"/>
      <w:marBottom w:val="0"/>
      <w:divBdr>
        <w:top w:val="none" w:sz="0" w:space="0" w:color="auto"/>
        <w:left w:val="none" w:sz="0" w:space="0" w:color="auto"/>
        <w:bottom w:val="none" w:sz="0" w:space="0" w:color="auto"/>
        <w:right w:val="none" w:sz="0" w:space="0" w:color="auto"/>
      </w:divBdr>
    </w:div>
    <w:div w:id="33040984">
      <w:bodyDiv w:val="1"/>
      <w:marLeft w:val="0"/>
      <w:marRight w:val="0"/>
      <w:marTop w:val="0"/>
      <w:marBottom w:val="0"/>
      <w:divBdr>
        <w:top w:val="none" w:sz="0" w:space="0" w:color="auto"/>
        <w:left w:val="none" w:sz="0" w:space="0" w:color="auto"/>
        <w:bottom w:val="none" w:sz="0" w:space="0" w:color="auto"/>
        <w:right w:val="none" w:sz="0" w:space="0" w:color="auto"/>
      </w:divBdr>
    </w:div>
    <w:div w:id="36442938">
      <w:bodyDiv w:val="1"/>
      <w:marLeft w:val="0"/>
      <w:marRight w:val="0"/>
      <w:marTop w:val="0"/>
      <w:marBottom w:val="0"/>
      <w:divBdr>
        <w:top w:val="none" w:sz="0" w:space="0" w:color="auto"/>
        <w:left w:val="none" w:sz="0" w:space="0" w:color="auto"/>
        <w:bottom w:val="none" w:sz="0" w:space="0" w:color="auto"/>
        <w:right w:val="none" w:sz="0" w:space="0" w:color="auto"/>
      </w:divBdr>
    </w:div>
    <w:div w:id="44839909">
      <w:bodyDiv w:val="1"/>
      <w:marLeft w:val="0"/>
      <w:marRight w:val="0"/>
      <w:marTop w:val="0"/>
      <w:marBottom w:val="0"/>
      <w:divBdr>
        <w:top w:val="none" w:sz="0" w:space="0" w:color="auto"/>
        <w:left w:val="none" w:sz="0" w:space="0" w:color="auto"/>
        <w:bottom w:val="none" w:sz="0" w:space="0" w:color="auto"/>
        <w:right w:val="none" w:sz="0" w:space="0" w:color="auto"/>
      </w:divBdr>
    </w:div>
    <w:div w:id="45642046">
      <w:bodyDiv w:val="1"/>
      <w:marLeft w:val="0"/>
      <w:marRight w:val="0"/>
      <w:marTop w:val="0"/>
      <w:marBottom w:val="0"/>
      <w:divBdr>
        <w:top w:val="none" w:sz="0" w:space="0" w:color="auto"/>
        <w:left w:val="none" w:sz="0" w:space="0" w:color="auto"/>
        <w:bottom w:val="none" w:sz="0" w:space="0" w:color="auto"/>
        <w:right w:val="none" w:sz="0" w:space="0" w:color="auto"/>
      </w:divBdr>
    </w:div>
    <w:div w:id="79065469">
      <w:bodyDiv w:val="1"/>
      <w:marLeft w:val="0"/>
      <w:marRight w:val="0"/>
      <w:marTop w:val="0"/>
      <w:marBottom w:val="0"/>
      <w:divBdr>
        <w:top w:val="none" w:sz="0" w:space="0" w:color="auto"/>
        <w:left w:val="none" w:sz="0" w:space="0" w:color="auto"/>
        <w:bottom w:val="none" w:sz="0" w:space="0" w:color="auto"/>
        <w:right w:val="none" w:sz="0" w:space="0" w:color="auto"/>
      </w:divBdr>
    </w:div>
    <w:div w:id="87427744">
      <w:bodyDiv w:val="1"/>
      <w:marLeft w:val="0"/>
      <w:marRight w:val="0"/>
      <w:marTop w:val="0"/>
      <w:marBottom w:val="0"/>
      <w:divBdr>
        <w:top w:val="none" w:sz="0" w:space="0" w:color="auto"/>
        <w:left w:val="none" w:sz="0" w:space="0" w:color="auto"/>
        <w:bottom w:val="none" w:sz="0" w:space="0" w:color="auto"/>
        <w:right w:val="none" w:sz="0" w:space="0" w:color="auto"/>
      </w:divBdr>
    </w:div>
    <w:div w:id="94785532">
      <w:bodyDiv w:val="1"/>
      <w:marLeft w:val="0"/>
      <w:marRight w:val="0"/>
      <w:marTop w:val="0"/>
      <w:marBottom w:val="0"/>
      <w:divBdr>
        <w:top w:val="none" w:sz="0" w:space="0" w:color="auto"/>
        <w:left w:val="none" w:sz="0" w:space="0" w:color="auto"/>
        <w:bottom w:val="none" w:sz="0" w:space="0" w:color="auto"/>
        <w:right w:val="none" w:sz="0" w:space="0" w:color="auto"/>
      </w:divBdr>
    </w:div>
    <w:div w:id="95948492">
      <w:bodyDiv w:val="1"/>
      <w:marLeft w:val="0"/>
      <w:marRight w:val="0"/>
      <w:marTop w:val="0"/>
      <w:marBottom w:val="0"/>
      <w:divBdr>
        <w:top w:val="none" w:sz="0" w:space="0" w:color="auto"/>
        <w:left w:val="none" w:sz="0" w:space="0" w:color="auto"/>
        <w:bottom w:val="none" w:sz="0" w:space="0" w:color="auto"/>
        <w:right w:val="none" w:sz="0" w:space="0" w:color="auto"/>
      </w:divBdr>
    </w:div>
    <w:div w:id="96759306">
      <w:bodyDiv w:val="1"/>
      <w:marLeft w:val="0"/>
      <w:marRight w:val="0"/>
      <w:marTop w:val="0"/>
      <w:marBottom w:val="0"/>
      <w:divBdr>
        <w:top w:val="none" w:sz="0" w:space="0" w:color="auto"/>
        <w:left w:val="none" w:sz="0" w:space="0" w:color="auto"/>
        <w:bottom w:val="none" w:sz="0" w:space="0" w:color="auto"/>
        <w:right w:val="none" w:sz="0" w:space="0" w:color="auto"/>
      </w:divBdr>
    </w:div>
    <w:div w:id="98991599">
      <w:bodyDiv w:val="1"/>
      <w:marLeft w:val="0"/>
      <w:marRight w:val="0"/>
      <w:marTop w:val="0"/>
      <w:marBottom w:val="0"/>
      <w:divBdr>
        <w:top w:val="none" w:sz="0" w:space="0" w:color="auto"/>
        <w:left w:val="none" w:sz="0" w:space="0" w:color="auto"/>
        <w:bottom w:val="none" w:sz="0" w:space="0" w:color="auto"/>
        <w:right w:val="none" w:sz="0" w:space="0" w:color="auto"/>
      </w:divBdr>
    </w:div>
    <w:div w:id="116801295">
      <w:bodyDiv w:val="1"/>
      <w:marLeft w:val="0"/>
      <w:marRight w:val="0"/>
      <w:marTop w:val="0"/>
      <w:marBottom w:val="0"/>
      <w:divBdr>
        <w:top w:val="none" w:sz="0" w:space="0" w:color="auto"/>
        <w:left w:val="none" w:sz="0" w:space="0" w:color="auto"/>
        <w:bottom w:val="none" w:sz="0" w:space="0" w:color="auto"/>
        <w:right w:val="none" w:sz="0" w:space="0" w:color="auto"/>
      </w:divBdr>
    </w:div>
    <w:div w:id="121121401">
      <w:bodyDiv w:val="1"/>
      <w:marLeft w:val="0"/>
      <w:marRight w:val="0"/>
      <w:marTop w:val="0"/>
      <w:marBottom w:val="0"/>
      <w:divBdr>
        <w:top w:val="none" w:sz="0" w:space="0" w:color="auto"/>
        <w:left w:val="none" w:sz="0" w:space="0" w:color="auto"/>
        <w:bottom w:val="none" w:sz="0" w:space="0" w:color="auto"/>
        <w:right w:val="none" w:sz="0" w:space="0" w:color="auto"/>
      </w:divBdr>
    </w:div>
    <w:div w:id="121508597">
      <w:bodyDiv w:val="1"/>
      <w:marLeft w:val="0"/>
      <w:marRight w:val="0"/>
      <w:marTop w:val="0"/>
      <w:marBottom w:val="0"/>
      <w:divBdr>
        <w:top w:val="none" w:sz="0" w:space="0" w:color="auto"/>
        <w:left w:val="none" w:sz="0" w:space="0" w:color="auto"/>
        <w:bottom w:val="none" w:sz="0" w:space="0" w:color="auto"/>
        <w:right w:val="none" w:sz="0" w:space="0" w:color="auto"/>
      </w:divBdr>
    </w:div>
    <w:div w:id="145708020">
      <w:bodyDiv w:val="1"/>
      <w:marLeft w:val="0"/>
      <w:marRight w:val="0"/>
      <w:marTop w:val="0"/>
      <w:marBottom w:val="0"/>
      <w:divBdr>
        <w:top w:val="none" w:sz="0" w:space="0" w:color="auto"/>
        <w:left w:val="none" w:sz="0" w:space="0" w:color="auto"/>
        <w:bottom w:val="none" w:sz="0" w:space="0" w:color="auto"/>
        <w:right w:val="none" w:sz="0" w:space="0" w:color="auto"/>
      </w:divBdr>
    </w:div>
    <w:div w:id="149252471">
      <w:bodyDiv w:val="1"/>
      <w:marLeft w:val="0"/>
      <w:marRight w:val="0"/>
      <w:marTop w:val="0"/>
      <w:marBottom w:val="0"/>
      <w:divBdr>
        <w:top w:val="none" w:sz="0" w:space="0" w:color="auto"/>
        <w:left w:val="none" w:sz="0" w:space="0" w:color="auto"/>
        <w:bottom w:val="none" w:sz="0" w:space="0" w:color="auto"/>
        <w:right w:val="none" w:sz="0" w:space="0" w:color="auto"/>
      </w:divBdr>
    </w:div>
    <w:div w:id="153180392">
      <w:bodyDiv w:val="1"/>
      <w:marLeft w:val="0"/>
      <w:marRight w:val="0"/>
      <w:marTop w:val="0"/>
      <w:marBottom w:val="0"/>
      <w:divBdr>
        <w:top w:val="none" w:sz="0" w:space="0" w:color="auto"/>
        <w:left w:val="none" w:sz="0" w:space="0" w:color="auto"/>
        <w:bottom w:val="none" w:sz="0" w:space="0" w:color="auto"/>
        <w:right w:val="none" w:sz="0" w:space="0" w:color="auto"/>
      </w:divBdr>
    </w:div>
    <w:div w:id="157119233">
      <w:bodyDiv w:val="1"/>
      <w:marLeft w:val="0"/>
      <w:marRight w:val="0"/>
      <w:marTop w:val="0"/>
      <w:marBottom w:val="0"/>
      <w:divBdr>
        <w:top w:val="none" w:sz="0" w:space="0" w:color="auto"/>
        <w:left w:val="none" w:sz="0" w:space="0" w:color="auto"/>
        <w:bottom w:val="none" w:sz="0" w:space="0" w:color="auto"/>
        <w:right w:val="none" w:sz="0" w:space="0" w:color="auto"/>
      </w:divBdr>
    </w:div>
    <w:div w:id="158086015">
      <w:bodyDiv w:val="1"/>
      <w:marLeft w:val="0"/>
      <w:marRight w:val="0"/>
      <w:marTop w:val="0"/>
      <w:marBottom w:val="0"/>
      <w:divBdr>
        <w:top w:val="none" w:sz="0" w:space="0" w:color="auto"/>
        <w:left w:val="none" w:sz="0" w:space="0" w:color="auto"/>
        <w:bottom w:val="none" w:sz="0" w:space="0" w:color="auto"/>
        <w:right w:val="none" w:sz="0" w:space="0" w:color="auto"/>
      </w:divBdr>
    </w:div>
    <w:div w:id="158694111">
      <w:bodyDiv w:val="1"/>
      <w:marLeft w:val="0"/>
      <w:marRight w:val="0"/>
      <w:marTop w:val="0"/>
      <w:marBottom w:val="0"/>
      <w:divBdr>
        <w:top w:val="none" w:sz="0" w:space="0" w:color="auto"/>
        <w:left w:val="none" w:sz="0" w:space="0" w:color="auto"/>
        <w:bottom w:val="none" w:sz="0" w:space="0" w:color="auto"/>
        <w:right w:val="none" w:sz="0" w:space="0" w:color="auto"/>
      </w:divBdr>
    </w:div>
    <w:div w:id="161968014">
      <w:bodyDiv w:val="1"/>
      <w:marLeft w:val="0"/>
      <w:marRight w:val="0"/>
      <w:marTop w:val="0"/>
      <w:marBottom w:val="0"/>
      <w:divBdr>
        <w:top w:val="none" w:sz="0" w:space="0" w:color="auto"/>
        <w:left w:val="none" w:sz="0" w:space="0" w:color="auto"/>
        <w:bottom w:val="none" w:sz="0" w:space="0" w:color="auto"/>
        <w:right w:val="none" w:sz="0" w:space="0" w:color="auto"/>
      </w:divBdr>
    </w:div>
    <w:div w:id="168953829">
      <w:bodyDiv w:val="1"/>
      <w:marLeft w:val="0"/>
      <w:marRight w:val="0"/>
      <w:marTop w:val="0"/>
      <w:marBottom w:val="0"/>
      <w:divBdr>
        <w:top w:val="none" w:sz="0" w:space="0" w:color="auto"/>
        <w:left w:val="none" w:sz="0" w:space="0" w:color="auto"/>
        <w:bottom w:val="none" w:sz="0" w:space="0" w:color="auto"/>
        <w:right w:val="none" w:sz="0" w:space="0" w:color="auto"/>
      </w:divBdr>
    </w:div>
    <w:div w:id="178744048">
      <w:bodyDiv w:val="1"/>
      <w:marLeft w:val="0"/>
      <w:marRight w:val="0"/>
      <w:marTop w:val="0"/>
      <w:marBottom w:val="0"/>
      <w:divBdr>
        <w:top w:val="none" w:sz="0" w:space="0" w:color="auto"/>
        <w:left w:val="none" w:sz="0" w:space="0" w:color="auto"/>
        <w:bottom w:val="none" w:sz="0" w:space="0" w:color="auto"/>
        <w:right w:val="none" w:sz="0" w:space="0" w:color="auto"/>
      </w:divBdr>
    </w:div>
    <w:div w:id="180510471">
      <w:bodyDiv w:val="1"/>
      <w:marLeft w:val="0"/>
      <w:marRight w:val="0"/>
      <w:marTop w:val="0"/>
      <w:marBottom w:val="0"/>
      <w:divBdr>
        <w:top w:val="none" w:sz="0" w:space="0" w:color="auto"/>
        <w:left w:val="none" w:sz="0" w:space="0" w:color="auto"/>
        <w:bottom w:val="none" w:sz="0" w:space="0" w:color="auto"/>
        <w:right w:val="none" w:sz="0" w:space="0" w:color="auto"/>
      </w:divBdr>
    </w:div>
    <w:div w:id="190191437">
      <w:bodyDiv w:val="1"/>
      <w:marLeft w:val="0"/>
      <w:marRight w:val="0"/>
      <w:marTop w:val="0"/>
      <w:marBottom w:val="0"/>
      <w:divBdr>
        <w:top w:val="none" w:sz="0" w:space="0" w:color="auto"/>
        <w:left w:val="none" w:sz="0" w:space="0" w:color="auto"/>
        <w:bottom w:val="none" w:sz="0" w:space="0" w:color="auto"/>
        <w:right w:val="none" w:sz="0" w:space="0" w:color="auto"/>
      </w:divBdr>
    </w:div>
    <w:div w:id="193547063">
      <w:bodyDiv w:val="1"/>
      <w:marLeft w:val="0"/>
      <w:marRight w:val="0"/>
      <w:marTop w:val="0"/>
      <w:marBottom w:val="0"/>
      <w:divBdr>
        <w:top w:val="none" w:sz="0" w:space="0" w:color="auto"/>
        <w:left w:val="none" w:sz="0" w:space="0" w:color="auto"/>
        <w:bottom w:val="none" w:sz="0" w:space="0" w:color="auto"/>
        <w:right w:val="none" w:sz="0" w:space="0" w:color="auto"/>
      </w:divBdr>
    </w:div>
    <w:div w:id="201943667">
      <w:bodyDiv w:val="1"/>
      <w:marLeft w:val="0"/>
      <w:marRight w:val="0"/>
      <w:marTop w:val="0"/>
      <w:marBottom w:val="0"/>
      <w:divBdr>
        <w:top w:val="none" w:sz="0" w:space="0" w:color="auto"/>
        <w:left w:val="none" w:sz="0" w:space="0" w:color="auto"/>
        <w:bottom w:val="none" w:sz="0" w:space="0" w:color="auto"/>
        <w:right w:val="none" w:sz="0" w:space="0" w:color="auto"/>
      </w:divBdr>
    </w:div>
    <w:div w:id="215161845">
      <w:bodyDiv w:val="1"/>
      <w:marLeft w:val="0"/>
      <w:marRight w:val="0"/>
      <w:marTop w:val="0"/>
      <w:marBottom w:val="0"/>
      <w:divBdr>
        <w:top w:val="none" w:sz="0" w:space="0" w:color="auto"/>
        <w:left w:val="none" w:sz="0" w:space="0" w:color="auto"/>
        <w:bottom w:val="none" w:sz="0" w:space="0" w:color="auto"/>
        <w:right w:val="none" w:sz="0" w:space="0" w:color="auto"/>
      </w:divBdr>
    </w:div>
    <w:div w:id="216819105">
      <w:bodyDiv w:val="1"/>
      <w:marLeft w:val="0"/>
      <w:marRight w:val="0"/>
      <w:marTop w:val="0"/>
      <w:marBottom w:val="0"/>
      <w:divBdr>
        <w:top w:val="none" w:sz="0" w:space="0" w:color="auto"/>
        <w:left w:val="none" w:sz="0" w:space="0" w:color="auto"/>
        <w:bottom w:val="none" w:sz="0" w:space="0" w:color="auto"/>
        <w:right w:val="none" w:sz="0" w:space="0" w:color="auto"/>
      </w:divBdr>
    </w:div>
    <w:div w:id="235359408">
      <w:bodyDiv w:val="1"/>
      <w:marLeft w:val="0"/>
      <w:marRight w:val="0"/>
      <w:marTop w:val="0"/>
      <w:marBottom w:val="0"/>
      <w:divBdr>
        <w:top w:val="none" w:sz="0" w:space="0" w:color="auto"/>
        <w:left w:val="none" w:sz="0" w:space="0" w:color="auto"/>
        <w:bottom w:val="none" w:sz="0" w:space="0" w:color="auto"/>
        <w:right w:val="none" w:sz="0" w:space="0" w:color="auto"/>
      </w:divBdr>
    </w:div>
    <w:div w:id="236864730">
      <w:bodyDiv w:val="1"/>
      <w:marLeft w:val="0"/>
      <w:marRight w:val="0"/>
      <w:marTop w:val="0"/>
      <w:marBottom w:val="0"/>
      <w:divBdr>
        <w:top w:val="none" w:sz="0" w:space="0" w:color="auto"/>
        <w:left w:val="none" w:sz="0" w:space="0" w:color="auto"/>
        <w:bottom w:val="none" w:sz="0" w:space="0" w:color="auto"/>
        <w:right w:val="none" w:sz="0" w:space="0" w:color="auto"/>
      </w:divBdr>
    </w:div>
    <w:div w:id="243229415">
      <w:bodyDiv w:val="1"/>
      <w:marLeft w:val="0"/>
      <w:marRight w:val="0"/>
      <w:marTop w:val="0"/>
      <w:marBottom w:val="0"/>
      <w:divBdr>
        <w:top w:val="none" w:sz="0" w:space="0" w:color="auto"/>
        <w:left w:val="none" w:sz="0" w:space="0" w:color="auto"/>
        <w:bottom w:val="none" w:sz="0" w:space="0" w:color="auto"/>
        <w:right w:val="none" w:sz="0" w:space="0" w:color="auto"/>
      </w:divBdr>
    </w:div>
    <w:div w:id="245383948">
      <w:bodyDiv w:val="1"/>
      <w:marLeft w:val="0"/>
      <w:marRight w:val="0"/>
      <w:marTop w:val="0"/>
      <w:marBottom w:val="0"/>
      <w:divBdr>
        <w:top w:val="none" w:sz="0" w:space="0" w:color="auto"/>
        <w:left w:val="none" w:sz="0" w:space="0" w:color="auto"/>
        <w:bottom w:val="none" w:sz="0" w:space="0" w:color="auto"/>
        <w:right w:val="none" w:sz="0" w:space="0" w:color="auto"/>
      </w:divBdr>
    </w:div>
    <w:div w:id="247735744">
      <w:bodyDiv w:val="1"/>
      <w:marLeft w:val="0"/>
      <w:marRight w:val="0"/>
      <w:marTop w:val="0"/>
      <w:marBottom w:val="0"/>
      <w:divBdr>
        <w:top w:val="none" w:sz="0" w:space="0" w:color="auto"/>
        <w:left w:val="none" w:sz="0" w:space="0" w:color="auto"/>
        <w:bottom w:val="none" w:sz="0" w:space="0" w:color="auto"/>
        <w:right w:val="none" w:sz="0" w:space="0" w:color="auto"/>
      </w:divBdr>
    </w:div>
    <w:div w:id="252670879">
      <w:bodyDiv w:val="1"/>
      <w:marLeft w:val="0"/>
      <w:marRight w:val="0"/>
      <w:marTop w:val="0"/>
      <w:marBottom w:val="0"/>
      <w:divBdr>
        <w:top w:val="none" w:sz="0" w:space="0" w:color="auto"/>
        <w:left w:val="none" w:sz="0" w:space="0" w:color="auto"/>
        <w:bottom w:val="none" w:sz="0" w:space="0" w:color="auto"/>
        <w:right w:val="none" w:sz="0" w:space="0" w:color="auto"/>
      </w:divBdr>
    </w:div>
    <w:div w:id="264920536">
      <w:bodyDiv w:val="1"/>
      <w:marLeft w:val="0"/>
      <w:marRight w:val="0"/>
      <w:marTop w:val="0"/>
      <w:marBottom w:val="0"/>
      <w:divBdr>
        <w:top w:val="none" w:sz="0" w:space="0" w:color="auto"/>
        <w:left w:val="none" w:sz="0" w:space="0" w:color="auto"/>
        <w:bottom w:val="none" w:sz="0" w:space="0" w:color="auto"/>
        <w:right w:val="none" w:sz="0" w:space="0" w:color="auto"/>
      </w:divBdr>
    </w:div>
    <w:div w:id="270432409">
      <w:bodyDiv w:val="1"/>
      <w:marLeft w:val="0"/>
      <w:marRight w:val="0"/>
      <w:marTop w:val="0"/>
      <w:marBottom w:val="0"/>
      <w:divBdr>
        <w:top w:val="none" w:sz="0" w:space="0" w:color="auto"/>
        <w:left w:val="none" w:sz="0" w:space="0" w:color="auto"/>
        <w:bottom w:val="none" w:sz="0" w:space="0" w:color="auto"/>
        <w:right w:val="none" w:sz="0" w:space="0" w:color="auto"/>
      </w:divBdr>
    </w:div>
    <w:div w:id="279801222">
      <w:bodyDiv w:val="1"/>
      <w:marLeft w:val="0"/>
      <w:marRight w:val="0"/>
      <w:marTop w:val="0"/>
      <w:marBottom w:val="0"/>
      <w:divBdr>
        <w:top w:val="none" w:sz="0" w:space="0" w:color="auto"/>
        <w:left w:val="none" w:sz="0" w:space="0" w:color="auto"/>
        <w:bottom w:val="none" w:sz="0" w:space="0" w:color="auto"/>
        <w:right w:val="none" w:sz="0" w:space="0" w:color="auto"/>
      </w:divBdr>
    </w:div>
    <w:div w:id="302200097">
      <w:bodyDiv w:val="1"/>
      <w:marLeft w:val="0"/>
      <w:marRight w:val="0"/>
      <w:marTop w:val="0"/>
      <w:marBottom w:val="0"/>
      <w:divBdr>
        <w:top w:val="none" w:sz="0" w:space="0" w:color="auto"/>
        <w:left w:val="none" w:sz="0" w:space="0" w:color="auto"/>
        <w:bottom w:val="none" w:sz="0" w:space="0" w:color="auto"/>
        <w:right w:val="none" w:sz="0" w:space="0" w:color="auto"/>
      </w:divBdr>
    </w:div>
    <w:div w:id="308288335">
      <w:bodyDiv w:val="1"/>
      <w:marLeft w:val="0"/>
      <w:marRight w:val="0"/>
      <w:marTop w:val="0"/>
      <w:marBottom w:val="0"/>
      <w:divBdr>
        <w:top w:val="none" w:sz="0" w:space="0" w:color="auto"/>
        <w:left w:val="none" w:sz="0" w:space="0" w:color="auto"/>
        <w:bottom w:val="none" w:sz="0" w:space="0" w:color="auto"/>
        <w:right w:val="none" w:sz="0" w:space="0" w:color="auto"/>
      </w:divBdr>
    </w:div>
    <w:div w:id="309334461">
      <w:bodyDiv w:val="1"/>
      <w:marLeft w:val="0"/>
      <w:marRight w:val="0"/>
      <w:marTop w:val="0"/>
      <w:marBottom w:val="0"/>
      <w:divBdr>
        <w:top w:val="none" w:sz="0" w:space="0" w:color="auto"/>
        <w:left w:val="none" w:sz="0" w:space="0" w:color="auto"/>
        <w:bottom w:val="none" w:sz="0" w:space="0" w:color="auto"/>
        <w:right w:val="none" w:sz="0" w:space="0" w:color="auto"/>
      </w:divBdr>
    </w:div>
    <w:div w:id="311445927">
      <w:bodyDiv w:val="1"/>
      <w:marLeft w:val="0"/>
      <w:marRight w:val="0"/>
      <w:marTop w:val="0"/>
      <w:marBottom w:val="0"/>
      <w:divBdr>
        <w:top w:val="none" w:sz="0" w:space="0" w:color="auto"/>
        <w:left w:val="none" w:sz="0" w:space="0" w:color="auto"/>
        <w:bottom w:val="none" w:sz="0" w:space="0" w:color="auto"/>
        <w:right w:val="none" w:sz="0" w:space="0" w:color="auto"/>
      </w:divBdr>
    </w:div>
    <w:div w:id="312760335">
      <w:bodyDiv w:val="1"/>
      <w:marLeft w:val="0"/>
      <w:marRight w:val="0"/>
      <w:marTop w:val="0"/>
      <w:marBottom w:val="0"/>
      <w:divBdr>
        <w:top w:val="none" w:sz="0" w:space="0" w:color="auto"/>
        <w:left w:val="none" w:sz="0" w:space="0" w:color="auto"/>
        <w:bottom w:val="none" w:sz="0" w:space="0" w:color="auto"/>
        <w:right w:val="none" w:sz="0" w:space="0" w:color="auto"/>
      </w:divBdr>
    </w:div>
    <w:div w:id="316111831">
      <w:bodyDiv w:val="1"/>
      <w:marLeft w:val="0"/>
      <w:marRight w:val="0"/>
      <w:marTop w:val="0"/>
      <w:marBottom w:val="0"/>
      <w:divBdr>
        <w:top w:val="none" w:sz="0" w:space="0" w:color="auto"/>
        <w:left w:val="none" w:sz="0" w:space="0" w:color="auto"/>
        <w:bottom w:val="none" w:sz="0" w:space="0" w:color="auto"/>
        <w:right w:val="none" w:sz="0" w:space="0" w:color="auto"/>
      </w:divBdr>
    </w:div>
    <w:div w:id="325013480">
      <w:bodyDiv w:val="1"/>
      <w:marLeft w:val="0"/>
      <w:marRight w:val="0"/>
      <w:marTop w:val="0"/>
      <w:marBottom w:val="0"/>
      <w:divBdr>
        <w:top w:val="none" w:sz="0" w:space="0" w:color="auto"/>
        <w:left w:val="none" w:sz="0" w:space="0" w:color="auto"/>
        <w:bottom w:val="none" w:sz="0" w:space="0" w:color="auto"/>
        <w:right w:val="none" w:sz="0" w:space="0" w:color="auto"/>
      </w:divBdr>
    </w:div>
    <w:div w:id="327103256">
      <w:bodyDiv w:val="1"/>
      <w:marLeft w:val="0"/>
      <w:marRight w:val="0"/>
      <w:marTop w:val="0"/>
      <w:marBottom w:val="0"/>
      <w:divBdr>
        <w:top w:val="none" w:sz="0" w:space="0" w:color="auto"/>
        <w:left w:val="none" w:sz="0" w:space="0" w:color="auto"/>
        <w:bottom w:val="none" w:sz="0" w:space="0" w:color="auto"/>
        <w:right w:val="none" w:sz="0" w:space="0" w:color="auto"/>
      </w:divBdr>
    </w:div>
    <w:div w:id="340620253">
      <w:bodyDiv w:val="1"/>
      <w:marLeft w:val="0"/>
      <w:marRight w:val="0"/>
      <w:marTop w:val="0"/>
      <w:marBottom w:val="0"/>
      <w:divBdr>
        <w:top w:val="none" w:sz="0" w:space="0" w:color="auto"/>
        <w:left w:val="none" w:sz="0" w:space="0" w:color="auto"/>
        <w:bottom w:val="none" w:sz="0" w:space="0" w:color="auto"/>
        <w:right w:val="none" w:sz="0" w:space="0" w:color="auto"/>
      </w:divBdr>
    </w:div>
    <w:div w:id="349839120">
      <w:bodyDiv w:val="1"/>
      <w:marLeft w:val="0"/>
      <w:marRight w:val="0"/>
      <w:marTop w:val="0"/>
      <w:marBottom w:val="0"/>
      <w:divBdr>
        <w:top w:val="none" w:sz="0" w:space="0" w:color="auto"/>
        <w:left w:val="none" w:sz="0" w:space="0" w:color="auto"/>
        <w:bottom w:val="none" w:sz="0" w:space="0" w:color="auto"/>
        <w:right w:val="none" w:sz="0" w:space="0" w:color="auto"/>
      </w:divBdr>
    </w:div>
    <w:div w:id="356463797">
      <w:bodyDiv w:val="1"/>
      <w:marLeft w:val="0"/>
      <w:marRight w:val="0"/>
      <w:marTop w:val="0"/>
      <w:marBottom w:val="0"/>
      <w:divBdr>
        <w:top w:val="none" w:sz="0" w:space="0" w:color="auto"/>
        <w:left w:val="none" w:sz="0" w:space="0" w:color="auto"/>
        <w:bottom w:val="none" w:sz="0" w:space="0" w:color="auto"/>
        <w:right w:val="none" w:sz="0" w:space="0" w:color="auto"/>
      </w:divBdr>
    </w:div>
    <w:div w:id="365256752">
      <w:bodyDiv w:val="1"/>
      <w:marLeft w:val="0"/>
      <w:marRight w:val="0"/>
      <w:marTop w:val="0"/>
      <w:marBottom w:val="0"/>
      <w:divBdr>
        <w:top w:val="none" w:sz="0" w:space="0" w:color="auto"/>
        <w:left w:val="none" w:sz="0" w:space="0" w:color="auto"/>
        <w:bottom w:val="none" w:sz="0" w:space="0" w:color="auto"/>
        <w:right w:val="none" w:sz="0" w:space="0" w:color="auto"/>
      </w:divBdr>
    </w:div>
    <w:div w:id="366756323">
      <w:bodyDiv w:val="1"/>
      <w:marLeft w:val="0"/>
      <w:marRight w:val="0"/>
      <w:marTop w:val="0"/>
      <w:marBottom w:val="0"/>
      <w:divBdr>
        <w:top w:val="none" w:sz="0" w:space="0" w:color="auto"/>
        <w:left w:val="none" w:sz="0" w:space="0" w:color="auto"/>
        <w:bottom w:val="none" w:sz="0" w:space="0" w:color="auto"/>
        <w:right w:val="none" w:sz="0" w:space="0" w:color="auto"/>
      </w:divBdr>
    </w:div>
    <w:div w:id="386337412">
      <w:bodyDiv w:val="1"/>
      <w:marLeft w:val="0"/>
      <w:marRight w:val="0"/>
      <w:marTop w:val="0"/>
      <w:marBottom w:val="0"/>
      <w:divBdr>
        <w:top w:val="none" w:sz="0" w:space="0" w:color="auto"/>
        <w:left w:val="none" w:sz="0" w:space="0" w:color="auto"/>
        <w:bottom w:val="none" w:sz="0" w:space="0" w:color="auto"/>
        <w:right w:val="none" w:sz="0" w:space="0" w:color="auto"/>
      </w:divBdr>
    </w:div>
    <w:div w:id="397561860">
      <w:bodyDiv w:val="1"/>
      <w:marLeft w:val="0"/>
      <w:marRight w:val="0"/>
      <w:marTop w:val="0"/>
      <w:marBottom w:val="0"/>
      <w:divBdr>
        <w:top w:val="none" w:sz="0" w:space="0" w:color="auto"/>
        <w:left w:val="none" w:sz="0" w:space="0" w:color="auto"/>
        <w:bottom w:val="none" w:sz="0" w:space="0" w:color="auto"/>
        <w:right w:val="none" w:sz="0" w:space="0" w:color="auto"/>
      </w:divBdr>
    </w:div>
    <w:div w:id="410323180">
      <w:bodyDiv w:val="1"/>
      <w:marLeft w:val="0"/>
      <w:marRight w:val="0"/>
      <w:marTop w:val="0"/>
      <w:marBottom w:val="0"/>
      <w:divBdr>
        <w:top w:val="none" w:sz="0" w:space="0" w:color="auto"/>
        <w:left w:val="none" w:sz="0" w:space="0" w:color="auto"/>
        <w:bottom w:val="none" w:sz="0" w:space="0" w:color="auto"/>
        <w:right w:val="none" w:sz="0" w:space="0" w:color="auto"/>
      </w:divBdr>
    </w:div>
    <w:div w:id="425927028">
      <w:bodyDiv w:val="1"/>
      <w:marLeft w:val="0"/>
      <w:marRight w:val="0"/>
      <w:marTop w:val="0"/>
      <w:marBottom w:val="0"/>
      <w:divBdr>
        <w:top w:val="none" w:sz="0" w:space="0" w:color="auto"/>
        <w:left w:val="none" w:sz="0" w:space="0" w:color="auto"/>
        <w:bottom w:val="none" w:sz="0" w:space="0" w:color="auto"/>
        <w:right w:val="none" w:sz="0" w:space="0" w:color="auto"/>
      </w:divBdr>
    </w:div>
    <w:div w:id="426729009">
      <w:bodyDiv w:val="1"/>
      <w:marLeft w:val="0"/>
      <w:marRight w:val="0"/>
      <w:marTop w:val="0"/>
      <w:marBottom w:val="0"/>
      <w:divBdr>
        <w:top w:val="none" w:sz="0" w:space="0" w:color="auto"/>
        <w:left w:val="none" w:sz="0" w:space="0" w:color="auto"/>
        <w:bottom w:val="none" w:sz="0" w:space="0" w:color="auto"/>
        <w:right w:val="none" w:sz="0" w:space="0" w:color="auto"/>
      </w:divBdr>
    </w:div>
    <w:div w:id="447701805">
      <w:bodyDiv w:val="1"/>
      <w:marLeft w:val="0"/>
      <w:marRight w:val="0"/>
      <w:marTop w:val="0"/>
      <w:marBottom w:val="0"/>
      <w:divBdr>
        <w:top w:val="none" w:sz="0" w:space="0" w:color="auto"/>
        <w:left w:val="none" w:sz="0" w:space="0" w:color="auto"/>
        <w:bottom w:val="none" w:sz="0" w:space="0" w:color="auto"/>
        <w:right w:val="none" w:sz="0" w:space="0" w:color="auto"/>
      </w:divBdr>
    </w:div>
    <w:div w:id="455177239">
      <w:bodyDiv w:val="1"/>
      <w:marLeft w:val="0"/>
      <w:marRight w:val="0"/>
      <w:marTop w:val="0"/>
      <w:marBottom w:val="0"/>
      <w:divBdr>
        <w:top w:val="none" w:sz="0" w:space="0" w:color="auto"/>
        <w:left w:val="none" w:sz="0" w:space="0" w:color="auto"/>
        <w:bottom w:val="none" w:sz="0" w:space="0" w:color="auto"/>
        <w:right w:val="none" w:sz="0" w:space="0" w:color="auto"/>
      </w:divBdr>
    </w:div>
    <w:div w:id="464157496">
      <w:bodyDiv w:val="1"/>
      <w:marLeft w:val="0"/>
      <w:marRight w:val="0"/>
      <w:marTop w:val="0"/>
      <w:marBottom w:val="0"/>
      <w:divBdr>
        <w:top w:val="none" w:sz="0" w:space="0" w:color="auto"/>
        <w:left w:val="none" w:sz="0" w:space="0" w:color="auto"/>
        <w:bottom w:val="none" w:sz="0" w:space="0" w:color="auto"/>
        <w:right w:val="none" w:sz="0" w:space="0" w:color="auto"/>
      </w:divBdr>
    </w:div>
    <w:div w:id="476537571">
      <w:bodyDiv w:val="1"/>
      <w:marLeft w:val="0"/>
      <w:marRight w:val="0"/>
      <w:marTop w:val="0"/>
      <w:marBottom w:val="0"/>
      <w:divBdr>
        <w:top w:val="none" w:sz="0" w:space="0" w:color="auto"/>
        <w:left w:val="none" w:sz="0" w:space="0" w:color="auto"/>
        <w:bottom w:val="none" w:sz="0" w:space="0" w:color="auto"/>
        <w:right w:val="none" w:sz="0" w:space="0" w:color="auto"/>
      </w:divBdr>
    </w:div>
    <w:div w:id="477192220">
      <w:bodyDiv w:val="1"/>
      <w:marLeft w:val="0"/>
      <w:marRight w:val="0"/>
      <w:marTop w:val="0"/>
      <w:marBottom w:val="0"/>
      <w:divBdr>
        <w:top w:val="none" w:sz="0" w:space="0" w:color="auto"/>
        <w:left w:val="none" w:sz="0" w:space="0" w:color="auto"/>
        <w:bottom w:val="none" w:sz="0" w:space="0" w:color="auto"/>
        <w:right w:val="none" w:sz="0" w:space="0" w:color="auto"/>
      </w:divBdr>
    </w:div>
    <w:div w:id="482700746">
      <w:bodyDiv w:val="1"/>
      <w:marLeft w:val="0"/>
      <w:marRight w:val="0"/>
      <w:marTop w:val="0"/>
      <w:marBottom w:val="0"/>
      <w:divBdr>
        <w:top w:val="none" w:sz="0" w:space="0" w:color="auto"/>
        <w:left w:val="none" w:sz="0" w:space="0" w:color="auto"/>
        <w:bottom w:val="none" w:sz="0" w:space="0" w:color="auto"/>
        <w:right w:val="none" w:sz="0" w:space="0" w:color="auto"/>
      </w:divBdr>
    </w:div>
    <w:div w:id="487791133">
      <w:bodyDiv w:val="1"/>
      <w:marLeft w:val="0"/>
      <w:marRight w:val="0"/>
      <w:marTop w:val="0"/>
      <w:marBottom w:val="0"/>
      <w:divBdr>
        <w:top w:val="none" w:sz="0" w:space="0" w:color="auto"/>
        <w:left w:val="none" w:sz="0" w:space="0" w:color="auto"/>
        <w:bottom w:val="none" w:sz="0" w:space="0" w:color="auto"/>
        <w:right w:val="none" w:sz="0" w:space="0" w:color="auto"/>
      </w:divBdr>
    </w:div>
    <w:div w:id="502206400">
      <w:bodyDiv w:val="1"/>
      <w:marLeft w:val="0"/>
      <w:marRight w:val="0"/>
      <w:marTop w:val="0"/>
      <w:marBottom w:val="0"/>
      <w:divBdr>
        <w:top w:val="none" w:sz="0" w:space="0" w:color="auto"/>
        <w:left w:val="none" w:sz="0" w:space="0" w:color="auto"/>
        <w:bottom w:val="none" w:sz="0" w:space="0" w:color="auto"/>
        <w:right w:val="none" w:sz="0" w:space="0" w:color="auto"/>
      </w:divBdr>
    </w:div>
    <w:div w:id="505754347">
      <w:bodyDiv w:val="1"/>
      <w:marLeft w:val="0"/>
      <w:marRight w:val="0"/>
      <w:marTop w:val="0"/>
      <w:marBottom w:val="0"/>
      <w:divBdr>
        <w:top w:val="none" w:sz="0" w:space="0" w:color="auto"/>
        <w:left w:val="none" w:sz="0" w:space="0" w:color="auto"/>
        <w:bottom w:val="none" w:sz="0" w:space="0" w:color="auto"/>
        <w:right w:val="none" w:sz="0" w:space="0" w:color="auto"/>
      </w:divBdr>
    </w:div>
    <w:div w:id="508717473">
      <w:bodyDiv w:val="1"/>
      <w:marLeft w:val="0"/>
      <w:marRight w:val="0"/>
      <w:marTop w:val="0"/>
      <w:marBottom w:val="0"/>
      <w:divBdr>
        <w:top w:val="none" w:sz="0" w:space="0" w:color="auto"/>
        <w:left w:val="none" w:sz="0" w:space="0" w:color="auto"/>
        <w:bottom w:val="none" w:sz="0" w:space="0" w:color="auto"/>
        <w:right w:val="none" w:sz="0" w:space="0" w:color="auto"/>
      </w:divBdr>
    </w:div>
    <w:div w:id="516045950">
      <w:bodyDiv w:val="1"/>
      <w:marLeft w:val="0"/>
      <w:marRight w:val="0"/>
      <w:marTop w:val="0"/>
      <w:marBottom w:val="0"/>
      <w:divBdr>
        <w:top w:val="none" w:sz="0" w:space="0" w:color="auto"/>
        <w:left w:val="none" w:sz="0" w:space="0" w:color="auto"/>
        <w:bottom w:val="none" w:sz="0" w:space="0" w:color="auto"/>
        <w:right w:val="none" w:sz="0" w:space="0" w:color="auto"/>
      </w:divBdr>
    </w:div>
    <w:div w:id="527722871">
      <w:bodyDiv w:val="1"/>
      <w:marLeft w:val="0"/>
      <w:marRight w:val="0"/>
      <w:marTop w:val="0"/>
      <w:marBottom w:val="0"/>
      <w:divBdr>
        <w:top w:val="none" w:sz="0" w:space="0" w:color="auto"/>
        <w:left w:val="none" w:sz="0" w:space="0" w:color="auto"/>
        <w:bottom w:val="none" w:sz="0" w:space="0" w:color="auto"/>
        <w:right w:val="none" w:sz="0" w:space="0" w:color="auto"/>
      </w:divBdr>
    </w:div>
    <w:div w:id="528568027">
      <w:bodyDiv w:val="1"/>
      <w:marLeft w:val="0"/>
      <w:marRight w:val="0"/>
      <w:marTop w:val="0"/>
      <w:marBottom w:val="0"/>
      <w:divBdr>
        <w:top w:val="none" w:sz="0" w:space="0" w:color="auto"/>
        <w:left w:val="none" w:sz="0" w:space="0" w:color="auto"/>
        <w:bottom w:val="none" w:sz="0" w:space="0" w:color="auto"/>
        <w:right w:val="none" w:sz="0" w:space="0" w:color="auto"/>
      </w:divBdr>
    </w:div>
    <w:div w:id="531841274">
      <w:bodyDiv w:val="1"/>
      <w:marLeft w:val="0"/>
      <w:marRight w:val="0"/>
      <w:marTop w:val="0"/>
      <w:marBottom w:val="0"/>
      <w:divBdr>
        <w:top w:val="none" w:sz="0" w:space="0" w:color="auto"/>
        <w:left w:val="none" w:sz="0" w:space="0" w:color="auto"/>
        <w:bottom w:val="none" w:sz="0" w:space="0" w:color="auto"/>
        <w:right w:val="none" w:sz="0" w:space="0" w:color="auto"/>
      </w:divBdr>
    </w:div>
    <w:div w:id="535773696">
      <w:bodyDiv w:val="1"/>
      <w:marLeft w:val="0"/>
      <w:marRight w:val="0"/>
      <w:marTop w:val="0"/>
      <w:marBottom w:val="0"/>
      <w:divBdr>
        <w:top w:val="none" w:sz="0" w:space="0" w:color="auto"/>
        <w:left w:val="none" w:sz="0" w:space="0" w:color="auto"/>
        <w:bottom w:val="none" w:sz="0" w:space="0" w:color="auto"/>
        <w:right w:val="none" w:sz="0" w:space="0" w:color="auto"/>
      </w:divBdr>
    </w:div>
    <w:div w:id="551815131">
      <w:bodyDiv w:val="1"/>
      <w:marLeft w:val="0"/>
      <w:marRight w:val="0"/>
      <w:marTop w:val="0"/>
      <w:marBottom w:val="0"/>
      <w:divBdr>
        <w:top w:val="none" w:sz="0" w:space="0" w:color="auto"/>
        <w:left w:val="none" w:sz="0" w:space="0" w:color="auto"/>
        <w:bottom w:val="none" w:sz="0" w:space="0" w:color="auto"/>
        <w:right w:val="none" w:sz="0" w:space="0" w:color="auto"/>
      </w:divBdr>
    </w:div>
    <w:div w:id="559900012">
      <w:bodyDiv w:val="1"/>
      <w:marLeft w:val="0"/>
      <w:marRight w:val="0"/>
      <w:marTop w:val="0"/>
      <w:marBottom w:val="0"/>
      <w:divBdr>
        <w:top w:val="none" w:sz="0" w:space="0" w:color="auto"/>
        <w:left w:val="none" w:sz="0" w:space="0" w:color="auto"/>
        <w:bottom w:val="none" w:sz="0" w:space="0" w:color="auto"/>
        <w:right w:val="none" w:sz="0" w:space="0" w:color="auto"/>
      </w:divBdr>
    </w:div>
    <w:div w:id="564877261">
      <w:bodyDiv w:val="1"/>
      <w:marLeft w:val="0"/>
      <w:marRight w:val="0"/>
      <w:marTop w:val="0"/>
      <w:marBottom w:val="0"/>
      <w:divBdr>
        <w:top w:val="none" w:sz="0" w:space="0" w:color="auto"/>
        <w:left w:val="none" w:sz="0" w:space="0" w:color="auto"/>
        <w:bottom w:val="none" w:sz="0" w:space="0" w:color="auto"/>
        <w:right w:val="none" w:sz="0" w:space="0" w:color="auto"/>
      </w:divBdr>
    </w:div>
    <w:div w:id="567156408">
      <w:bodyDiv w:val="1"/>
      <w:marLeft w:val="0"/>
      <w:marRight w:val="0"/>
      <w:marTop w:val="0"/>
      <w:marBottom w:val="0"/>
      <w:divBdr>
        <w:top w:val="none" w:sz="0" w:space="0" w:color="auto"/>
        <w:left w:val="none" w:sz="0" w:space="0" w:color="auto"/>
        <w:bottom w:val="none" w:sz="0" w:space="0" w:color="auto"/>
        <w:right w:val="none" w:sz="0" w:space="0" w:color="auto"/>
      </w:divBdr>
    </w:div>
    <w:div w:id="569770170">
      <w:bodyDiv w:val="1"/>
      <w:marLeft w:val="0"/>
      <w:marRight w:val="0"/>
      <w:marTop w:val="0"/>
      <w:marBottom w:val="0"/>
      <w:divBdr>
        <w:top w:val="none" w:sz="0" w:space="0" w:color="auto"/>
        <w:left w:val="none" w:sz="0" w:space="0" w:color="auto"/>
        <w:bottom w:val="none" w:sz="0" w:space="0" w:color="auto"/>
        <w:right w:val="none" w:sz="0" w:space="0" w:color="auto"/>
      </w:divBdr>
    </w:div>
    <w:div w:id="571888042">
      <w:bodyDiv w:val="1"/>
      <w:marLeft w:val="0"/>
      <w:marRight w:val="0"/>
      <w:marTop w:val="0"/>
      <w:marBottom w:val="0"/>
      <w:divBdr>
        <w:top w:val="none" w:sz="0" w:space="0" w:color="auto"/>
        <w:left w:val="none" w:sz="0" w:space="0" w:color="auto"/>
        <w:bottom w:val="none" w:sz="0" w:space="0" w:color="auto"/>
        <w:right w:val="none" w:sz="0" w:space="0" w:color="auto"/>
      </w:divBdr>
    </w:div>
    <w:div w:id="589895869">
      <w:bodyDiv w:val="1"/>
      <w:marLeft w:val="0"/>
      <w:marRight w:val="0"/>
      <w:marTop w:val="0"/>
      <w:marBottom w:val="0"/>
      <w:divBdr>
        <w:top w:val="none" w:sz="0" w:space="0" w:color="auto"/>
        <w:left w:val="none" w:sz="0" w:space="0" w:color="auto"/>
        <w:bottom w:val="none" w:sz="0" w:space="0" w:color="auto"/>
        <w:right w:val="none" w:sz="0" w:space="0" w:color="auto"/>
      </w:divBdr>
    </w:div>
    <w:div w:id="590894381">
      <w:bodyDiv w:val="1"/>
      <w:marLeft w:val="0"/>
      <w:marRight w:val="0"/>
      <w:marTop w:val="0"/>
      <w:marBottom w:val="0"/>
      <w:divBdr>
        <w:top w:val="none" w:sz="0" w:space="0" w:color="auto"/>
        <w:left w:val="none" w:sz="0" w:space="0" w:color="auto"/>
        <w:bottom w:val="none" w:sz="0" w:space="0" w:color="auto"/>
        <w:right w:val="none" w:sz="0" w:space="0" w:color="auto"/>
      </w:divBdr>
    </w:div>
    <w:div w:id="591084456">
      <w:bodyDiv w:val="1"/>
      <w:marLeft w:val="0"/>
      <w:marRight w:val="0"/>
      <w:marTop w:val="0"/>
      <w:marBottom w:val="0"/>
      <w:divBdr>
        <w:top w:val="none" w:sz="0" w:space="0" w:color="auto"/>
        <w:left w:val="none" w:sz="0" w:space="0" w:color="auto"/>
        <w:bottom w:val="none" w:sz="0" w:space="0" w:color="auto"/>
        <w:right w:val="none" w:sz="0" w:space="0" w:color="auto"/>
      </w:divBdr>
    </w:div>
    <w:div w:id="592393413">
      <w:bodyDiv w:val="1"/>
      <w:marLeft w:val="0"/>
      <w:marRight w:val="0"/>
      <w:marTop w:val="0"/>
      <w:marBottom w:val="0"/>
      <w:divBdr>
        <w:top w:val="none" w:sz="0" w:space="0" w:color="auto"/>
        <w:left w:val="none" w:sz="0" w:space="0" w:color="auto"/>
        <w:bottom w:val="none" w:sz="0" w:space="0" w:color="auto"/>
        <w:right w:val="none" w:sz="0" w:space="0" w:color="auto"/>
      </w:divBdr>
    </w:div>
    <w:div w:id="606042285">
      <w:bodyDiv w:val="1"/>
      <w:marLeft w:val="0"/>
      <w:marRight w:val="0"/>
      <w:marTop w:val="0"/>
      <w:marBottom w:val="0"/>
      <w:divBdr>
        <w:top w:val="none" w:sz="0" w:space="0" w:color="auto"/>
        <w:left w:val="none" w:sz="0" w:space="0" w:color="auto"/>
        <w:bottom w:val="none" w:sz="0" w:space="0" w:color="auto"/>
        <w:right w:val="none" w:sz="0" w:space="0" w:color="auto"/>
      </w:divBdr>
    </w:div>
    <w:div w:id="607851909">
      <w:bodyDiv w:val="1"/>
      <w:marLeft w:val="0"/>
      <w:marRight w:val="0"/>
      <w:marTop w:val="0"/>
      <w:marBottom w:val="0"/>
      <w:divBdr>
        <w:top w:val="none" w:sz="0" w:space="0" w:color="auto"/>
        <w:left w:val="none" w:sz="0" w:space="0" w:color="auto"/>
        <w:bottom w:val="none" w:sz="0" w:space="0" w:color="auto"/>
        <w:right w:val="none" w:sz="0" w:space="0" w:color="auto"/>
      </w:divBdr>
    </w:div>
    <w:div w:id="611210123">
      <w:bodyDiv w:val="1"/>
      <w:marLeft w:val="0"/>
      <w:marRight w:val="0"/>
      <w:marTop w:val="0"/>
      <w:marBottom w:val="0"/>
      <w:divBdr>
        <w:top w:val="none" w:sz="0" w:space="0" w:color="auto"/>
        <w:left w:val="none" w:sz="0" w:space="0" w:color="auto"/>
        <w:bottom w:val="none" w:sz="0" w:space="0" w:color="auto"/>
        <w:right w:val="none" w:sz="0" w:space="0" w:color="auto"/>
      </w:divBdr>
    </w:div>
    <w:div w:id="617881917">
      <w:bodyDiv w:val="1"/>
      <w:marLeft w:val="0"/>
      <w:marRight w:val="0"/>
      <w:marTop w:val="0"/>
      <w:marBottom w:val="0"/>
      <w:divBdr>
        <w:top w:val="none" w:sz="0" w:space="0" w:color="auto"/>
        <w:left w:val="none" w:sz="0" w:space="0" w:color="auto"/>
        <w:bottom w:val="none" w:sz="0" w:space="0" w:color="auto"/>
        <w:right w:val="none" w:sz="0" w:space="0" w:color="auto"/>
      </w:divBdr>
    </w:div>
    <w:div w:id="619799983">
      <w:bodyDiv w:val="1"/>
      <w:marLeft w:val="0"/>
      <w:marRight w:val="0"/>
      <w:marTop w:val="0"/>
      <w:marBottom w:val="0"/>
      <w:divBdr>
        <w:top w:val="none" w:sz="0" w:space="0" w:color="auto"/>
        <w:left w:val="none" w:sz="0" w:space="0" w:color="auto"/>
        <w:bottom w:val="none" w:sz="0" w:space="0" w:color="auto"/>
        <w:right w:val="none" w:sz="0" w:space="0" w:color="auto"/>
      </w:divBdr>
    </w:div>
    <w:div w:id="633950780">
      <w:bodyDiv w:val="1"/>
      <w:marLeft w:val="0"/>
      <w:marRight w:val="0"/>
      <w:marTop w:val="0"/>
      <w:marBottom w:val="0"/>
      <w:divBdr>
        <w:top w:val="none" w:sz="0" w:space="0" w:color="auto"/>
        <w:left w:val="none" w:sz="0" w:space="0" w:color="auto"/>
        <w:bottom w:val="none" w:sz="0" w:space="0" w:color="auto"/>
        <w:right w:val="none" w:sz="0" w:space="0" w:color="auto"/>
      </w:divBdr>
    </w:div>
    <w:div w:id="637538168">
      <w:bodyDiv w:val="1"/>
      <w:marLeft w:val="0"/>
      <w:marRight w:val="0"/>
      <w:marTop w:val="0"/>
      <w:marBottom w:val="0"/>
      <w:divBdr>
        <w:top w:val="none" w:sz="0" w:space="0" w:color="auto"/>
        <w:left w:val="none" w:sz="0" w:space="0" w:color="auto"/>
        <w:bottom w:val="none" w:sz="0" w:space="0" w:color="auto"/>
        <w:right w:val="none" w:sz="0" w:space="0" w:color="auto"/>
      </w:divBdr>
    </w:div>
    <w:div w:id="638605970">
      <w:bodyDiv w:val="1"/>
      <w:marLeft w:val="0"/>
      <w:marRight w:val="0"/>
      <w:marTop w:val="0"/>
      <w:marBottom w:val="0"/>
      <w:divBdr>
        <w:top w:val="none" w:sz="0" w:space="0" w:color="auto"/>
        <w:left w:val="none" w:sz="0" w:space="0" w:color="auto"/>
        <w:bottom w:val="none" w:sz="0" w:space="0" w:color="auto"/>
        <w:right w:val="none" w:sz="0" w:space="0" w:color="auto"/>
      </w:divBdr>
    </w:div>
    <w:div w:id="642076838">
      <w:bodyDiv w:val="1"/>
      <w:marLeft w:val="0"/>
      <w:marRight w:val="0"/>
      <w:marTop w:val="0"/>
      <w:marBottom w:val="0"/>
      <w:divBdr>
        <w:top w:val="none" w:sz="0" w:space="0" w:color="auto"/>
        <w:left w:val="none" w:sz="0" w:space="0" w:color="auto"/>
        <w:bottom w:val="none" w:sz="0" w:space="0" w:color="auto"/>
        <w:right w:val="none" w:sz="0" w:space="0" w:color="auto"/>
      </w:divBdr>
    </w:div>
    <w:div w:id="644116974">
      <w:bodyDiv w:val="1"/>
      <w:marLeft w:val="0"/>
      <w:marRight w:val="0"/>
      <w:marTop w:val="0"/>
      <w:marBottom w:val="0"/>
      <w:divBdr>
        <w:top w:val="none" w:sz="0" w:space="0" w:color="auto"/>
        <w:left w:val="none" w:sz="0" w:space="0" w:color="auto"/>
        <w:bottom w:val="none" w:sz="0" w:space="0" w:color="auto"/>
        <w:right w:val="none" w:sz="0" w:space="0" w:color="auto"/>
      </w:divBdr>
    </w:div>
    <w:div w:id="647327158">
      <w:bodyDiv w:val="1"/>
      <w:marLeft w:val="0"/>
      <w:marRight w:val="0"/>
      <w:marTop w:val="0"/>
      <w:marBottom w:val="0"/>
      <w:divBdr>
        <w:top w:val="none" w:sz="0" w:space="0" w:color="auto"/>
        <w:left w:val="none" w:sz="0" w:space="0" w:color="auto"/>
        <w:bottom w:val="none" w:sz="0" w:space="0" w:color="auto"/>
        <w:right w:val="none" w:sz="0" w:space="0" w:color="auto"/>
      </w:divBdr>
    </w:div>
    <w:div w:id="659310060">
      <w:bodyDiv w:val="1"/>
      <w:marLeft w:val="0"/>
      <w:marRight w:val="0"/>
      <w:marTop w:val="0"/>
      <w:marBottom w:val="0"/>
      <w:divBdr>
        <w:top w:val="none" w:sz="0" w:space="0" w:color="auto"/>
        <w:left w:val="none" w:sz="0" w:space="0" w:color="auto"/>
        <w:bottom w:val="none" w:sz="0" w:space="0" w:color="auto"/>
        <w:right w:val="none" w:sz="0" w:space="0" w:color="auto"/>
      </w:divBdr>
    </w:div>
    <w:div w:id="668991730">
      <w:bodyDiv w:val="1"/>
      <w:marLeft w:val="0"/>
      <w:marRight w:val="0"/>
      <w:marTop w:val="0"/>
      <w:marBottom w:val="0"/>
      <w:divBdr>
        <w:top w:val="none" w:sz="0" w:space="0" w:color="auto"/>
        <w:left w:val="none" w:sz="0" w:space="0" w:color="auto"/>
        <w:bottom w:val="none" w:sz="0" w:space="0" w:color="auto"/>
        <w:right w:val="none" w:sz="0" w:space="0" w:color="auto"/>
      </w:divBdr>
    </w:div>
    <w:div w:id="683478563">
      <w:bodyDiv w:val="1"/>
      <w:marLeft w:val="0"/>
      <w:marRight w:val="0"/>
      <w:marTop w:val="0"/>
      <w:marBottom w:val="0"/>
      <w:divBdr>
        <w:top w:val="none" w:sz="0" w:space="0" w:color="auto"/>
        <w:left w:val="none" w:sz="0" w:space="0" w:color="auto"/>
        <w:bottom w:val="none" w:sz="0" w:space="0" w:color="auto"/>
        <w:right w:val="none" w:sz="0" w:space="0" w:color="auto"/>
      </w:divBdr>
    </w:div>
    <w:div w:id="684942212">
      <w:bodyDiv w:val="1"/>
      <w:marLeft w:val="0"/>
      <w:marRight w:val="0"/>
      <w:marTop w:val="0"/>
      <w:marBottom w:val="0"/>
      <w:divBdr>
        <w:top w:val="none" w:sz="0" w:space="0" w:color="auto"/>
        <w:left w:val="none" w:sz="0" w:space="0" w:color="auto"/>
        <w:bottom w:val="none" w:sz="0" w:space="0" w:color="auto"/>
        <w:right w:val="none" w:sz="0" w:space="0" w:color="auto"/>
      </w:divBdr>
    </w:div>
    <w:div w:id="687294372">
      <w:bodyDiv w:val="1"/>
      <w:marLeft w:val="0"/>
      <w:marRight w:val="0"/>
      <w:marTop w:val="0"/>
      <w:marBottom w:val="0"/>
      <w:divBdr>
        <w:top w:val="none" w:sz="0" w:space="0" w:color="auto"/>
        <w:left w:val="none" w:sz="0" w:space="0" w:color="auto"/>
        <w:bottom w:val="none" w:sz="0" w:space="0" w:color="auto"/>
        <w:right w:val="none" w:sz="0" w:space="0" w:color="auto"/>
      </w:divBdr>
    </w:div>
    <w:div w:id="688408404">
      <w:bodyDiv w:val="1"/>
      <w:marLeft w:val="0"/>
      <w:marRight w:val="0"/>
      <w:marTop w:val="0"/>
      <w:marBottom w:val="0"/>
      <w:divBdr>
        <w:top w:val="none" w:sz="0" w:space="0" w:color="auto"/>
        <w:left w:val="none" w:sz="0" w:space="0" w:color="auto"/>
        <w:bottom w:val="none" w:sz="0" w:space="0" w:color="auto"/>
        <w:right w:val="none" w:sz="0" w:space="0" w:color="auto"/>
      </w:divBdr>
    </w:div>
    <w:div w:id="688599967">
      <w:bodyDiv w:val="1"/>
      <w:marLeft w:val="0"/>
      <w:marRight w:val="0"/>
      <w:marTop w:val="0"/>
      <w:marBottom w:val="0"/>
      <w:divBdr>
        <w:top w:val="none" w:sz="0" w:space="0" w:color="auto"/>
        <w:left w:val="none" w:sz="0" w:space="0" w:color="auto"/>
        <w:bottom w:val="none" w:sz="0" w:space="0" w:color="auto"/>
        <w:right w:val="none" w:sz="0" w:space="0" w:color="auto"/>
      </w:divBdr>
    </w:div>
    <w:div w:id="695808396">
      <w:bodyDiv w:val="1"/>
      <w:marLeft w:val="0"/>
      <w:marRight w:val="0"/>
      <w:marTop w:val="0"/>
      <w:marBottom w:val="0"/>
      <w:divBdr>
        <w:top w:val="none" w:sz="0" w:space="0" w:color="auto"/>
        <w:left w:val="none" w:sz="0" w:space="0" w:color="auto"/>
        <w:bottom w:val="none" w:sz="0" w:space="0" w:color="auto"/>
        <w:right w:val="none" w:sz="0" w:space="0" w:color="auto"/>
      </w:divBdr>
    </w:div>
    <w:div w:id="704909013">
      <w:bodyDiv w:val="1"/>
      <w:marLeft w:val="0"/>
      <w:marRight w:val="0"/>
      <w:marTop w:val="0"/>
      <w:marBottom w:val="0"/>
      <w:divBdr>
        <w:top w:val="none" w:sz="0" w:space="0" w:color="auto"/>
        <w:left w:val="none" w:sz="0" w:space="0" w:color="auto"/>
        <w:bottom w:val="none" w:sz="0" w:space="0" w:color="auto"/>
        <w:right w:val="none" w:sz="0" w:space="0" w:color="auto"/>
      </w:divBdr>
    </w:div>
    <w:div w:id="705107290">
      <w:bodyDiv w:val="1"/>
      <w:marLeft w:val="0"/>
      <w:marRight w:val="0"/>
      <w:marTop w:val="0"/>
      <w:marBottom w:val="0"/>
      <w:divBdr>
        <w:top w:val="none" w:sz="0" w:space="0" w:color="auto"/>
        <w:left w:val="none" w:sz="0" w:space="0" w:color="auto"/>
        <w:bottom w:val="none" w:sz="0" w:space="0" w:color="auto"/>
        <w:right w:val="none" w:sz="0" w:space="0" w:color="auto"/>
      </w:divBdr>
    </w:div>
    <w:div w:id="708072348">
      <w:bodyDiv w:val="1"/>
      <w:marLeft w:val="0"/>
      <w:marRight w:val="0"/>
      <w:marTop w:val="0"/>
      <w:marBottom w:val="0"/>
      <w:divBdr>
        <w:top w:val="none" w:sz="0" w:space="0" w:color="auto"/>
        <w:left w:val="none" w:sz="0" w:space="0" w:color="auto"/>
        <w:bottom w:val="none" w:sz="0" w:space="0" w:color="auto"/>
        <w:right w:val="none" w:sz="0" w:space="0" w:color="auto"/>
      </w:divBdr>
    </w:div>
    <w:div w:id="712114338">
      <w:bodyDiv w:val="1"/>
      <w:marLeft w:val="0"/>
      <w:marRight w:val="0"/>
      <w:marTop w:val="0"/>
      <w:marBottom w:val="0"/>
      <w:divBdr>
        <w:top w:val="none" w:sz="0" w:space="0" w:color="auto"/>
        <w:left w:val="none" w:sz="0" w:space="0" w:color="auto"/>
        <w:bottom w:val="none" w:sz="0" w:space="0" w:color="auto"/>
        <w:right w:val="none" w:sz="0" w:space="0" w:color="auto"/>
      </w:divBdr>
    </w:div>
    <w:div w:id="714962077">
      <w:bodyDiv w:val="1"/>
      <w:marLeft w:val="0"/>
      <w:marRight w:val="0"/>
      <w:marTop w:val="0"/>
      <w:marBottom w:val="0"/>
      <w:divBdr>
        <w:top w:val="none" w:sz="0" w:space="0" w:color="auto"/>
        <w:left w:val="none" w:sz="0" w:space="0" w:color="auto"/>
        <w:bottom w:val="none" w:sz="0" w:space="0" w:color="auto"/>
        <w:right w:val="none" w:sz="0" w:space="0" w:color="auto"/>
      </w:divBdr>
    </w:div>
    <w:div w:id="717897819">
      <w:bodyDiv w:val="1"/>
      <w:marLeft w:val="0"/>
      <w:marRight w:val="0"/>
      <w:marTop w:val="0"/>
      <w:marBottom w:val="0"/>
      <w:divBdr>
        <w:top w:val="none" w:sz="0" w:space="0" w:color="auto"/>
        <w:left w:val="none" w:sz="0" w:space="0" w:color="auto"/>
        <w:bottom w:val="none" w:sz="0" w:space="0" w:color="auto"/>
        <w:right w:val="none" w:sz="0" w:space="0" w:color="auto"/>
      </w:divBdr>
    </w:div>
    <w:div w:id="725687063">
      <w:bodyDiv w:val="1"/>
      <w:marLeft w:val="0"/>
      <w:marRight w:val="0"/>
      <w:marTop w:val="0"/>
      <w:marBottom w:val="0"/>
      <w:divBdr>
        <w:top w:val="none" w:sz="0" w:space="0" w:color="auto"/>
        <w:left w:val="none" w:sz="0" w:space="0" w:color="auto"/>
        <w:bottom w:val="none" w:sz="0" w:space="0" w:color="auto"/>
        <w:right w:val="none" w:sz="0" w:space="0" w:color="auto"/>
      </w:divBdr>
    </w:div>
    <w:div w:id="729694526">
      <w:bodyDiv w:val="1"/>
      <w:marLeft w:val="0"/>
      <w:marRight w:val="0"/>
      <w:marTop w:val="0"/>
      <w:marBottom w:val="0"/>
      <w:divBdr>
        <w:top w:val="none" w:sz="0" w:space="0" w:color="auto"/>
        <w:left w:val="none" w:sz="0" w:space="0" w:color="auto"/>
        <w:bottom w:val="none" w:sz="0" w:space="0" w:color="auto"/>
        <w:right w:val="none" w:sz="0" w:space="0" w:color="auto"/>
      </w:divBdr>
    </w:div>
    <w:div w:id="735208408">
      <w:bodyDiv w:val="1"/>
      <w:marLeft w:val="0"/>
      <w:marRight w:val="0"/>
      <w:marTop w:val="0"/>
      <w:marBottom w:val="0"/>
      <w:divBdr>
        <w:top w:val="none" w:sz="0" w:space="0" w:color="auto"/>
        <w:left w:val="none" w:sz="0" w:space="0" w:color="auto"/>
        <w:bottom w:val="none" w:sz="0" w:space="0" w:color="auto"/>
        <w:right w:val="none" w:sz="0" w:space="0" w:color="auto"/>
      </w:divBdr>
    </w:div>
    <w:div w:id="741685872">
      <w:bodyDiv w:val="1"/>
      <w:marLeft w:val="0"/>
      <w:marRight w:val="0"/>
      <w:marTop w:val="0"/>
      <w:marBottom w:val="0"/>
      <w:divBdr>
        <w:top w:val="none" w:sz="0" w:space="0" w:color="auto"/>
        <w:left w:val="none" w:sz="0" w:space="0" w:color="auto"/>
        <w:bottom w:val="none" w:sz="0" w:space="0" w:color="auto"/>
        <w:right w:val="none" w:sz="0" w:space="0" w:color="auto"/>
      </w:divBdr>
    </w:div>
    <w:div w:id="743646358">
      <w:bodyDiv w:val="1"/>
      <w:marLeft w:val="0"/>
      <w:marRight w:val="0"/>
      <w:marTop w:val="0"/>
      <w:marBottom w:val="0"/>
      <w:divBdr>
        <w:top w:val="none" w:sz="0" w:space="0" w:color="auto"/>
        <w:left w:val="none" w:sz="0" w:space="0" w:color="auto"/>
        <w:bottom w:val="none" w:sz="0" w:space="0" w:color="auto"/>
        <w:right w:val="none" w:sz="0" w:space="0" w:color="auto"/>
      </w:divBdr>
    </w:div>
    <w:div w:id="762650961">
      <w:bodyDiv w:val="1"/>
      <w:marLeft w:val="0"/>
      <w:marRight w:val="0"/>
      <w:marTop w:val="0"/>
      <w:marBottom w:val="0"/>
      <w:divBdr>
        <w:top w:val="none" w:sz="0" w:space="0" w:color="auto"/>
        <w:left w:val="none" w:sz="0" w:space="0" w:color="auto"/>
        <w:bottom w:val="none" w:sz="0" w:space="0" w:color="auto"/>
        <w:right w:val="none" w:sz="0" w:space="0" w:color="auto"/>
      </w:divBdr>
    </w:div>
    <w:div w:id="767891126">
      <w:bodyDiv w:val="1"/>
      <w:marLeft w:val="0"/>
      <w:marRight w:val="0"/>
      <w:marTop w:val="0"/>
      <w:marBottom w:val="0"/>
      <w:divBdr>
        <w:top w:val="none" w:sz="0" w:space="0" w:color="auto"/>
        <w:left w:val="none" w:sz="0" w:space="0" w:color="auto"/>
        <w:bottom w:val="none" w:sz="0" w:space="0" w:color="auto"/>
        <w:right w:val="none" w:sz="0" w:space="0" w:color="auto"/>
      </w:divBdr>
    </w:div>
    <w:div w:id="771897987">
      <w:bodyDiv w:val="1"/>
      <w:marLeft w:val="0"/>
      <w:marRight w:val="0"/>
      <w:marTop w:val="0"/>
      <w:marBottom w:val="0"/>
      <w:divBdr>
        <w:top w:val="none" w:sz="0" w:space="0" w:color="auto"/>
        <w:left w:val="none" w:sz="0" w:space="0" w:color="auto"/>
        <w:bottom w:val="none" w:sz="0" w:space="0" w:color="auto"/>
        <w:right w:val="none" w:sz="0" w:space="0" w:color="auto"/>
      </w:divBdr>
    </w:div>
    <w:div w:id="774518821">
      <w:bodyDiv w:val="1"/>
      <w:marLeft w:val="0"/>
      <w:marRight w:val="0"/>
      <w:marTop w:val="0"/>
      <w:marBottom w:val="0"/>
      <w:divBdr>
        <w:top w:val="none" w:sz="0" w:space="0" w:color="auto"/>
        <w:left w:val="none" w:sz="0" w:space="0" w:color="auto"/>
        <w:bottom w:val="none" w:sz="0" w:space="0" w:color="auto"/>
        <w:right w:val="none" w:sz="0" w:space="0" w:color="auto"/>
      </w:divBdr>
    </w:div>
    <w:div w:id="788428199">
      <w:bodyDiv w:val="1"/>
      <w:marLeft w:val="0"/>
      <w:marRight w:val="0"/>
      <w:marTop w:val="0"/>
      <w:marBottom w:val="0"/>
      <w:divBdr>
        <w:top w:val="none" w:sz="0" w:space="0" w:color="auto"/>
        <w:left w:val="none" w:sz="0" w:space="0" w:color="auto"/>
        <w:bottom w:val="none" w:sz="0" w:space="0" w:color="auto"/>
        <w:right w:val="none" w:sz="0" w:space="0" w:color="auto"/>
      </w:divBdr>
    </w:div>
    <w:div w:id="802842628">
      <w:bodyDiv w:val="1"/>
      <w:marLeft w:val="0"/>
      <w:marRight w:val="0"/>
      <w:marTop w:val="0"/>
      <w:marBottom w:val="0"/>
      <w:divBdr>
        <w:top w:val="none" w:sz="0" w:space="0" w:color="auto"/>
        <w:left w:val="none" w:sz="0" w:space="0" w:color="auto"/>
        <w:bottom w:val="none" w:sz="0" w:space="0" w:color="auto"/>
        <w:right w:val="none" w:sz="0" w:space="0" w:color="auto"/>
      </w:divBdr>
    </w:div>
    <w:div w:id="829365659">
      <w:bodyDiv w:val="1"/>
      <w:marLeft w:val="0"/>
      <w:marRight w:val="0"/>
      <w:marTop w:val="0"/>
      <w:marBottom w:val="0"/>
      <w:divBdr>
        <w:top w:val="none" w:sz="0" w:space="0" w:color="auto"/>
        <w:left w:val="none" w:sz="0" w:space="0" w:color="auto"/>
        <w:bottom w:val="none" w:sz="0" w:space="0" w:color="auto"/>
        <w:right w:val="none" w:sz="0" w:space="0" w:color="auto"/>
      </w:divBdr>
    </w:div>
    <w:div w:id="842281763">
      <w:bodyDiv w:val="1"/>
      <w:marLeft w:val="0"/>
      <w:marRight w:val="0"/>
      <w:marTop w:val="0"/>
      <w:marBottom w:val="0"/>
      <w:divBdr>
        <w:top w:val="none" w:sz="0" w:space="0" w:color="auto"/>
        <w:left w:val="none" w:sz="0" w:space="0" w:color="auto"/>
        <w:bottom w:val="none" w:sz="0" w:space="0" w:color="auto"/>
        <w:right w:val="none" w:sz="0" w:space="0" w:color="auto"/>
      </w:divBdr>
    </w:div>
    <w:div w:id="885265415">
      <w:bodyDiv w:val="1"/>
      <w:marLeft w:val="0"/>
      <w:marRight w:val="0"/>
      <w:marTop w:val="0"/>
      <w:marBottom w:val="0"/>
      <w:divBdr>
        <w:top w:val="none" w:sz="0" w:space="0" w:color="auto"/>
        <w:left w:val="none" w:sz="0" w:space="0" w:color="auto"/>
        <w:bottom w:val="none" w:sz="0" w:space="0" w:color="auto"/>
        <w:right w:val="none" w:sz="0" w:space="0" w:color="auto"/>
      </w:divBdr>
    </w:div>
    <w:div w:id="885684829">
      <w:bodyDiv w:val="1"/>
      <w:marLeft w:val="0"/>
      <w:marRight w:val="0"/>
      <w:marTop w:val="0"/>
      <w:marBottom w:val="0"/>
      <w:divBdr>
        <w:top w:val="none" w:sz="0" w:space="0" w:color="auto"/>
        <w:left w:val="none" w:sz="0" w:space="0" w:color="auto"/>
        <w:bottom w:val="none" w:sz="0" w:space="0" w:color="auto"/>
        <w:right w:val="none" w:sz="0" w:space="0" w:color="auto"/>
      </w:divBdr>
    </w:div>
    <w:div w:id="893588639">
      <w:bodyDiv w:val="1"/>
      <w:marLeft w:val="0"/>
      <w:marRight w:val="0"/>
      <w:marTop w:val="0"/>
      <w:marBottom w:val="0"/>
      <w:divBdr>
        <w:top w:val="none" w:sz="0" w:space="0" w:color="auto"/>
        <w:left w:val="none" w:sz="0" w:space="0" w:color="auto"/>
        <w:bottom w:val="none" w:sz="0" w:space="0" w:color="auto"/>
        <w:right w:val="none" w:sz="0" w:space="0" w:color="auto"/>
      </w:divBdr>
    </w:div>
    <w:div w:id="899681316">
      <w:bodyDiv w:val="1"/>
      <w:marLeft w:val="0"/>
      <w:marRight w:val="0"/>
      <w:marTop w:val="0"/>
      <w:marBottom w:val="0"/>
      <w:divBdr>
        <w:top w:val="none" w:sz="0" w:space="0" w:color="auto"/>
        <w:left w:val="none" w:sz="0" w:space="0" w:color="auto"/>
        <w:bottom w:val="none" w:sz="0" w:space="0" w:color="auto"/>
        <w:right w:val="none" w:sz="0" w:space="0" w:color="auto"/>
      </w:divBdr>
    </w:div>
    <w:div w:id="902060272">
      <w:bodyDiv w:val="1"/>
      <w:marLeft w:val="0"/>
      <w:marRight w:val="0"/>
      <w:marTop w:val="0"/>
      <w:marBottom w:val="0"/>
      <w:divBdr>
        <w:top w:val="none" w:sz="0" w:space="0" w:color="auto"/>
        <w:left w:val="none" w:sz="0" w:space="0" w:color="auto"/>
        <w:bottom w:val="none" w:sz="0" w:space="0" w:color="auto"/>
        <w:right w:val="none" w:sz="0" w:space="0" w:color="auto"/>
      </w:divBdr>
    </w:div>
    <w:div w:id="908804441">
      <w:bodyDiv w:val="1"/>
      <w:marLeft w:val="0"/>
      <w:marRight w:val="0"/>
      <w:marTop w:val="0"/>
      <w:marBottom w:val="0"/>
      <w:divBdr>
        <w:top w:val="none" w:sz="0" w:space="0" w:color="auto"/>
        <w:left w:val="none" w:sz="0" w:space="0" w:color="auto"/>
        <w:bottom w:val="none" w:sz="0" w:space="0" w:color="auto"/>
        <w:right w:val="none" w:sz="0" w:space="0" w:color="auto"/>
      </w:divBdr>
    </w:div>
    <w:div w:id="932782705">
      <w:bodyDiv w:val="1"/>
      <w:marLeft w:val="0"/>
      <w:marRight w:val="0"/>
      <w:marTop w:val="0"/>
      <w:marBottom w:val="0"/>
      <w:divBdr>
        <w:top w:val="none" w:sz="0" w:space="0" w:color="auto"/>
        <w:left w:val="none" w:sz="0" w:space="0" w:color="auto"/>
        <w:bottom w:val="none" w:sz="0" w:space="0" w:color="auto"/>
        <w:right w:val="none" w:sz="0" w:space="0" w:color="auto"/>
      </w:divBdr>
    </w:div>
    <w:div w:id="940263039">
      <w:bodyDiv w:val="1"/>
      <w:marLeft w:val="0"/>
      <w:marRight w:val="0"/>
      <w:marTop w:val="0"/>
      <w:marBottom w:val="0"/>
      <w:divBdr>
        <w:top w:val="none" w:sz="0" w:space="0" w:color="auto"/>
        <w:left w:val="none" w:sz="0" w:space="0" w:color="auto"/>
        <w:bottom w:val="none" w:sz="0" w:space="0" w:color="auto"/>
        <w:right w:val="none" w:sz="0" w:space="0" w:color="auto"/>
      </w:divBdr>
    </w:div>
    <w:div w:id="945236617">
      <w:bodyDiv w:val="1"/>
      <w:marLeft w:val="0"/>
      <w:marRight w:val="0"/>
      <w:marTop w:val="0"/>
      <w:marBottom w:val="0"/>
      <w:divBdr>
        <w:top w:val="none" w:sz="0" w:space="0" w:color="auto"/>
        <w:left w:val="none" w:sz="0" w:space="0" w:color="auto"/>
        <w:bottom w:val="none" w:sz="0" w:space="0" w:color="auto"/>
        <w:right w:val="none" w:sz="0" w:space="0" w:color="auto"/>
      </w:divBdr>
    </w:div>
    <w:div w:id="952632007">
      <w:bodyDiv w:val="1"/>
      <w:marLeft w:val="0"/>
      <w:marRight w:val="0"/>
      <w:marTop w:val="0"/>
      <w:marBottom w:val="0"/>
      <w:divBdr>
        <w:top w:val="none" w:sz="0" w:space="0" w:color="auto"/>
        <w:left w:val="none" w:sz="0" w:space="0" w:color="auto"/>
        <w:bottom w:val="none" w:sz="0" w:space="0" w:color="auto"/>
        <w:right w:val="none" w:sz="0" w:space="0" w:color="auto"/>
      </w:divBdr>
    </w:div>
    <w:div w:id="963387624">
      <w:bodyDiv w:val="1"/>
      <w:marLeft w:val="0"/>
      <w:marRight w:val="0"/>
      <w:marTop w:val="0"/>
      <w:marBottom w:val="0"/>
      <w:divBdr>
        <w:top w:val="none" w:sz="0" w:space="0" w:color="auto"/>
        <w:left w:val="none" w:sz="0" w:space="0" w:color="auto"/>
        <w:bottom w:val="none" w:sz="0" w:space="0" w:color="auto"/>
        <w:right w:val="none" w:sz="0" w:space="0" w:color="auto"/>
      </w:divBdr>
    </w:div>
    <w:div w:id="967249312">
      <w:bodyDiv w:val="1"/>
      <w:marLeft w:val="0"/>
      <w:marRight w:val="0"/>
      <w:marTop w:val="0"/>
      <w:marBottom w:val="0"/>
      <w:divBdr>
        <w:top w:val="none" w:sz="0" w:space="0" w:color="auto"/>
        <w:left w:val="none" w:sz="0" w:space="0" w:color="auto"/>
        <w:bottom w:val="none" w:sz="0" w:space="0" w:color="auto"/>
        <w:right w:val="none" w:sz="0" w:space="0" w:color="auto"/>
      </w:divBdr>
    </w:div>
    <w:div w:id="990596328">
      <w:bodyDiv w:val="1"/>
      <w:marLeft w:val="0"/>
      <w:marRight w:val="0"/>
      <w:marTop w:val="0"/>
      <w:marBottom w:val="0"/>
      <w:divBdr>
        <w:top w:val="none" w:sz="0" w:space="0" w:color="auto"/>
        <w:left w:val="none" w:sz="0" w:space="0" w:color="auto"/>
        <w:bottom w:val="none" w:sz="0" w:space="0" w:color="auto"/>
        <w:right w:val="none" w:sz="0" w:space="0" w:color="auto"/>
      </w:divBdr>
    </w:div>
    <w:div w:id="995911253">
      <w:bodyDiv w:val="1"/>
      <w:marLeft w:val="0"/>
      <w:marRight w:val="0"/>
      <w:marTop w:val="0"/>
      <w:marBottom w:val="0"/>
      <w:divBdr>
        <w:top w:val="none" w:sz="0" w:space="0" w:color="auto"/>
        <w:left w:val="none" w:sz="0" w:space="0" w:color="auto"/>
        <w:bottom w:val="none" w:sz="0" w:space="0" w:color="auto"/>
        <w:right w:val="none" w:sz="0" w:space="0" w:color="auto"/>
      </w:divBdr>
    </w:div>
    <w:div w:id="1015763605">
      <w:bodyDiv w:val="1"/>
      <w:marLeft w:val="0"/>
      <w:marRight w:val="0"/>
      <w:marTop w:val="0"/>
      <w:marBottom w:val="0"/>
      <w:divBdr>
        <w:top w:val="none" w:sz="0" w:space="0" w:color="auto"/>
        <w:left w:val="none" w:sz="0" w:space="0" w:color="auto"/>
        <w:bottom w:val="none" w:sz="0" w:space="0" w:color="auto"/>
        <w:right w:val="none" w:sz="0" w:space="0" w:color="auto"/>
      </w:divBdr>
    </w:div>
    <w:div w:id="1017730255">
      <w:bodyDiv w:val="1"/>
      <w:marLeft w:val="0"/>
      <w:marRight w:val="0"/>
      <w:marTop w:val="0"/>
      <w:marBottom w:val="0"/>
      <w:divBdr>
        <w:top w:val="none" w:sz="0" w:space="0" w:color="auto"/>
        <w:left w:val="none" w:sz="0" w:space="0" w:color="auto"/>
        <w:bottom w:val="none" w:sz="0" w:space="0" w:color="auto"/>
        <w:right w:val="none" w:sz="0" w:space="0" w:color="auto"/>
      </w:divBdr>
    </w:div>
    <w:div w:id="1018889118">
      <w:bodyDiv w:val="1"/>
      <w:marLeft w:val="0"/>
      <w:marRight w:val="0"/>
      <w:marTop w:val="0"/>
      <w:marBottom w:val="0"/>
      <w:divBdr>
        <w:top w:val="none" w:sz="0" w:space="0" w:color="auto"/>
        <w:left w:val="none" w:sz="0" w:space="0" w:color="auto"/>
        <w:bottom w:val="none" w:sz="0" w:space="0" w:color="auto"/>
        <w:right w:val="none" w:sz="0" w:space="0" w:color="auto"/>
      </w:divBdr>
    </w:div>
    <w:div w:id="1024408212">
      <w:bodyDiv w:val="1"/>
      <w:marLeft w:val="0"/>
      <w:marRight w:val="0"/>
      <w:marTop w:val="0"/>
      <w:marBottom w:val="0"/>
      <w:divBdr>
        <w:top w:val="none" w:sz="0" w:space="0" w:color="auto"/>
        <w:left w:val="none" w:sz="0" w:space="0" w:color="auto"/>
        <w:bottom w:val="none" w:sz="0" w:space="0" w:color="auto"/>
        <w:right w:val="none" w:sz="0" w:space="0" w:color="auto"/>
      </w:divBdr>
    </w:div>
    <w:div w:id="1025903452">
      <w:bodyDiv w:val="1"/>
      <w:marLeft w:val="0"/>
      <w:marRight w:val="0"/>
      <w:marTop w:val="0"/>
      <w:marBottom w:val="0"/>
      <w:divBdr>
        <w:top w:val="none" w:sz="0" w:space="0" w:color="auto"/>
        <w:left w:val="none" w:sz="0" w:space="0" w:color="auto"/>
        <w:bottom w:val="none" w:sz="0" w:space="0" w:color="auto"/>
        <w:right w:val="none" w:sz="0" w:space="0" w:color="auto"/>
      </w:divBdr>
    </w:div>
    <w:div w:id="1031956744">
      <w:bodyDiv w:val="1"/>
      <w:marLeft w:val="0"/>
      <w:marRight w:val="0"/>
      <w:marTop w:val="0"/>
      <w:marBottom w:val="0"/>
      <w:divBdr>
        <w:top w:val="none" w:sz="0" w:space="0" w:color="auto"/>
        <w:left w:val="none" w:sz="0" w:space="0" w:color="auto"/>
        <w:bottom w:val="none" w:sz="0" w:space="0" w:color="auto"/>
        <w:right w:val="none" w:sz="0" w:space="0" w:color="auto"/>
      </w:divBdr>
    </w:div>
    <w:div w:id="1035273813">
      <w:bodyDiv w:val="1"/>
      <w:marLeft w:val="0"/>
      <w:marRight w:val="0"/>
      <w:marTop w:val="0"/>
      <w:marBottom w:val="0"/>
      <w:divBdr>
        <w:top w:val="none" w:sz="0" w:space="0" w:color="auto"/>
        <w:left w:val="none" w:sz="0" w:space="0" w:color="auto"/>
        <w:bottom w:val="none" w:sz="0" w:space="0" w:color="auto"/>
        <w:right w:val="none" w:sz="0" w:space="0" w:color="auto"/>
      </w:divBdr>
    </w:div>
    <w:div w:id="1043869861">
      <w:bodyDiv w:val="1"/>
      <w:marLeft w:val="0"/>
      <w:marRight w:val="0"/>
      <w:marTop w:val="0"/>
      <w:marBottom w:val="0"/>
      <w:divBdr>
        <w:top w:val="none" w:sz="0" w:space="0" w:color="auto"/>
        <w:left w:val="none" w:sz="0" w:space="0" w:color="auto"/>
        <w:bottom w:val="none" w:sz="0" w:space="0" w:color="auto"/>
        <w:right w:val="none" w:sz="0" w:space="0" w:color="auto"/>
      </w:divBdr>
    </w:div>
    <w:div w:id="1048650388">
      <w:bodyDiv w:val="1"/>
      <w:marLeft w:val="0"/>
      <w:marRight w:val="0"/>
      <w:marTop w:val="0"/>
      <w:marBottom w:val="0"/>
      <w:divBdr>
        <w:top w:val="none" w:sz="0" w:space="0" w:color="auto"/>
        <w:left w:val="none" w:sz="0" w:space="0" w:color="auto"/>
        <w:bottom w:val="none" w:sz="0" w:space="0" w:color="auto"/>
        <w:right w:val="none" w:sz="0" w:space="0" w:color="auto"/>
      </w:divBdr>
    </w:div>
    <w:div w:id="1052970189">
      <w:bodyDiv w:val="1"/>
      <w:marLeft w:val="0"/>
      <w:marRight w:val="0"/>
      <w:marTop w:val="0"/>
      <w:marBottom w:val="0"/>
      <w:divBdr>
        <w:top w:val="none" w:sz="0" w:space="0" w:color="auto"/>
        <w:left w:val="none" w:sz="0" w:space="0" w:color="auto"/>
        <w:bottom w:val="none" w:sz="0" w:space="0" w:color="auto"/>
        <w:right w:val="none" w:sz="0" w:space="0" w:color="auto"/>
      </w:divBdr>
    </w:div>
    <w:div w:id="1060327326">
      <w:bodyDiv w:val="1"/>
      <w:marLeft w:val="0"/>
      <w:marRight w:val="0"/>
      <w:marTop w:val="0"/>
      <w:marBottom w:val="0"/>
      <w:divBdr>
        <w:top w:val="none" w:sz="0" w:space="0" w:color="auto"/>
        <w:left w:val="none" w:sz="0" w:space="0" w:color="auto"/>
        <w:bottom w:val="none" w:sz="0" w:space="0" w:color="auto"/>
        <w:right w:val="none" w:sz="0" w:space="0" w:color="auto"/>
      </w:divBdr>
    </w:div>
    <w:div w:id="1062633424">
      <w:bodyDiv w:val="1"/>
      <w:marLeft w:val="0"/>
      <w:marRight w:val="0"/>
      <w:marTop w:val="0"/>
      <w:marBottom w:val="0"/>
      <w:divBdr>
        <w:top w:val="none" w:sz="0" w:space="0" w:color="auto"/>
        <w:left w:val="none" w:sz="0" w:space="0" w:color="auto"/>
        <w:bottom w:val="none" w:sz="0" w:space="0" w:color="auto"/>
        <w:right w:val="none" w:sz="0" w:space="0" w:color="auto"/>
      </w:divBdr>
    </w:div>
    <w:div w:id="1080102552">
      <w:bodyDiv w:val="1"/>
      <w:marLeft w:val="0"/>
      <w:marRight w:val="0"/>
      <w:marTop w:val="0"/>
      <w:marBottom w:val="0"/>
      <w:divBdr>
        <w:top w:val="none" w:sz="0" w:space="0" w:color="auto"/>
        <w:left w:val="none" w:sz="0" w:space="0" w:color="auto"/>
        <w:bottom w:val="none" w:sz="0" w:space="0" w:color="auto"/>
        <w:right w:val="none" w:sz="0" w:space="0" w:color="auto"/>
      </w:divBdr>
    </w:div>
    <w:div w:id="1082140894">
      <w:bodyDiv w:val="1"/>
      <w:marLeft w:val="0"/>
      <w:marRight w:val="0"/>
      <w:marTop w:val="0"/>
      <w:marBottom w:val="0"/>
      <w:divBdr>
        <w:top w:val="none" w:sz="0" w:space="0" w:color="auto"/>
        <w:left w:val="none" w:sz="0" w:space="0" w:color="auto"/>
        <w:bottom w:val="none" w:sz="0" w:space="0" w:color="auto"/>
        <w:right w:val="none" w:sz="0" w:space="0" w:color="auto"/>
      </w:divBdr>
    </w:div>
    <w:div w:id="1087115730">
      <w:bodyDiv w:val="1"/>
      <w:marLeft w:val="0"/>
      <w:marRight w:val="0"/>
      <w:marTop w:val="0"/>
      <w:marBottom w:val="0"/>
      <w:divBdr>
        <w:top w:val="none" w:sz="0" w:space="0" w:color="auto"/>
        <w:left w:val="none" w:sz="0" w:space="0" w:color="auto"/>
        <w:bottom w:val="none" w:sz="0" w:space="0" w:color="auto"/>
        <w:right w:val="none" w:sz="0" w:space="0" w:color="auto"/>
      </w:divBdr>
    </w:div>
    <w:div w:id="1094282528">
      <w:bodyDiv w:val="1"/>
      <w:marLeft w:val="0"/>
      <w:marRight w:val="0"/>
      <w:marTop w:val="0"/>
      <w:marBottom w:val="0"/>
      <w:divBdr>
        <w:top w:val="none" w:sz="0" w:space="0" w:color="auto"/>
        <w:left w:val="none" w:sz="0" w:space="0" w:color="auto"/>
        <w:bottom w:val="none" w:sz="0" w:space="0" w:color="auto"/>
        <w:right w:val="none" w:sz="0" w:space="0" w:color="auto"/>
      </w:divBdr>
    </w:div>
    <w:div w:id="1132288000">
      <w:bodyDiv w:val="1"/>
      <w:marLeft w:val="0"/>
      <w:marRight w:val="0"/>
      <w:marTop w:val="0"/>
      <w:marBottom w:val="0"/>
      <w:divBdr>
        <w:top w:val="none" w:sz="0" w:space="0" w:color="auto"/>
        <w:left w:val="none" w:sz="0" w:space="0" w:color="auto"/>
        <w:bottom w:val="none" w:sz="0" w:space="0" w:color="auto"/>
        <w:right w:val="none" w:sz="0" w:space="0" w:color="auto"/>
      </w:divBdr>
    </w:div>
    <w:div w:id="1134904488">
      <w:bodyDiv w:val="1"/>
      <w:marLeft w:val="0"/>
      <w:marRight w:val="0"/>
      <w:marTop w:val="0"/>
      <w:marBottom w:val="0"/>
      <w:divBdr>
        <w:top w:val="none" w:sz="0" w:space="0" w:color="auto"/>
        <w:left w:val="none" w:sz="0" w:space="0" w:color="auto"/>
        <w:bottom w:val="none" w:sz="0" w:space="0" w:color="auto"/>
        <w:right w:val="none" w:sz="0" w:space="0" w:color="auto"/>
      </w:divBdr>
    </w:div>
    <w:div w:id="1143808996">
      <w:bodyDiv w:val="1"/>
      <w:marLeft w:val="0"/>
      <w:marRight w:val="0"/>
      <w:marTop w:val="0"/>
      <w:marBottom w:val="0"/>
      <w:divBdr>
        <w:top w:val="none" w:sz="0" w:space="0" w:color="auto"/>
        <w:left w:val="none" w:sz="0" w:space="0" w:color="auto"/>
        <w:bottom w:val="none" w:sz="0" w:space="0" w:color="auto"/>
        <w:right w:val="none" w:sz="0" w:space="0" w:color="auto"/>
      </w:divBdr>
    </w:div>
    <w:div w:id="1144197511">
      <w:bodyDiv w:val="1"/>
      <w:marLeft w:val="0"/>
      <w:marRight w:val="0"/>
      <w:marTop w:val="0"/>
      <w:marBottom w:val="0"/>
      <w:divBdr>
        <w:top w:val="none" w:sz="0" w:space="0" w:color="auto"/>
        <w:left w:val="none" w:sz="0" w:space="0" w:color="auto"/>
        <w:bottom w:val="none" w:sz="0" w:space="0" w:color="auto"/>
        <w:right w:val="none" w:sz="0" w:space="0" w:color="auto"/>
      </w:divBdr>
    </w:div>
    <w:div w:id="1159997195">
      <w:bodyDiv w:val="1"/>
      <w:marLeft w:val="0"/>
      <w:marRight w:val="0"/>
      <w:marTop w:val="0"/>
      <w:marBottom w:val="0"/>
      <w:divBdr>
        <w:top w:val="none" w:sz="0" w:space="0" w:color="auto"/>
        <w:left w:val="none" w:sz="0" w:space="0" w:color="auto"/>
        <w:bottom w:val="none" w:sz="0" w:space="0" w:color="auto"/>
        <w:right w:val="none" w:sz="0" w:space="0" w:color="auto"/>
      </w:divBdr>
    </w:div>
    <w:div w:id="1162161335">
      <w:bodyDiv w:val="1"/>
      <w:marLeft w:val="0"/>
      <w:marRight w:val="0"/>
      <w:marTop w:val="0"/>
      <w:marBottom w:val="0"/>
      <w:divBdr>
        <w:top w:val="none" w:sz="0" w:space="0" w:color="auto"/>
        <w:left w:val="none" w:sz="0" w:space="0" w:color="auto"/>
        <w:bottom w:val="none" w:sz="0" w:space="0" w:color="auto"/>
        <w:right w:val="none" w:sz="0" w:space="0" w:color="auto"/>
      </w:divBdr>
    </w:div>
    <w:div w:id="1162355175">
      <w:bodyDiv w:val="1"/>
      <w:marLeft w:val="0"/>
      <w:marRight w:val="0"/>
      <w:marTop w:val="0"/>
      <w:marBottom w:val="0"/>
      <w:divBdr>
        <w:top w:val="none" w:sz="0" w:space="0" w:color="auto"/>
        <w:left w:val="none" w:sz="0" w:space="0" w:color="auto"/>
        <w:bottom w:val="none" w:sz="0" w:space="0" w:color="auto"/>
        <w:right w:val="none" w:sz="0" w:space="0" w:color="auto"/>
      </w:divBdr>
    </w:div>
    <w:div w:id="1162625344">
      <w:bodyDiv w:val="1"/>
      <w:marLeft w:val="0"/>
      <w:marRight w:val="0"/>
      <w:marTop w:val="0"/>
      <w:marBottom w:val="0"/>
      <w:divBdr>
        <w:top w:val="none" w:sz="0" w:space="0" w:color="auto"/>
        <w:left w:val="none" w:sz="0" w:space="0" w:color="auto"/>
        <w:bottom w:val="none" w:sz="0" w:space="0" w:color="auto"/>
        <w:right w:val="none" w:sz="0" w:space="0" w:color="auto"/>
      </w:divBdr>
    </w:div>
    <w:div w:id="1173571674">
      <w:bodyDiv w:val="1"/>
      <w:marLeft w:val="0"/>
      <w:marRight w:val="0"/>
      <w:marTop w:val="0"/>
      <w:marBottom w:val="0"/>
      <w:divBdr>
        <w:top w:val="none" w:sz="0" w:space="0" w:color="auto"/>
        <w:left w:val="none" w:sz="0" w:space="0" w:color="auto"/>
        <w:bottom w:val="none" w:sz="0" w:space="0" w:color="auto"/>
        <w:right w:val="none" w:sz="0" w:space="0" w:color="auto"/>
      </w:divBdr>
    </w:div>
    <w:div w:id="1178040988">
      <w:bodyDiv w:val="1"/>
      <w:marLeft w:val="0"/>
      <w:marRight w:val="0"/>
      <w:marTop w:val="0"/>
      <w:marBottom w:val="0"/>
      <w:divBdr>
        <w:top w:val="none" w:sz="0" w:space="0" w:color="auto"/>
        <w:left w:val="none" w:sz="0" w:space="0" w:color="auto"/>
        <w:bottom w:val="none" w:sz="0" w:space="0" w:color="auto"/>
        <w:right w:val="none" w:sz="0" w:space="0" w:color="auto"/>
      </w:divBdr>
    </w:div>
    <w:div w:id="1185677542">
      <w:bodyDiv w:val="1"/>
      <w:marLeft w:val="0"/>
      <w:marRight w:val="0"/>
      <w:marTop w:val="0"/>
      <w:marBottom w:val="0"/>
      <w:divBdr>
        <w:top w:val="none" w:sz="0" w:space="0" w:color="auto"/>
        <w:left w:val="none" w:sz="0" w:space="0" w:color="auto"/>
        <w:bottom w:val="none" w:sz="0" w:space="0" w:color="auto"/>
        <w:right w:val="none" w:sz="0" w:space="0" w:color="auto"/>
      </w:divBdr>
    </w:div>
    <w:div w:id="1198588041">
      <w:bodyDiv w:val="1"/>
      <w:marLeft w:val="0"/>
      <w:marRight w:val="0"/>
      <w:marTop w:val="0"/>
      <w:marBottom w:val="0"/>
      <w:divBdr>
        <w:top w:val="none" w:sz="0" w:space="0" w:color="auto"/>
        <w:left w:val="none" w:sz="0" w:space="0" w:color="auto"/>
        <w:bottom w:val="none" w:sz="0" w:space="0" w:color="auto"/>
        <w:right w:val="none" w:sz="0" w:space="0" w:color="auto"/>
      </w:divBdr>
    </w:div>
    <w:div w:id="1198739984">
      <w:bodyDiv w:val="1"/>
      <w:marLeft w:val="0"/>
      <w:marRight w:val="0"/>
      <w:marTop w:val="0"/>
      <w:marBottom w:val="0"/>
      <w:divBdr>
        <w:top w:val="none" w:sz="0" w:space="0" w:color="auto"/>
        <w:left w:val="none" w:sz="0" w:space="0" w:color="auto"/>
        <w:bottom w:val="none" w:sz="0" w:space="0" w:color="auto"/>
        <w:right w:val="none" w:sz="0" w:space="0" w:color="auto"/>
      </w:divBdr>
    </w:div>
    <w:div w:id="1205409060">
      <w:bodyDiv w:val="1"/>
      <w:marLeft w:val="0"/>
      <w:marRight w:val="0"/>
      <w:marTop w:val="0"/>
      <w:marBottom w:val="0"/>
      <w:divBdr>
        <w:top w:val="none" w:sz="0" w:space="0" w:color="auto"/>
        <w:left w:val="none" w:sz="0" w:space="0" w:color="auto"/>
        <w:bottom w:val="none" w:sz="0" w:space="0" w:color="auto"/>
        <w:right w:val="none" w:sz="0" w:space="0" w:color="auto"/>
      </w:divBdr>
    </w:div>
    <w:div w:id="1208450126">
      <w:bodyDiv w:val="1"/>
      <w:marLeft w:val="0"/>
      <w:marRight w:val="0"/>
      <w:marTop w:val="0"/>
      <w:marBottom w:val="0"/>
      <w:divBdr>
        <w:top w:val="none" w:sz="0" w:space="0" w:color="auto"/>
        <w:left w:val="none" w:sz="0" w:space="0" w:color="auto"/>
        <w:bottom w:val="none" w:sz="0" w:space="0" w:color="auto"/>
        <w:right w:val="none" w:sz="0" w:space="0" w:color="auto"/>
      </w:divBdr>
    </w:div>
    <w:div w:id="1209494354">
      <w:bodyDiv w:val="1"/>
      <w:marLeft w:val="0"/>
      <w:marRight w:val="0"/>
      <w:marTop w:val="0"/>
      <w:marBottom w:val="0"/>
      <w:divBdr>
        <w:top w:val="none" w:sz="0" w:space="0" w:color="auto"/>
        <w:left w:val="none" w:sz="0" w:space="0" w:color="auto"/>
        <w:bottom w:val="none" w:sz="0" w:space="0" w:color="auto"/>
        <w:right w:val="none" w:sz="0" w:space="0" w:color="auto"/>
      </w:divBdr>
    </w:div>
    <w:div w:id="1217013564">
      <w:bodyDiv w:val="1"/>
      <w:marLeft w:val="0"/>
      <w:marRight w:val="0"/>
      <w:marTop w:val="0"/>
      <w:marBottom w:val="0"/>
      <w:divBdr>
        <w:top w:val="none" w:sz="0" w:space="0" w:color="auto"/>
        <w:left w:val="none" w:sz="0" w:space="0" w:color="auto"/>
        <w:bottom w:val="none" w:sz="0" w:space="0" w:color="auto"/>
        <w:right w:val="none" w:sz="0" w:space="0" w:color="auto"/>
      </w:divBdr>
    </w:div>
    <w:div w:id="1217426143">
      <w:bodyDiv w:val="1"/>
      <w:marLeft w:val="0"/>
      <w:marRight w:val="0"/>
      <w:marTop w:val="0"/>
      <w:marBottom w:val="0"/>
      <w:divBdr>
        <w:top w:val="none" w:sz="0" w:space="0" w:color="auto"/>
        <w:left w:val="none" w:sz="0" w:space="0" w:color="auto"/>
        <w:bottom w:val="none" w:sz="0" w:space="0" w:color="auto"/>
        <w:right w:val="none" w:sz="0" w:space="0" w:color="auto"/>
      </w:divBdr>
    </w:div>
    <w:div w:id="1224372671">
      <w:bodyDiv w:val="1"/>
      <w:marLeft w:val="0"/>
      <w:marRight w:val="0"/>
      <w:marTop w:val="0"/>
      <w:marBottom w:val="0"/>
      <w:divBdr>
        <w:top w:val="none" w:sz="0" w:space="0" w:color="auto"/>
        <w:left w:val="none" w:sz="0" w:space="0" w:color="auto"/>
        <w:bottom w:val="none" w:sz="0" w:space="0" w:color="auto"/>
        <w:right w:val="none" w:sz="0" w:space="0" w:color="auto"/>
      </w:divBdr>
    </w:div>
    <w:div w:id="1228146617">
      <w:bodyDiv w:val="1"/>
      <w:marLeft w:val="0"/>
      <w:marRight w:val="0"/>
      <w:marTop w:val="0"/>
      <w:marBottom w:val="0"/>
      <w:divBdr>
        <w:top w:val="none" w:sz="0" w:space="0" w:color="auto"/>
        <w:left w:val="none" w:sz="0" w:space="0" w:color="auto"/>
        <w:bottom w:val="none" w:sz="0" w:space="0" w:color="auto"/>
        <w:right w:val="none" w:sz="0" w:space="0" w:color="auto"/>
      </w:divBdr>
    </w:div>
    <w:div w:id="1230652129">
      <w:bodyDiv w:val="1"/>
      <w:marLeft w:val="0"/>
      <w:marRight w:val="0"/>
      <w:marTop w:val="0"/>
      <w:marBottom w:val="0"/>
      <w:divBdr>
        <w:top w:val="none" w:sz="0" w:space="0" w:color="auto"/>
        <w:left w:val="none" w:sz="0" w:space="0" w:color="auto"/>
        <w:bottom w:val="none" w:sz="0" w:space="0" w:color="auto"/>
        <w:right w:val="none" w:sz="0" w:space="0" w:color="auto"/>
      </w:divBdr>
    </w:div>
    <w:div w:id="1241257579">
      <w:bodyDiv w:val="1"/>
      <w:marLeft w:val="0"/>
      <w:marRight w:val="0"/>
      <w:marTop w:val="0"/>
      <w:marBottom w:val="0"/>
      <w:divBdr>
        <w:top w:val="none" w:sz="0" w:space="0" w:color="auto"/>
        <w:left w:val="none" w:sz="0" w:space="0" w:color="auto"/>
        <w:bottom w:val="none" w:sz="0" w:space="0" w:color="auto"/>
        <w:right w:val="none" w:sz="0" w:space="0" w:color="auto"/>
      </w:divBdr>
    </w:div>
    <w:div w:id="1249652943">
      <w:bodyDiv w:val="1"/>
      <w:marLeft w:val="0"/>
      <w:marRight w:val="0"/>
      <w:marTop w:val="0"/>
      <w:marBottom w:val="0"/>
      <w:divBdr>
        <w:top w:val="none" w:sz="0" w:space="0" w:color="auto"/>
        <w:left w:val="none" w:sz="0" w:space="0" w:color="auto"/>
        <w:bottom w:val="none" w:sz="0" w:space="0" w:color="auto"/>
        <w:right w:val="none" w:sz="0" w:space="0" w:color="auto"/>
      </w:divBdr>
    </w:div>
    <w:div w:id="1252739933">
      <w:bodyDiv w:val="1"/>
      <w:marLeft w:val="0"/>
      <w:marRight w:val="0"/>
      <w:marTop w:val="0"/>
      <w:marBottom w:val="0"/>
      <w:divBdr>
        <w:top w:val="none" w:sz="0" w:space="0" w:color="auto"/>
        <w:left w:val="none" w:sz="0" w:space="0" w:color="auto"/>
        <w:bottom w:val="none" w:sz="0" w:space="0" w:color="auto"/>
        <w:right w:val="none" w:sz="0" w:space="0" w:color="auto"/>
      </w:divBdr>
    </w:div>
    <w:div w:id="1253511039">
      <w:bodyDiv w:val="1"/>
      <w:marLeft w:val="0"/>
      <w:marRight w:val="0"/>
      <w:marTop w:val="0"/>
      <w:marBottom w:val="0"/>
      <w:divBdr>
        <w:top w:val="none" w:sz="0" w:space="0" w:color="auto"/>
        <w:left w:val="none" w:sz="0" w:space="0" w:color="auto"/>
        <w:bottom w:val="none" w:sz="0" w:space="0" w:color="auto"/>
        <w:right w:val="none" w:sz="0" w:space="0" w:color="auto"/>
      </w:divBdr>
    </w:div>
    <w:div w:id="1253852094">
      <w:bodyDiv w:val="1"/>
      <w:marLeft w:val="0"/>
      <w:marRight w:val="0"/>
      <w:marTop w:val="0"/>
      <w:marBottom w:val="0"/>
      <w:divBdr>
        <w:top w:val="none" w:sz="0" w:space="0" w:color="auto"/>
        <w:left w:val="none" w:sz="0" w:space="0" w:color="auto"/>
        <w:bottom w:val="none" w:sz="0" w:space="0" w:color="auto"/>
        <w:right w:val="none" w:sz="0" w:space="0" w:color="auto"/>
      </w:divBdr>
    </w:div>
    <w:div w:id="1256742521">
      <w:bodyDiv w:val="1"/>
      <w:marLeft w:val="0"/>
      <w:marRight w:val="0"/>
      <w:marTop w:val="0"/>
      <w:marBottom w:val="0"/>
      <w:divBdr>
        <w:top w:val="none" w:sz="0" w:space="0" w:color="auto"/>
        <w:left w:val="none" w:sz="0" w:space="0" w:color="auto"/>
        <w:bottom w:val="none" w:sz="0" w:space="0" w:color="auto"/>
        <w:right w:val="none" w:sz="0" w:space="0" w:color="auto"/>
      </w:divBdr>
    </w:div>
    <w:div w:id="1258444083">
      <w:bodyDiv w:val="1"/>
      <w:marLeft w:val="0"/>
      <w:marRight w:val="0"/>
      <w:marTop w:val="0"/>
      <w:marBottom w:val="0"/>
      <w:divBdr>
        <w:top w:val="none" w:sz="0" w:space="0" w:color="auto"/>
        <w:left w:val="none" w:sz="0" w:space="0" w:color="auto"/>
        <w:bottom w:val="none" w:sz="0" w:space="0" w:color="auto"/>
        <w:right w:val="none" w:sz="0" w:space="0" w:color="auto"/>
      </w:divBdr>
    </w:div>
    <w:div w:id="1265305470">
      <w:bodyDiv w:val="1"/>
      <w:marLeft w:val="0"/>
      <w:marRight w:val="0"/>
      <w:marTop w:val="0"/>
      <w:marBottom w:val="0"/>
      <w:divBdr>
        <w:top w:val="none" w:sz="0" w:space="0" w:color="auto"/>
        <w:left w:val="none" w:sz="0" w:space="0" w:color="auto"/>
        <w:bottom w:val="none" w:sz="0" w:space="0" w:color="auto"/>
        <w:right w:val="none" w:sz="0" w:space="0" w:color="auto"/>
      </w:divBdr>
    </w:div>
    <w:div w:id="1274098458">
      <w:bodyDiv w:val="1"/>
      <w:marLeft w:val="0"/>
      <w:marRight w:val="0"/>
      <w:marTop w:val="0"/>
      <w:marBottom w:val="0"/>
      <w:divBdr>
        <w:top w:val="none" w:sz="0" w:space="0" w:color="auto"/>
        <w:left w:val="none" w:sz="0" w:space="0" w:color="auto"/>
        <w:bottom w:val="none" w:sz="0" w:space="0" w:color="auto"/>
        <w:right w:val="none" w:sz="0" w:space="0" w:color="auto"/>
      </w:divBdr>
    </w:div>
    <w:div w:id="1302539981">
      <w:bodyDiv w:val="1"/>
      <w:marLeft w:val="0"/>
      <w:marRight w:val="0"/>
      <w:marTop w:val="0"/>
      <w:marBottom w:val="0"/>
      <w:divBdr>
        <w:top w:val="none" w:sz="0" w:space="0" w:color="auto"/>
        <w:left w:val="none" w:sz="0" w:space="0" w:color="auto"/>
        <w:bottom w:val="none" w:sz="0" w:space="0" w:color="auto"/>
        <w:right w:val="none" w:sz="0" w:space="0" w:color="auto"/>
      </w:divBdr>
    </w:div>
    <w:div w:id="1319387747">
      <w:bodyDiv w:val="1"/>
      <w:marLeft w:val="0"/>
      <w:marRight w:val="0"/>
      <w:marTop w:val="0"/>
      <w:marBottom w:val="0"/>
      <w:divBdr>
        <w:top w:val="none" w:sz="0" w:space="0" w:color="auto"/>
        <w:left w:val="none" w:sz="0" w:space="0" w:color="auto"/>
        <w:bottom w:val="none" w:sz="0" w:space="0" w:color="auto"/>
        <w:right w:val="none" w:sz="0" w:space="0" w:color="auto"/>
      </w:divBdr>
    </w:div>
    <w:div w:id="1320693092">
      <w:bodyDiv w:val="1"/>
      <w:marLeft w:val="0"/>
      <w:marRight w:val="0"/>
      <w:marTop w:val="0"/>
      <w:marBottom w:val="0"/>
      <w:divBdr>
        <w:top w:val="none" w:sz="0" w:space="0" w:color="auto"/>
        <w:left w:val="none" w:sz="0" w:space="0" w:color="auto"/>
        <w:bottom w:val="none" w:sz="0" w:space="0" w:color="auto"/>
        <w:right w:val="none" w:sz="0" w:space="0" w:color="auto"/>
      </w:divBdr>
    </w:div>
    <w:div w:id="1325623306">
      <w:bodyDiv w:val="1"/>
      <w:marLeft w:val="0"/>
      <w:marRight w:val="0"/>
      <w:marTop w:val="0"/>
      <w:marBottom w:val="0"/>
      <w:divBdr>
        <w:top w:val="none" w:sz="0" w:space="0" w:color="auto"/>
        <w:left w:val="none" w:sz="0" w:space="0" w:color="auto"/>
        <w:bottom w:val="none" w:sz="0" w:space="0" w:color="auto"/>
        <w:right w:val="none" w:sz="0" w:space="0" w:color="auto"/>
      </w:divBdr>
    </w:div>
    <w:div w:id="1329871254">
      <w:bodyDiv w:val="1"/>
      <w:marLeft w:val="0"/>
      <w:marRight w:val="0"/>
      <w:marTop w:val="0"/>
      <w:marBottom w:val="0"/>
      <w:divBdr>
        <w:top w:val="none" w:sz="0" w:space="0" w:color="auto"/>
        <w:left w:val="none" w:sz="0" w:space="0" w:color="auto"/>
        <w:bottom w:val="none" w:sz="0" w:space="0" w:color="auto"/>
        <w:right w:val="none" w:sz="0" w:space="0" w:color="auto"/>
      </w:divBdr>
    </w:div>
    <w:div w:id="1346058186">
      <w:bodyDiv w:val="1"/>
      <w:marLeft w:val="0"/>
      <w:marRight w:val="0"/>
      <w:marTop w:val="0"/>
      <w:marBottom w:val="0"/>
      <w:divBdr>
        <w:top w:val="none" w:sz="0" w:space="0" w:color="auto"/>
        <w:left w:val="none" w:sz="0" w:space="0" w:color="auto"/>
        <w:bottom w:val="none" w:sz="0" w:space="0" w:color="auto"/>
        <w:right w:val="none" w:sz="0" w:space="0" w:color="auto"/>
      </w:divBdr>
    </w:div>
    <w:div w:id="1346517016">
      <w:bodyDiv w:val="1"/>
      <w:marLeft w:val="0"/>
      <w:marRight w:val="0"/>
      <w:marTop w:val="0"/>
      <w:marBottom w:val="0"/>
      <w:divBdr>
        <w:top w:val="none" w:sz="0" w:space="0" w:color="auto"/>
        <w:left w:val="none" w:sz="0" w:space="0" w:color="auto"/>
        <w:bottom w:val="none" w:sz="0" w:space="0" w:color="auto"/>
        <w:right w:val="none" w:sz="0" w:space="0" w:color="auto"/>
      </w:divBdr>
    </w:div>
    <w:div w:id="1352410347">
      <w:bodyDiv w:val="1"/>
      <w:marLeft w:val="0"/>
      <w:marRight w:val="0"/>
      <w:marTop w:val="0"/>
      <w:marBottom w:val="0"/>
      <w:divBdr>
        <w:top w:val="none" w:sz="0" w:space="0" w:color="auto"/>
        <w:left w:val="none" w:sz="0" w:space="0" w:color="auto"/>
        <w:bottom w:val="none" w:sz="0" w:space="0" w:color="auto"/>
        <w:right w:val="none" w:sz="0" w:space="0" w:color="auto"/>
      </w:divBdr>
    </w:div>
    <w:div w:id="1360735521">
      <w:bodyDiv w:val="1"/>
      <w:marLeft w:val="0"/>
      <w:marRight w:val="0"/>
      <w:marTop w:val="0"/>
      <w:marBottom w:val="0"/>
      <w:divBdr>
        <w:top w:val="none" w:sz="0" w:space="0" w:color="auto"/>
        <w:left w:val="none" w:sz="0" w:space="0" w:color="auto"/>
        <w:bottom w:val="none" w:sz="0" w:space="0" w:color="auto"/>
        <w:right w:val="none" w:sz="0" w:space="0" w:color="auto"/>
      </w:divBdr>
    </w:div>
    <w:div w:id="1366562818">
      <w:bodyDiv w:val="1"/>
      <w:marLeft w:val="0"/>
      <w:marRight w:val="0"/>
      <w:marTop w:val="0"/>
      <w:marBottom w:val="0"/>
      <w:divBdr>
        <w:top w:val="none" w:sz="0" w:space="0" w:color="auto"/>
        <w:left w:val="none" w:sz="0" w:space="0" w:color="auto"/>
        <w:bottom w:val="none" w:sz="0" w:space="0" w:color="auto"/>
        <w:right w:val="none" w:sz="0" w:space="0" w:color="auto"/>
      </w:divBdr>
    </w:div>
    <w:div w:id="1366639593">
      <w:bodyDiv w:val="1"/>
      <w:marLeft w:val="0"/>
      <w:marRight w:val="0"/>
      <w:marTop w:val="0"/>
      <w:marBottom w:val="0"/>
      <w:divBdr>
        <w:top w:val="none" w:sz="0" w:space="0" w:color="auto"/>
        <w:left w:val="none" w:sz="0" w:space="0" w:color="auto"/>
        <w:bottom w:val="none" w:sz="0" w:space="0" w:color="auto"/>
        <w:right w:val="none" w:sz="0" w:space="0" w:color="auto"/>
      </w:divBdr>
    </w:div>
    <w:div w:id="1367297404">
      <w:bodyDiv w:val="1"/>
      <w:marLeft w:val="0"/>
      <w:marRight w:val="0"/>
      <w:marTop w:val="0"/>
      <w:marBottom w:val="0"/>
      <w:divBdr>
        <w:top w:val="none" w:sz="0" w:space="0" w:color="auto"/>
        <w:left w:val="none" w:sz="0" w:space="0" w:color="auto"/>
        <w:bottom w:val="none" w:sz="0" w:space="0" w:color="auto"/>
        <w:right w:val="none" w:sz="0" w:space="0" w:color="auto"/>
      </w:divBdr>
    </w:div>
    <w:div w:id="1367825350">
      <w:bodyDiv w:val="1"/>
      <w:marLeft w:val="0"/>
      <w:marRight w:val="0"/>
      <w:marTop w:val="0"/>
      <w:marBottom w:val="0"/>
      <w:divBdr>
        <w:top w:val="none" w:sz="0" w:space="0" w:color="auto"/>
        <w:left w:val="none" w:sz="0" w:space="0" w:color="auto"/>
        <w:bottom w:val="none" w:sz="0" w:space="0" w:color="auto"/>
        <w:right w:val="none" w:sz="0" w:space="0" w:color="auto"/>
      </w:divBdr>
    </w:div>
    <w:div w:id="1382097532">
      <w:bodyDiv w:val="1"/>
      <w:marLeft w:val="0"/>
      <w:marRight w:val="0"/>
      <w:marTop w:val="0"/>
      <w:marBottom w:val="0"/>
      <w:divBdr>
        <w:top w:val="none" w:sz="0" w:space="0" w:color="auto"/>
        <w:left w:val="none" w:sz="0" w:space="0" w:color="auto"/>
        <w:bottom w:val="none" w:sz="0" w:space="0" w:color="auto"/>
        <w:right w:val="none" w:sz="0" w:space="0" w:color="auto"/>
      </w:divBdr>
    </w:div>
    <w:div w:id="1382946188">
      <w:bodyDiv w:val="1"/>
      <w:marLeft w:val="0"/>
      <w:marRight w:val="0"/>
      <w:marTop w:val="0"/>
      <w:marBottom w:val="0"/>
      <w:divBdr>
        <w:top w:val="none" w:sz="0" w:space="0" w:color="auto"/>
        <w:left w:val="none" w:sz="0" w:space="0" w:color="auto"/>
        <w:bottom w:val="none" w:sz="0" w:space="0" w:color="auto"/>
        <w:right w:val="none" w:sz="0" w:space="0" w:color="auto"/>
      </w:divBdr>
    </w:div>
    <w:div w:id="1385833022">
      <w:bodyDiv w:val="1"/>
      <w:marLeft w:val="0"/>
      <w:marRight w:val="0"/>
      <w:marTop w:val="0"/>
      <w:marBottom w:val="0"/>
      <w:divBdr>
        <w:top w:val="none" w:sz="0" w:space="0" w:color="auto"/>
        <w:left w:val="none" w:sz="0" w:space="0" w:color="auto"/>
        <w:bottom w:val="none" w:sz="0" w:space="0" w:color="auto"/>
        <w:right w:val="none" w:sz="0" w:space="0" w:color="auto"/>
      </w:divBdr>
    </w:div>
    <w:div w:id="1387333840">
      <w:bodyDiv w:val="1"/>
      <w:marLeft w:val="0"/>
      <w:marRight w:val="0"/>
      <w:marTop w:val="0"/>
      <w:marBottom w:val="0"/>
      <w:divBdr>
        <w:top w:val="none" w:sz="0" w:space="0" w:color="auto"/>
        <w:left w:val="none" w:sz="0" w:space="0" w:color="auto"/>
        <w:bottom w:val="none" w:sz="0" w:space="0" w:color="auto"/>
        <w:right w:val="none" w:sz="0" w:space="0" w:color="auto"/>
      </w:divBdr>
    </w:div>
    <w:div w:id="1408841226">
      <w:bodyDiv w:val="1"/>
      <w:marLeft w:val="0"/>
      <w:marRight w:val="0"/>
      <w:marTop w:val="0"/>
      <w:marBottom w:val="0"/>
      <w:divBdr>
        <w:top w:val="none" w:sz="0" w:space="0" w:color="auto"/>
        <w:left w:val="none" w:sz="0" w:space="0" w:color="auto"/>
        <w:bottom w:val="none" w:sz="0" w:space="0" w:color="auto"/>
        <w:right w:val="none" w:sz="0" w:space="0" w:color="auto"/>
      </w:divBdr>
    </w:div>
    <w:div w:id="1423256417">
      <w:bodyDiv w:val="1"/>
      <w:marLeft w:val="0"/>
      <w:marRight w:val="0"/>
      <w:marTop w:val="0"/>
      <w:marBottom w:val="0"/>
      <w:divBdr>
        <w:top w:val="none" w:sz="0" w:space="0" w:color="auto"/>
        <w:left w:val="none" w:sz="0" w:space="0" w:color="auto"/>
        <w:bottom w:val="none" w:sz="0" w:space="0" w:color="auto"/>
        <w:right w:val="none" w:sz="0" w:space="0" w:color="auto"/>
      </w:divBdr>
    </w:div>
    <w:div w:id="1428309942">
      <w:bodyDiv w:val="1"/>
      <w:marLeft w:val="0"/>
      <w:marRight w:val="0"/>
      <w:marTop w:val="0"/>
      <w:marBottom w:val="0"/>
      <w:divBdr>
        <w:top w:val="none" w:sz="0" w:space="0" w:color="auto"/>
        <w:left w:val="none" w:sz="0" w:space="0" w:color="auto"/>
        <w:bottom w:val="none" w:sz="0" w:space="0" w:color="auto"/>
        <w:right w:val="none" w:sz="0" w:space="0" w:color="auto"/>
      </w:divBdr>
    </w:div>
    <w:div w:id="1430658030">
      <w:bodyDiv w:val="1"/>
      <w:marLeft w:val="0"/>
      <w:marRight w:val="0"/>
      <w:marTop w:val="0"/>
      <w:marBottom w:val="0"/>
      <w:divBdr>
        <w:top w:val="none" w:sz="0" w:space="0" w:color="auto"/>
        <w:left w:val="none" w:sz="0" w:space="0" w:color="auto"/>
        <w:bottom w:val="none" w:sz="0" w:space="0" w:color="auto"/>
        <w:right w:val="none" w:sz="0" w:space="0" w:color="auto"/>
      </w:divBdr>
    </w:div>
    <w:div w:id="1433286568">
      <w:bodyDiv w:val="1"/>
      <w:marLeft w:val="0"/>
      <w:marRight w:val="0"/>
      <w:marTop w:val="0"/>
      <w:marBottom w:val="0"/>
      <w:divBdr>
        <w:top w:val="none" w:sz="0" w:space="0" w:color="auto"/>
        <w:left w:val="none" w:sz="0" w:space="0" w:color="auto"/>
        <w:bottom w:val="none" w:sz="0" w:space="0" w:color="auto"/>
        <w:right w:val="none" w:sz="0" w:space="0" w:color="auto"/>
      </w:divBdr>
    </w:div>
    <w:div w:id="1436368720">
      <w:bodyDiv w:val="1"/>
      <w:marLeft w:val="0"/>
      <w:marRight w:val="0"/>
      <w:marTop w:val="0"/>
      <w:marBottom w:val="0"/>
      <w:divBdr>
        <w:top w:val="none" w:sz="0" w:space="0" w:color="auto"/>
        <w:left w:val="none" w:sz="0" w:space="0" w:color="auto"/>
        <w:bottom w:val="none" w:sz="0" w:space="0" w:color="auto"/>
        <w:right w:val="none" w:sz="0" w:space="0" w:color="auto"/>
      </w:divBdr>
    </w:div>
    <w:div w:id="1441412996">
      <w:bodyDiv w:val="1"/>
      <w:marLeft w:val="0"/>
      <w:marRight w:val="0"/>
      <w:marTop w:val="0"/>
      <w:marBottom w:val="0"/>
      <w:divBdr>
        <w:top w:val="none" w:sz="0" w:space="0" w:color="auto"/>
        <w:left w:val="none" w:sz="0" w:space="0" w:color="auto"/>
        <w:bottom w:val="none" w:sz="0" w:space="0" w:color="auto"/>
        <w:right w:val="none" w:sz="0" w:space="0" w:color="auto"/>
      </w:divBdr>
    </w:div>
    <w:div w:id="1442064838">
      <w:bodyDiv w:val="1"/>
      <w:marLeft w:val="0"/>
      <w:marRight w:val="0"/>
      <w:marTop w:val="0"/>
      <w:marBottom w:val="0"/>
      <w:divBdr>
        <w:top w:val="none" w:sz="0" w:space="0" w:color="auto"/>
        <w:left w:val="none" w:sz="0" w:space="0" w:color="auto"/>
        <w:bottom w:val="none" w:sz="0" w:space="0" w:color="auto"/>
        <w:right w:val="none" w:sz="0" w:space="0" w:color="auto"/>
      </w:divBdr>
    </w:div>
    <w:div w:id="1469470016">
      <w:bodyDiv w:val="1"/>
      <w:marLeft w:val="0"/>
      <w:marRight w:val="0"/>
      <w:marTop w:val="0"/>
      <w:marBottom w:val="0"/>
      <w:divBdr>
        <w:top w:val="none" w:sz="0" w:space="0" w:color="auto"/>
        <w:left w:val="none" w:sz="0" w:space="0" w:color="auto"/>
        <w:bottom w:val="none" w:sz="0" w:space="0" w:color="auto"/>
        <w:right w:val="none" w:sz="0" w:space="0" w:color="auto"/>
      </w:divBdr>
    </w:div>
    <w:div w:id="1476098320">
      <w:bodyDiv w:val="1"/>
      <w:marLeft w:val="0"/>
      <w:marRight w:val="0"/>
      <w:marTop w:val="0"/>
      <w:marBottom w:val="0"/>
      <w:divBdr>
        <w:top w:val="none" w:sz="0" w:space="0" w:color="auto"/>
        <w:left w:val="none" w:sz="0" w:space="0" w:color="auto"/>
        <w:bottom w:val="none" w:sz="0" w:space="0" w:color="auto"/>
        <w:right w:val="none" w:sz="0" w:space="0" w:color="auto"/>
      </w:divBdr>
    </w:div>
    <w:div w:id="1478376644">
      <w:bodyDiv w:val="1"/>
      <w:marLeft w:val="0"/>
      <w:marRight w:val="0"/>
      <w:marTop w:val="0"/>
      <w:marBottom w:val="0"/>
      <w:divBdr>
        <w:top w:val="none" w:sz="0" w:space="0" w:color="auto"/>
        <w:left w:val="none" w:sz="0" w:space="0" w:color="auto"/>
        <w:bottom w:val="none" w:sz="0" w:space="0" w:color="auto"/>
        <w:right w:val="none" w:sz="0" w:space="0" w:color="auto"/>
      </w:divBdr>
    </w:div>
    <w:div w:id="1484084529">
      <w:bodyDiv w:val="1"/>
      <w:marLeft w:val="0"/>
      <w:marRight w:val="0"/>
      <w:marTop w:val="0"/>
      <w:marBottom w:val="0"/>
      <w:divBdr>
        <w:top w:val="none" w:sz="0" w:space="0" w:color="auto"/>
        <w:left w:val="none" w:sz="0" w:space="0" w:color="auto"/>
        <w:bottom w:val="none" w:sz="0" w:space="0" w:color="auto"/>
        <w:right w:val="none" w:sz="0" w:space="0" w:color="auto"/>
      </w:divBdr>
    </w:div>
    <w:div w:id="1494373500">
      <w:bodyDiv w:val="1"/>
      <w:marLeft w:val="0"/>
      <w:marRight w:val="0"/>
      <w:marTop w:val="0"/>
      <w:marBottom w:val="0"/>
      <w:divBdr>
        <w:top w:val="none" w:sz="0" w:space="0" w:color="auto"/>
        <w:left w:val="none" w:sz="0" w:space="0" w:color="auto"/>
        <w:bottom w:val="none" w:sz="0" w:space="0" w:color="auto"/>
        <w:right w:val="none" w:sz="0" w:space="0" w:color="auto"/>
      </w:divBdr>
    </w:div>
    <w:div w:id="1498767825">
      <w:bodyDiv w:val="1"/>
      <w:marLeft w:val="0"/>
      <w:marRight w:val="0"/>
      <w:marTop w:val="0"/>
      <w:marBottom w:val="0"/>
      <w:divBdr>
        <w:top w:val="none" w:sz="0" w:space="0" w:color="auto"/>
        <w:left w:val="none" w:sz="0" w:space="0" w:color="auto"/>
        <w:bottom w:val="none" w:sz="0" w:space="0" w:color="auto"/>
        <w:right w:val="none" w:sz="0" w:space="0" w:color="auto"/>
      </w:divBdr>
    </w:div>
    <w:div w:id="1519198054">
      <w:bodyDiv w:val="1"/>
      <w:marLeft w:val="0"/>
      <w:marRight w:val="0"/>
      <w:marTop w:val="0"/>
      <w:marBottom w:val="0"/>
      <w:divBdr>
        <w:top w:val="none" w:sz="0" w:space="0" w:color="auto"/>
        <w:left w:val="none" w:sz="0" w:space="0" w:color="auto"/>
        <w:bottom w:val="none" w:sz="0" w:space="0" w:color="auto"/>
        <w:right w:val="none" w:sz="0" w:space="0" w:color="auto"/>
      </w:divBdr>
    </w:div>
    <w:div w:id="1523518461">
      <w:bodyDiv w:val="1"/>
      <w:marLeft w:val="0"/>
      <w:marRight w:val="0"/>
      <w:marTop w:val="0"/>
      <w:marBottom w:val="0"/>
      <w:divBdr>
        <w:top w:val="none" w:sz="0" w:space="0" w:color="auto"/>
        <w:left w:val="none" w:sz="0" w:space="0" w:color="auto"/>
        <w:bottom w:val="none" w:sz="0" w:space="0" w:color="auto"/>
        <w:right w:val="none" w:sz="0" w:space="0" w:color="auto"/>
      </w:divBdr>
    </w:div>
    <w:div w:id="1530534269">
      <w:bodyDiv w:val="1"/>
      <w:marLeft w:val="0"/>
      <w:marRight w:val="0"/>
      <w:marTop w:val="0"/>
      <w:marBottom w:val="0"/>
      <w:divBdr>
        <w:top w:val="none" w:sz="0" w:space="0" w:color="auto"/>
        <w:left w:val="none" w:sz="0" w:space="0" w:color="auto"/>
        <w:bottom w:val="none" w:sz="0" w:space="0" w:color="auto"/>
        <w:right w:val="none" w:sz="0" w:space="0" w:color="auto"/>
      </w:divBdr>
    </w:div>
    <w:div w:id="1533297634">
      <w:bodyDiv w:val="1"/>
      <w:marLeft w:val="0"/>
      <w:marRight w:val="0"/>
      <w:marTop w:val="0"/>
      <w:marBottom w:val="0"/>
      <w:divBdr>
        <w:top w:val="none" w:sz="0" w:space="0" w:color="auto"/>
        <w:left w:val="none" w:sz="0" w:space="0" w:color="auto"/>
        <w:bottom w:val="none" w:sz="0" w:space="0" w:color="auto"/>
        <w:right w:val="none" w:sz="0" w:space="0" w:color="auto"/>
      </w:divBdr>
    </w:div>
    <w:div w:id="1536654471">
      <w:bodyDiv w:val="1"/>
      <w:marLeft w:val="0"/>
      <w:marRight w:val="0"/>
      <w:marTop w:val="0"/>
      <w:marBottom w:val="0"/>
      <w:divBdr>
        <w:top w:val="none" w:sz="0" w:space="0" w:color="auto"/>
        <w:left w:val="none" w:sz="0" w:space="0" w:color="auto"/>
        <w:bottom w:val="none" w:sz="0" w:space="0" w:color="auto"/>
        <w:right w:val="none" w:sz="0" w:space="0" w:color="auto"/>
      </w:divBdr>
    </w:div>
    <w:div w:id="1553228017">
      <w:bodyDiv w:val="1"/>
      <w:marLeft w:val="0"/>
      <w:marRight w:val="0"/>
      <w:marTop w:val="0"/>
      <w:marBottom w:val="0"/>
      <w:divBdr>
        <w:top w:val="none" w:sz="0" w:space="0" w:color="auto"/>
        <w:left w:val="none" w:sz="0" w:space="0" w:color="auto"/>
        <w:bottom w:val="none" w:sz="0" w:space="0" w:color="auto"/>
        <w:right w:val="none" w:sz="0" w:space="0" w:color="auto"/>
      </w:divBdr>
    </w:div>
    <w:div w:id="1555576283">
      <w:bodyDiv w:val="1"/>
      <w:marLeft w:val="0"/>
      <w:marRight w:val="0"/>
      <w:marTop w:val="0"/>
      <w:marBottom w:val="0"/>
      <w:divBdr>
        <w:top w:val="none" w:sz="0" w:space="0" w:color="auto"/>
        <w:left w:val="none" w:sz="0" w:space="0" w:color="auto"/>
        <w:bottom w:val="none" w:sz="0" w:space="0" w:color="auto"/>
        <w:right w:val="none" w:sz="0" w:space="0" w:color="auto"/>
      </w:divBdr>
    </w:div>
    <w:div w:id="1556744848">
      <w:bodyDiv w:val="1"/>
      <w:marLeft w:val="0"/>
      <w:marRight w:val="0"/>
      <w:marTop w:val="0"/>
      <w:marBottom w:val="0"/>
      <w:divBdr>
        <w:top w:val="none" w:sz="0" w:space="0" w:color="auto"/>
        <w:left w:val="none" w:sz="0" w:space="0" w:color="auto"/>
        <w:bottom w:val="none" w:sz="0" w:space="0" w:color="auto"/>
        <w:right w:val="none" w:sz="0" w:space="0" w:color="auto"/>
      </w:divBdr>
    </w:div>
    <w:div w:id="1557548035">
      <w:bodyDiv w:val="1"/>
      <w:marLeft w:val="0"/>
      <w:marRight w:val="0"/>
      <w:marTop w:val="0"/>
      <w:marBottom w:val="0"/>
      <w:divBdr>
        <w:top w:val="none" w:sz="0" w:space="0" w:color="auto"/>
        <w:left w:val="none" w:sz="0" w:space="0" w:color="auto"/>
        <w:bottom w:val="none" w:sz="0" w:space="0" w:color="auto"/>
        <w:right w:val="none" w:sz="0" w:space="0" w:color="auto"/>
      </w:divBdr>
    </w:div>
    <w:div w:id="1562249208">
      <w:bodyDiv w:val="1"/>
      <w:marLeft w:val="0"/>
      <w:marRight w:val="0"/>
      <w:marTop w:val="0"/>
      <w:marBottom w:val="0"/>
      <w:divBdr>
        <w:top w:val="none" w:sz="0" w:space="0" w:color="auto"/>
        <w:left w:val="none" w:sz="0" w:space="0" w:color="auto"/>
        <w:bottom w:val="none" w:sz="0" w:space="0" w:color="auto"/>
        <w:right w:val="none" w:sz="0" w:space="0" w:color="auto"/>
      </w:divBdr>
    </w:div>
    <w:div w:id="1563369764">
      <w:bodyDiv w:val="1"/>
      <w:marLeft w:val="0"/>
      <w:marRight w:val="0"/>
      <w:marTop w:val="0"/>
      <w:marBottom w:val="0"/>
      <w:divBdr>
        <w:top w:val="none" w:sz="0" w:space="0" w:color="auto"/>
        <w:left w:val="none" w:sz="0" w:space="0" w:color="auto"/>
        <w:bottom w:val="none" w:sz="0" w:space="0" w:color="auto"/>
        <w:right w:val="none" w:sz="0" w:space="0" w:color="auto"/>
      </w:divBdr>
    </w:div>
    <w:div w:id="1566331221">
      <w:bodyDiv w:val="1"/>
      <w:marLeft w:val="0"/>
      <w:marRight w:val="0"/>
      <w:marTop w:val="0"/>
      <w:marBottom w:val="0"/>
      <w:divBdr>
        <w:top w:val="none" w:sz="0" w:space="0" w:color="auto"/>
        <w:left w:val="none" w:sz="0" w:space="0" w:color="auto"/>
        <w:bottom w:val="none" w:sz="0" w:space="0" w:color="auto"/>
        <w:right w:val="none" w:sz="0" w:space="0" w:color="auto"/>
      </w:divBdr>
    </w:div>
    <w:div w:id="1578859928">
      <w:bodyDiv w:val="1"/>
      <w:marLeft w:val="0"/>
      <w:marRight w:val="0"/>
      <w:marTop w:val="0"/>
      <w:marBottom w:val="0"/>
      <w:divBdr>
        <w:top w:val="none" w:sz="0" w:space="0" w:color="auto"/>
        <w:left w:val="none" w:sz="0" w:space="0" w:color="auto"/>
        <w:bottom w:val="none" w:sz="0" w:space="0" w:color="auto"/>
        <w:right w:val="none" w:sz="0" w:space="0" w:color="auto"/>
      </w:divBdr>
    </w:div>
    <w:div w:id="1581062410">
      <w:bodyDiv w:val="1"/>
      <w:marLeft w:val="0"/>
      <w:marRight w:val="0"/>
      <w:marTop w:val="0"/>
      <w:marBottom w:val="0"/>
      <w:divBdr>
        <w:top w:val="none" w:sz="0" w:space="0" w:color="auto"/>
        <w:left w:val="none" w:sz="0" w:space="0" w:color="auto"/>
        <w:bottom w:val="none" w:sz="0" w:space="0" w:color="auto"/>
        <w:right w:val="none" w:sz="0" w:space="0" w:color="auto"/>
      </w:divBdr>
    </w:div>
    <w:div w:id="1584489145">
      <w:bodyDiv w:val="1"/>
      <w:marLeft w:val="0"/>
      <w:marRight w:val="0"/>
      <w:marTop w:val="0"/>
      <w:marBottom w:val="0"/>
      <w:divBdr>
        <w:top w:val="none" w:sz="0" w:space="0" w:color="auto"/>
        <w:left w:val="none" w:sz="0" w:space="0" w:color="auto"/>
        <w:bottom w:val="none" w:sz="0" w:space="0" w:color="auto"/>
        <w:right w:val="none" w:sz="0" w:space="0" w:color="auto"/>
      </w:divBdr>
    </w:div>
    <w:div w:id="1589727833">
      <w:bodyDiv w:val="1"/>
      <w:marLeft w:val="0"/>
      <w:marRight w:val="0"/>
      <w:marTop w:val="0"/>
      <w:marBottom w:val="0"/>
      <w:divBdr>
        <w:top w:val="none" w:sz="0" w:space="0" w:color="auto"/>
        <w:left w:val="none" w:sz="0" w:space="0" w:color="auto"/>
        <w:bottom w:val="none" w:sz="0" w:space="0" w:color="auto"/>
        <w:right w:val="none" w:sz="0" w:space="0" w:color="auto"/>
      </w:divBdr>
    </w:div>
    <w:div w:id="1591305306">
      <w:bodyDiv w:val="1"/>
      <w:marLeft w:val="0"/>
      <w:marRight w:val="0"/>
      <w:marTop w:val="0"/>
      <w:marBottom w:val="0"/>
      <w:divBdr>
        <w:top w:val="none" w:sz="0" w:space="0" w:color="auto"/>
        <w:left w:val="none" w:sz="0" w:space="0" w:color="auto"/>
        <w:bottom w:val="none" w:sz="0" w:space="0" w:color="auto"/>
        <w:right w:val="none" w:sz="0" w:space="0" w:color="auto"/>
      </w:divBdr>
    </w:div>
    <w:div w:id="1591500519">
      <w:bodyDiv w:val="1"/>
      <w:marLeft w:val="0"/>
      <w:marRight w:val="0"/>
      <w:marTop w:val="0"/>
      <w:marBottom w:val="0"/>
      <w:divBdr>
        <w:top w:val="none" w:sz="0" w:space="0" w:color="auto"/>
        <w:left w:val="none" w:sz="0" w:space="0" w:color="auto"/>
        <w:bottom w:val="none" w:sz="0" w:space="0" w:color="auto"/>
        <w:right w:val="none" w:sz="0" w:space="0" w:color="auto"/>
      </w:divBdr>
    </w:div>
    <w:div w:id="1595212050">
      <w:bodyDiv w:val="1"/>
      <w:marLeft w:val="0"/>
      <w:marRight w:val="0"/>
      <w:marTop w:val="0"/>
      <w:marBottom w:val="0"/>
      <w:divBdr>
        <w:top w:val="none" w:sz="0" w:space="0" w:color="auto"/>
        <w:left w:val="none" w:sz="0" w:space="0" w:color="auto"/>
        <w:bottom w:val="none" w:sz="0" w:space="0" w:color="auto"/>
        <w:right w:val="none" w:sz="0" w:space="0" w:color="auto"/>
      </w:divBdr>
    </w:div>
    <w:div w:id="1596934306">
      <w:bodyDiv w:val="1"/>
      <w:marLeft w:val="0"/>
      <w:marRight w:val="0"/>
      <w:marTop w:val="0"/>
      <w:marBottom w:val="0"/>
      <w:divBdr>
        <w:top w:val="none" w:sz="0" w:space="0" w:color="auto"/>
        <w:left w:val="none" w:sz="0" w:space="0" w:color="auto"/>
        <w:bottom w:val="none" w:sz="0" w:space="0" w:color="auto"/>
        <w:right w:val="none" w:sz="0" w:space="0" w:color="auto"/>
      </w:divBdr>
    </w:div>
    <w:div w:id="1597395560">
      <w:bodyDiv w:val="1"/>
      <w:marLeft w:val="0"/>
      <w:marRight w:val="0"/>
      <w:marTop w:val="0"/>
      <w:marBottom w:val="0"/>
      <w:divBdr>
        <w:top w:val="none" w:sz="0" w:space="0" w:color="auto"/>
        <w:left w:val="none" w:sz="0" w:space="0" w:color="auto"/>
        <w:bottom w:val="none" w:sz="0" w:space="0" w:color="auto"/>
        <w:right w:val="none" w:sz="0" w:space="0" w:color="auto"/>
      </w:divBdr>
    </w:div>
    <w:div w:id="1597834140">
      <w:bodyDiv w:val="1"/>
      <w:marLeft w:val="0"/>
      <w:marRight w:val="0"/>
      <w:marTop w:val="0"/>
      <w:marBottom w:val="0"/>
      <w:divBdr>
        <w:top w:val="none" w:sz="0" w:space="0" w:color="auto"/>
        <w:left w:val="none" w:sz="0" w:space="0" w:color="auto"/>
        <w:bottom w:val="none" w:sz="0" w:space="0" w:color="auto"/>
        <w:right w:val="none" w:sz="0" w:space="0" w:color="auto"/>
      </w:divBdr>
    </w:div>
    <w:div w:id="1609003983">
      <w:bodyDiv w:val="1"/>
      <w:marLeft w:val="0"/>
      <w:marRight w:val="0"/>
      <w:marTop w:val="0"/>
      <w:marBottom w:val="0"/>
      <w:divBdr>
        <w:top w:val="none" w:sz="0" w:space="0" w:color="auto"/>
        <w:left w:val="none" w:sz="0" w:space="0" w:color="auto"/>
        <w:bottom w:val="none" w:sz="0" w:space="0" w:color="auto"/>
        <w:right w:val="none" w:sz="0" w:space="0" w:color="auto"/>
      </w:divBdr>
    </w:div>
    <w:div w:id="1609043525">
      <w:bodyDiv w:val="1"/>
      <w:marLeft w:val="0"/>
      <w:marRight w:val="0"/>
      <w:marTop w:val="0"/>
      <w:marBottom w:val="0"/>
      <w:divBdr>
        <w:top w:val="none" w:sz="0" w:space="0" w:color="auto"/>
        <w:left w:val="none" w:sz="0" w:space="0" w:color="auto"/>
        <w:bottom w:val="none" w:sz="0" w:space="0" w:color="auto"/>
        <w:right w:val="none" w:sz="0" w:space="0" w:color="auto"/>
      </w:divBdr>
    </w:div>
    <w:div w:id="1609434537">
      <w:bodyDiv w:val="1"/>
      <w:marLeft w:val="0"/>
      <w:marRight w:val="0"/>
      <w:marTop w:val="0"/>
      <w:marBottom w:val="0"/>
      <w:divBdr>
        <w:top w:val="none" w:sz="0" w:space="0" w:color="auto"/>
        <w:left w:val="none" w:sz="0" w:space="0" w:color="auto"/>
        <w:bottom w:val="none" w:sz="0" w:space="0" w:color="auto"/>
        <w:right w:val="none" w:sz="0" w:space="0" w:color="auto"/>
      </w:divBdr>
    </w:div>
    <w:div w:id="1615672913">
      <w:bodyDiv w:val="1"/>
      <w:marLeft w:val="0"/>
      <w:marRight w:val="0"/>
      <w:marTop w:val="0"/>
      <w:marBottom w:val="0"/>
      <w:divBdr>
        <w:top w:val="none" w:sz="0" w:space="0" w:color="auto"/>
        <w:left w:val="none" w:sz="0" w:space="0" w:color="auto"/>
        <w:bottom w:val="none" w:sz="0" w:space="0" w:color="auto"/>
        <w:right w:val="none" w:sz="0" w:space="0" w:color="auto"/>
      </w:divBdr>
    </w:div>
    <w:div w:id="1618441971">
      <w:bodyDiv w:val="1"/>
      <w:marLeft w:val="0"/>
      <w:marRight w:val="0"/>
      <w:marTop w:val="0"/>
      <w:marBottom w:val="0"/>
      <w:divBdr>
        <w:top w:val="none" w:sz="0" w:space="0" w:color="auto"/>
        <w:left w:val="none" w:sz="0" w:space="0" w:color="auto"/>
        <w:bottom w:val="none" w:sz="0" w:space="0" w:color="auto"/>
        <w:right w:val="none" w:sz="0" w:space="0" w:color="auto"/>
      </w:divBdr>
    </w:div>
    <w:div w:id="1628928529">
      <w:bodyDiv w:val="1"/>
      <w:marLeft w:val="0"/>
      <w:marRight w:val="0"/>
      <w:marTop w:val="0"/>
      <w:marBottom w:val="0"/>
      <w:divBdr>
        <w:top w:val="none" w:sz="0" w:space="0" w:color="auto"/>
        <w:left w:val="none" w:sz="0" w:space="0" w:color="auto"/>
        <w:bottom w:val="none" w:sz="0" w:space="0" w:color="auto"/>
        <w:right w:val="none" w:sz="0" w:space="0" w:color="auto"/>
      </w:divBdr>
    </w:div>
    <w:div w:id="1638531076">
      <w:bodyDiv w:val="1"/>
      <w:marLeft w:val="0"/>
      <w:marRight w:val="0"/>
      <w:marTop w:val="0"/>
      <w:marBottom w:val="0"/>
      <w:divBdr>
        <w:top w:val="none" w:sz="0" w:space="0" w:color="auto"/>
        <w:left w:val="none" w:sz="0" w:space="0" w:color="auto"/>
        <w:bottom w:val="none" w:sz="0" w:space="0" w:color="auto"/>
        <w:right w:val="none" w:sz="0" w:space="0" w:color="auto"/>
      </w:divBdr>
    </w:div>
    <w:div w:id="1645505188">
      <w:bodyDiv w:val="1"/>
      <w:marLeft w:val="0"/>
      <w:marRight w:val="0"/>
      <w:marTop w:val="0"/>
      <w:marBottom w:val="0"/>
      <w:divBdr>
        <w:top w:val="none" w:sz="0" w:space="0" w:color="auto"/>
        <w:left w:val="none" w:sz="0" w:space="0" w:color="auto"/>
        <w:bottom w:val="none" w:sz="0" w:space="0" w:color="auto"/>
        <w:right w:val="none" w:sz="0" w:space="0" w:color="auto"/>
      </w:divBdr>
      <w:divsChild>
        <w:div w:id="1365669121">
          <w:marLeft w:val="0"/>
          <w:marRight w:val="0"/>
          <w:marTop w:val="0"/>
          <w:marBottom w:val="0"/>
          <w:divBdr>
            <w:top w:val="none" w:sz="0" w:space="0" w:color="auto"/>
            <w:left w:val="none" w:sz="0" w:space="0" w:color="auto"/>
            <w:bottom w:val="none" w:sz="0" w:space="0" w:color="auto"/>
            <w:right w:val="none" w:sz="0" w:space="0" w:color="auto"/>
          </w:divBdr>
        </w:div>
        <w:div w:id="1409503503">
          <w:marLeft w:val="0"/>
          <w:marRight w:val="0"/>
          <w:marTop w:val="0"/>
          <w:marBottom w:val="0"/>
          <w:divBdr>
            <w:top w:val="none" w:sz="0" w:space="0" w:color="auto"/>
            <w:left w:val="none" w:sz="0" w:space="0" w:color="auto"/>
            <w:bottom w:val="none" w:sz="0" w:space="0" w:color="auto"/>
            <w:right w:val="none" w:sz="0" w:space="0" w:color="auto"/>
          </w:divBdr>
        </w:div>
      </w:divsChild>
    </w:div>
    <w:div w:id="1658000832">
      <w:bodyDiv w:val="1"/>
      <w:marLeft w:val="0"/>
      <w:marRight w:val="0"/>
      <w:marTop w:val="0"/>
      <w:marBottom w:val="0"/>
      <w:divBdr>
        <w:top w:val="none" w:sz="0" w:space="0" w:color="auto"/>
        <w:left w:val="none" w:sz="0" w:space="0" w:color="auto"/>
        <w:bottom w:val="none" w:sz="0" w:space="0" w:color="auto"/>
        <w:right w:val="none" w:sz="0" w:space="0" w:color="auto"/>
      </w:divBdr>
    </w:div>
    <w:div w:id="1660958252">
      <w:bodyDiv w:val="1"/>
      <w:marLeft w:val="0"/>
      <w:marRight w:val="0"/>
      <w:marTop w:val="0"/>
      <w:marBottom w:val="0"/>
      <w:divBdr>
        <w:top w:val="none" w:sz="0" w:space="0" w:color="auto"/>
        <w:left w:val="none" w:sz="0" w:space="0" w:color="auto"/>
        <w:bottom w:val="none" w:sz="0" w:space="0" w:color="auto"/>
        <w:right w:val="none" w:sz="0" w:space="0" w:color="auto"/>
      </w:divBdr>
    </w:div>
    <w:div w:id="1680234900">
      <w:bodyDiv w:val="1"/>
      <w:marLeft w:val="0"/>
      <w:marRight w:val="0"/>
      <w:marTop w:val="0"/>
      <w:marBottom w:val="0"/>
      <w:divBdr>
        <w:top w:val="none" w:sz="0" w:space="0" w:color="auto"/>
        <w:left w:val="none" w:sz="0" w:space="0" w:color="auto"/>
        <w:bottom w:val="none" w:sz="0" w:space="0" w:color="auto"/>
        <w:right w:val="none" w:sz="0" w:space="0" w:color="auto"/>
      </w:divBdr>
    </w:div>
    <w:div w:id="1690135044">
      <w:bodyDiv w:val="1"/>
      <w:marLeft w:val="0"/>
      <w:marRight w:val="0"/>
      <w:marTop w:val="0"/>
      <w:marBottom w:val="0"/>
      <w:divBdr>
        <w:top w:val="none" w:sz="0" w:space="0" w:color="auto"/>
        <w:left w:val="none" w:sz="0" w:space="0" w:color="auto"/>
        <w:bottom w:val="none" w:sz="0" w:space="0" w:color="auto"/>
        <w:right w:val="none" w:sz="0" w:space="0" w:color="auto"/>
      </w:divBdr>
    </w:div>
    <w:div w:id="1696038018">
      <w:bodyDiv w:val="1"/>
      <w:marLeft w:val="0"/>
      <w:marRight w:val="0"/>
      <w:marTop w:val="0"/>
      <w:marBottom w:val="0"/>
      <w:divBdr>
        <w:top w:val="none" w:sz="0" w:space="0" w:color="auto"/>
        <w:left w:val="none" w:sz="0" w:space="0" w:color="auto"/>
        <w:bottom w:val="none" w:sz="0" w:space="0" w:color="auto"/>
        <w:right w:val="none" w:sz="0" w:space="0" w:color="auto"/>
      </w:divBdr>
    </w:div>
    <w:div w:id="1702975071">
      <w:bodyDiv w:val="1"/>
      <w:marLeft w:val="0"/>
      <w:marRight w:val="0"/>
      <w:marTop w:val="0"/>
      <w:marBottom w:val="0"/>
      <w:divBdr>
        <w:top w:val="none" w:sz="0" w:space="0" w:color="auto"/>
        <w:left w:val="none" w:sz="0" w:space="0" w:color="auto"/>
        <w:bottom w:val="none" w:sz="0" w:space="0" w:color="auto"/>
        <w:right w:val="none" w:sz="0" w:space="0" w:color="auto"/>
      </w:divBdr>
    </w:div>
    <w:div w:id="1707441123">
      <w:bodyDiv w:val="1"/>
      <w:marLeft w:val="0"/>
      <w:marRight w:val="0"/>
      <w:marTop w:val="0"/>
      <w:marBottom w:val="0"/>
      <w:divBdr>
        <w:top w:val="none" w:sz="0" w:space="0" w:color="auto"/>
        <w:left w:val="none" w:sz="0" w:space="0" w:color="auto"/>
        <w:bottom w:val="none" w:sz="0" w:space="0" w:color="auto"/>
        <w:right w:val="none" w:sz="0" w:space="0" w:color="auto"/>
      </w:divBdr>
    </w:div>
    <w:div w:id="1710178051">
      <w:bodyDiv w:val="1"/>
      <w:marLeft w:val="0"/>
      <w:marRight w:val="0"/>
      <w:marTop w:val="0"/>
      <w:marBottom w:val="0"/>
      <w:divBdr>
        <w:top w:val="none" w:sz="0" w:space="0" w:color="auto"/>
        <w:left w:val="none" w:sz="0" w:space="0" w:color="auto"/>
        <w:bottom w:val="none" w:sz="0" w:space="0" w:color="auto"/>
        <w:right w:val="none" w:sz="0" w:space="0" w:color="auto"/>
      </w:divBdr>
    </w:div>
    <w:div w:id="1714496797">
      <w:bodyDiv w:val="1"/>
      <w:marLeft w:val="0"/>
      <w:marRight w:val="0"/>
      <w:marTop w:val="0"/>
      <w:marBottom w:val="0"/>
      <w:divBdr>
        <w:top w:val="none" w:sz="0" w:space="0" w:color="auto"/>
        <w:left w:val="none" w:sz="0" w:space="0" w:color="auto"/>
        <w:bottom w:val="none" w:sz="0" w:space="0" w:color="auto"/>
        <w:right w:val="none" w:sz="0" w:space="0" w:color="auto"/>
      </w:divBdr>
    </w:div>
    <w:div w:id="1738821745">
      <w:bodyDiv w:val="1"/>
      <w:marLeft w:val="0"/>
      <w:marRight w:val="0"/>
      <w:marTop w:val="0"/>
      <w:marBottom w:val="0"/>
      <w:divBdr>
        <w:top w:val="none" w:sz="0" w:space="0" w:color="auto"/>
        <w:left w:val="none" w:sz="0" w:space="0" w:color="auto"/>
        <w:bottom w:val="none" w:sz="0" w:space="0" w:color="auto"/>
        <w:right w:val="none" w:sz="0" w:space="0" w:color="auto"/>
      </w:divBdr>
    </w:div>
    <w:div w:id="1748263939">
      <w:bodyDiv w:val="1"/>
      <w:marLeft w:val="0"/>
      <w:marRight w:val="0"/>
      <w:marTop w:val="0"/>
      <w:marBottom w:val="0"/>
      <w:divBdr>
        <w:top w:val="none" w:sz="0" w:space="0" w:color="auto"/>
        <w:left w:val="none" w:sz="0" w:space="0" w:color="auto"/>
        <w:bottom w:val="none" w:sz="0" w:space="0" w:color="auto"/>
        <w:right w:val="none" w:sz="0" w:space="0" w:color="auto"/>
      </w:divBdr>
    </w:div>
    <w:div w:id="1751734776">
      <w:bodyDiv w:val="1"/>
      <w:marLeft w:val="0"/>
      <w:marRight w:val="0"/>
      <w:marTop w:val="0"/>
      <w:marBottom w:val="0"/>
      <w:divBdr>
        <w:top w:val="none" w:sz="0" w:space="0" w:color="auto"/>
        <w:left w:val="none" w:sz="0" w:space="0" w:color="auto"/>
        <w:bottom w:val="none" w:sz="0" w:space="0" w:color="auto"/>
        <w:right w:val="none" w:sz="0" w:space="0" w:color="auto"/>
      </w:divBdr>
    </w:div>
    <w:div w:id="1753235581">
      <w:bodyDiv w:val="1"/>
      <w:marLeft w:val="0"/>
      <w:marRight w:val="0"/>
      <w:marTop w:val="0"/>
      <w:marBottom w:val="0"/>
      <w:divBdr>
        <w:top w:val="none" w:sz="0" w:space="0" w:color="auto"/>
        <w:left w:val="none" w:sz="0" w:space="0" w:color="auto"/>
        <w:bottom w:val="none" w:sz="0" w:space="0" w:color="auto"/>
        <w:right w:val="none" w:sz="0" w:space="0" w:color="auto"/>
      </w:divBdr>
    </w:div>
    <w:div w:id="1769420786">
      <w:bodyDiv w:val="1"/>
      <w:marLeft w:val="0"/>
      <w:marRight w:val="0"/>
      <w:marTop w:val="0"/>
      <w:marBottom w:val="0"/>
      <w:divBdr>
        <w:top w:val="none" w:sz="0" w:space="0" w:color="auto"/>
        <w:left w:val="none" w:sz="0" w:space="0" w:color="auto"/>
        <w:bottom w:val="none" w:sz="0" w:space="0" w:color="auto"/>
        <w:right w:val="none" w:sz="0" w:space="0" w:color="auto"/>
      </w:divBdr>
    </w:div>
    <w:div w:id="1774321818">
      <w:bodyDiv w:val="1"/>
      <w:marLeft w:val="0"/>
      <w:marRight w:val="0"/>
      <w:marTop w:val="0"/>
      <w:marBottom w:val="0"/>
      <w:divBdr>
        <w:top w:val="none" w:sz="0" w:space="0" w:color="auto"/>
        <w:left w:val="none" w:sz="0" w:space="0" w:color="auto"/>
        <w:bottom w:val="none" w:sz="0" w:space="0" w:color="auto"/>
        <w:right w:val="none" w:sz="0" w:space="0" w:color="auto"/>
      </w:divBdr>
    </w:div>
    <w:div w:id="1811826391">
      <w:bodyDiv w:val="1"/>
      <w:marLeft w:val="0"/>
      <w:marRight w:val="0"/>
      <w:marTop w:val="0"/>
      <w:marBottom w:val="0"/>
      <w:divBdr>
        <w:top w:val="none" w:sz="0" w:space="0" w:color="auto"/>
        <w:left w:val="none" w:sz="0" w:space="0" w:color="auto"/>
        <w:bottom w:val="none" w:sz="0" w:space="0" w:color="auto"/>
        <w:right w:val="none" w:sz="0" w:space="0" w:color="auto"/>
      </w:divBdr>
    </w:div>
    <w:div w:id="1814711240">
      <w:bodyDiv w:val="1"/>
      <w:marLeft w:val="0"/>
      <w:marRight w:val="0"/>
      <w:marTop w:val="0"/>
      <w:marBottom w:val="0"/>
      <w:divBdr>
        <w:top w:val="none" w:sz="0" w:space="0" w:color="auto"/>
        <w:left w:val="none" w:sz="0" w:space="0" w:color="auto"/>
        <w:bottom w:val="none" w:sz="0" w:space="0" w:color="auto"/>
        <w:right w:val="none" w:sz="0" w:space="0" w:color="auto"/>
      </w:divBdr>
    </w:div>
    <w:div w:id="1835219738">
      <w:bodyDiv w:val="1"/>
      <w:marLeft w:val="0"/>
      <w:marRight w:val="0"/>
      <w:marTop w:val="0"/>
      <w:marBottom w:val="0"/>
      <w:divBdr>
        <w:top w:val="none" w:sz="0" w:space="0" w:color="auto"/>
        <w:left w:val="none" w:sz="0" w:space="0" w:color="auto"/>
        <w:bottom w:val="none" w:sz="0" w:space="0" w:color="auto"/>
        <w:right w:val="none" w:sz="0" w:space="0" w:color="auto"/>
      </w:divBdr>
    </w:div>
    <w:div w:id="1838229398">
      <w:bodyDiv w:val="1"/>
      <w:marLeft w:val="0"/>
      <w:marRight w:val="0"/>
      <w:marTop w:val="0"/>
      <w:marBottom w:val="0"/>
      <w:divBdr>
        <w:top w:val="none" w:sz="0" w:space="0" w:color="auto"/>
        <w:left w:val="none" w:sz="0" w:space="0" w:color="auto"/>
        <w:bottom w:val="none" w:sz="0" w:space="0" w:color="auto"/>
        <w:right w:val="none" w:sz="0" w:space="0" w:color="auto"/>
      </w:divBdr>
    </w:div>
    <w:div w:id="1838378889">
      <w:bodyDiv w:val="1"/>
      <w:marLeft w:val="0"/>
      <w:marRight w:val="0"/>
      <w:marTop w:val="0"/>
      <w:marBottom w:val="0"/>
      <w:divBdr>
        <w:top w:val="none" w:sz="0" w:space="0" w:color="auto"/>
        <w:left w:val="none" w:sz="0" w:space="0" w:color="auto"/>
        <w:bottom w:val="none" w:sz="0" w:space="0" w:color="auto"/>
        <w:right w:val="none" w:sz="0" w:space="0" w:color="auto"/>
      </w:divBdr>
    </w:div>
    <w:div w:id="1838643721">
      <w:bodyDiv w:val="1"/>
      <w:marLeft w:val="0"/>
      <w:marRight w:val="0"/>
      <w:marTop w:val="0"/>
      <w:marBottom w:val="0"/>
      <w:divBdr>
        <w:top w:val="none" w:sz="0" w:space="0" w:color="auto"/>
        <w:left w:val="none" w:sz="0" w:space="0" w:color="auto"/>
        <w:bottom w:val="none" w:sz="0" w:space="0" w:color="auto"/>
        <w:right w:val="none" w:sz="0" w:space="0" w:color="auto"/>
      </w:divBdr>
    </w:div>
    <w:div w:id="1855800288">
      <w:bodyDiv w:val="1"/>
      <w:marLeft w:val="0"/>
      <w:marRight w:val="0"/>
      <w:marTop w:val="0"/>
      <w:marBottom w:val="0"/>
      <w:divBdr>
        <w:top w:val="none" w:sz="0" w:space="0" w:color="auto"/>
        <w:left w:val="none" w:sz="0" w:space="0" w:color="auto"/>
        <w:bottom w:val="none" w:sz="0" w:space="0" w:color="auto"/>
        <w:right w:val="none" w:sz="0" w:space="0" w:color="auto"/>
      </w:divBdr>
    </w:div>
    <w:div w:id="1860847866">
      <w:bodyDiv w:val="1"/>
      <w:marLeft w:val="0"/>
      <w:marRight w:val="0"/>
      <w:marTop w:val="0"/>
      <w:marBottom w:val="0"/>
      <w:divBdr>
        <w:top w:val="none" w:sz="0" w:space="0" w:color="auto"/>
        <w:left w:val="none" w:sz="0" w:space="0" w:color="auto"/>
        <w:bottom w:val="none" w:sz="0" w:space="0" w:color="auto"/>
        <w:right w:val="none" w:sz="0" w:space="0" w:color="auto"/>
      </w:divBdr>
    </w:div>
    <w:div w:id="1871917757">
      <w:bodyDiv w:val="1"/>
      <w:marLeft w:val="0"/>
      <w:marRight w:val="0"/>
      <w:marTop w:val="0"/>
      <w:marBottom w:val="0"/>
      <w:divBdr>
        <w:top w:val="none" w:sz="0" w:space="0" w:color="auto"/>
        <w:left w:val="none" w:sz="0" w:space="0" w:color="auto"/>
        <w:bottom w:val="none" w:sz="0" w:space="0" w:color="auto"/>
        <w:right w:val="none" w:sz="0" w:space="0" w:color="auto"/>
      </w:divBdr>
    </w:div>
    <w:div w:id="1884900725">
      <w:bodyDiv w:val="1"/>
      <w:marLeft w:val="0"/>
      <w:marRight w:val="0"/>
      <w:marTop w:val="0"/>
      <w:marBottom w:val="0"/>
      <w:divBdr>
        <w:top w:val="none" w:sz="0" w:space="0" w:color="auto"/>
        <w:left w:val="none" w:sz="0" w:space="0" w:color="auto"/>
        <w:bottom w:val="none" w:sz="0" w:space="0" w:color="auto"/>
        <w:right w:val="none" w:sz="0" w:space="0" w:color="auto"/>
      </w:divBdr>
    </w:div>
    <w:div w:id="1885948798">
      <w:bodyDiv w:val="1"/>
      <w:marLeft w:val="0"/>
      <w:marRight w:val="0"/>
      <w:marTop w:val="0"/>
      <w:marBottom w:val="0"/>
      <w:divBdr>
        <w:top w:val="none" w:sz="0" w:space="0" w:color="auto"/>
        <w:left w:val="none" w:sz="0" w:space="0" w:color="auto"/>
        <w:bottom w:val="none" w:sz="0" w:space="0" w:color="auto"/>
        <w:right w:val="none" w:sz="0" w:space="0" w:color="auto"/>
      </w:divBdr>
    </w:div>
    <w:div w:id="1899896363">
      <w:bodyDiv w:val="1"/>
      <w:marLeft w:val="0"/>
      <w:marRight w:val="0"/>
      <w:marTop w:val="0"/>
      <w:marBottom w:val="0"/>
      <w:divBdr>
        <w:top w:val="none" w:sz="0" w:space="0" w:color="auto"/>
        <w:left w:val="none" w:sz="0" w:space="0" w:color="auto"/>
        <w:bottom w:val="none" w:sz="0" w:space="0" w:color="auto"/>
        <w:right w:val="none" w:sz="0" w:space="0" w:color="auto"/>
      </w:divBdr>
    </w:div>
    <w:div w:id="1901595463">
      <w:bodyDiv w:val="1"/>
      <w:marLeft w:val="0"/>
      <w:marRight w:val="0"/>
      <w:marTop w:val="0"/>
      <w:marBottom w:val="0"/>
      <w:divBdr>
        <w:top w:val="none" w:sz="0" w:space="0" w:color="auto"/>
        <w:left w:val="none" w:sz="0" w:space="0" w:color="auto"/>
        <w:bottom w:val="none" w:sz="0" w:space="0" w:color="auto"/>
        <w:right w:val="none" w:sz="0" w:space="0" w:color="auto"/>
      </w:divBdr>
    </w:div>
    <w:div w:id="1916278569">
      <w:bodyDiv w:val="1"/>
      <w:marLeft w:val="0"/>
      <w:marRight w:val="0"/>
      <w:marTop w:val="0"/>
      <w:marBottom w:val="0"/>
      <w:divBdr>
        <w:top w:val="none" w:sz="0" w:space="0" w:color="auto"/>
        <w:left w:val="none" w:sz="0" w:space="0" w:color="auto"/>
        <w:bottom w:val="none" w:sz="0" w:space="0" w:color="auto"/>
        <w:right w:val="none" w:sz="0" w:space="0" w:color="auto"/>
      </w:divBdr>
    </w:div>
    <w:div w:id="1917591837">
      <w:bodyDiv w:val="1"/>
      <w:marLeft w:val="0"/>
      <w:marRight w:val="0"/>
      <w:marTop w:val="0"/>
      <w:marBottom w:val="0"/>
      <w:divBdr>
        <w:top w:val="none" w:sz="0" w:space="0" w:color="auto"/>
        <w:left w:val="none" w:sz="0" w:space="0" w:color="auto"/>
        <w:bottom w:val="none" w:sz="0" w:space="0" w:color="auto"/>
        <w:right w:val="none" w:sz="0" w:space="0" w:color="auto"/>
      </w:divBdr>
    </w:div>
    <w:div w:id="1927374701">
      <w:bodyDiv w:val="1"/>
      <w:marLeft w:val="0"/>
      <w:marRight w:val="0"/>
      <w:marTop w:val="0"/>
      <w:marBottom w:val="0"/>
      <w:divBdr>
        <w:top w:val="none" w:sz="0" w:space="0" w:color="auto"/>
        <w:left w:val="none" w:sz="0" w:space="0" w:color="auto"/>
        <w:bottom w:val="none" w:sz="0" w:space="0" w:color="auto"/>
        <w:right w:val="none" w:sz="0" w:space="0" w:color="auto"/>
      </w:divBdr>
    </w:div>
    <w:div w:id="1927688598">
      <w:bodyDiv w:val="1"/>
      <w:marLeft w:val="0"/>
      <w:marRight w:val="0"/>
      <w:marTop w:val="0"/>
      <w:marBottom w:val="0"/>
      <w:divBdr>
        <w:top w:val="none" w:sz="0" w:space="0" w:color="auto"/>
        <w:left w:val="none" w:sz="0" w:space="0" w:color="auto"/>
        <w:bottom w:val="none" w:sz="0" w:space="0" w:color="auto"/>
        <w:right w:val="none" w:sz="0" w:space="0" w:color="auto"/>
      </w:divBdr>
    </w:div>
    <w:div w:id="1932157200">
      <w:bodyDiv w:val="1"/>
      <w:marLeft w:val="0"/>
      <w:marRight w:val="0"/>
      <w:marTop w:val="0"/>
      <w:marBottom w:val="0"/>
      <w:divBdr>
        <w:top w:val="none" w:sz="0" w:space="0" w:color="auto"/>
        <w:left w:val="none" w:sz="0" w:space="0" w:color="auto"/>
        <w:bottom w:val="none" w:sz="0" w:space="0" w:color="auto"/>
        <w:right w:val="none" w:sz="0" w:space="0" w:color="auto"/>
      </w:divBdr>
    </w:div>
    <w:div w:id="1936010847">
      <w:bodyDiv w:val="1"/>
      <w:marLeft w:val="0"/>
      <w:marRight w:val="0"/>
      <w:marTop w:val="0"/>
      <w:marBottom w:val="0"/>
      <w:divBdr>
        <w:top w:val="none" w:sz="0" w:space="0" w:color="auto"/>
        <w:left w:val="none" w:sz="0" w:space="0" w:color="auto"/>
        <w:bottom w:val="none" w:sz="0" w:space="0" w:color="auto"/>
        <w:right w:val="none" w:sz="0" w:space="0" w:color="auto"/>
      </w:divBdr>
    </w:div>
    <w:div w:id="1939177106">
      <w:bodyDiv w:val="1"/>
      <w:marLeft w:val="0"/>
      <w:marRight w:val="0"/>
      <w:marTop w:val="0"/>
      <w:marBottom w:val="0"/>
      <w:divBdr>
        <w:top w:val="none" w:sz="0" w:space="0" w:color="auto"/>
        <w:left w:val="none" w:sz="0" w:space="0" w:color="auto"/>
        <w:bottom w:val="none" w:sz="0" w:space="0" w:color="auto"/>
        <w:right w:val="none" w:sz="0" w:space="0" w:color="auto"/>
      </w:divBdr>
    </w:div>
    <w:div w:id="1944721444">
      <w:bodyDiv w:val="1"/>
      <w:marLeft w:val="0"/>
      <w:marRight w:val="0"/>
      <w:marTop w:val="0"/>
      <w:marBottom w:val="0"/>
      <w:divBdr>
        <w:top w:val="none" w:sz="0" w:space="0" w:color="auto"/>
        <w:left w:val="none" w:sz="0" w:space="0" w:color="auto"/>
        <w:bottom w:val="none" w:sz="0" w:space="0" w:color="auto"/>
        <w:right w:val="none" w:sz="0" w:space="0" w:color="auto"/>
      </w:divBdr>
    </w:div>
    <w:div w:id="1955398749">
      <w:bodyDiv w:val="1"/>
      <w:marLeft w:val="0"/>
      <w:marRight w:val="0"/>
      <w:marTop w:val="0"/>
      <w:marBottom w:val="0"/>
      <w:divBdr>
        <w:top w:val="none" w:sz="0" w:space="0" w:color="auto"/>
        <w:left w:val="none" w:sz="0" w:space="0" w:color="auto"/>
        <w:bottom w:val="none" w:sz="0" w:space="0" w:color="auto"/>
        <w:right w:val="none" w:sz="0" w:space="0" w:color="auto"/>
      </w:divBdr>
    </w:div>
    <w:div w:id="1961060491">
      <w:bodyDiv w:val="1"/>
      <w:marLeft w:val="0"/>
      <w:marRight w:val="0"/>
      <w:marTop w:val="0"/>
      <w:marBottom w:val="0"/>
      <w:divBdr>
        <w:top w:val="none" w:sz="0" w:space="0" w:color="auto"/>
        <w:left w:val="none" w:sz="0" w:space="0" w:color="auto"/>
        <w:bottom w:val="none" w:sz="0" w:space="0" w:color="auto"/>
        <w:right w:val="none" w:sz="0" w:space="0" w:color="auto"/>
      </w:divBdr>
    </w:div>
    <w:div w:id="1961915546">
      <w:bodyDiv w:val="1"/>
      <w:marLeft w:val="0"/>
      <w:marRight w:val="0"/>
      <w:marTop w:val="0"/>
      <w:marBottom w:val="0"/>
      <w:divBdr>
        <w:top w:val="none" w:sz="0" w:space="0" w:color="auto"/>
        <w:left w:val="none" w:sz="0" w:space="0" w:color="auto"/>
        <w:bottom w:val="none" w:sz="0" w:space="0" w:color="auto"/>
        <w:right w:val="none" w:sz="0" w:space="0" w:color="auto"/>
      </w:divBdr>
    </w:div>
    <w:div w:id="1962494553">
      <w:bodyDiv w:val="1"/>
      <w:marLeft w:val="0"/>
      <w:marRight w:val="0"/>
      <w:marTop w:val="0"/>
      <w:marBottom w:val="0"/>
      <w:divBdr>
        <w:top w:val="none" w:sz="0" w:space="0" w:color="auto"/>
        <w:left w:val="none" w:sz="0" w:space="0" w:color="auto"/>
        <w:bottom w:val="none" w:sz="0" w:space="0" w:color="auto"/>
        <w:right w:val="none" w:sz="0" w:space="0" w:color="auto"/>
      </w:divBdr>
    </w:div>
    <w:div w:id="1968393569">
      <w:bodyDiv w:val="1"/>
      <w:marLeft w:val="0"/>
      <w:marRight w:val="0"/>
      <w:marTop w:val="0"/>
      <w:marBottom w:val="0"/>
      <w:divBdr>
        <w:top w:val="none" w:sz="0" w:space="0" w:color="auto"/>
        <w:left w:val="none" w:sz="0" w:space="0" w:color="auto"/>
        <w:bottom w:val="none" w:sz="0" w:space="0" w:color="auto"/>
        <w:right w:val="none" w:sz="0" w:space="0" w:color="auto"/>
      </w:divBdr>
    </w:div>
    <w:div w:id="1970354655">
      <w:bodyDiv w:val="1"/>
      <w:marLeft w:val="0"/>
      <w:marRight w:val="0"/>
      <w:marTop w:val="0"/>
      <w:marBottom w:val="0"/>
      <w:divBdr>
        <w:top w:val="none" w:sz="0" w:space="0" w:color="auto"/>
        <w:left w:val="none" w:sz="0" w:space="0" w:color="auto"/>
        <w:bottom w:val="none" w:sz="0" w:space="0" w:color="auto"/>
        <w:right w:val="none" w:sz="0" w:space="0" w:color="auto"/>
      </w:divBdr>
    </w:div>
    <w:div w:id="1971931180">
      <w:bodyDiv w:val="1"/>
      <w:marLeft w:val="0"/>
      <w:marRight w:val="0"/>
      <w:marTop w:val="0"/>
      <w:marBottom w:val="0"/>
      <w:divBdr>
        <w:top w:val="none" w:sz="0" w:space="0" w:color="auto"/>
        <w:left w:val="none" w:sz="0" w:space="0" w:color="auto"/>
        <w:bottom w:val="none" w:sz="0" w:space="0" w:color="auto"/>
        <w:right w:val="none" w:sz="0" w:space="0" w:color="auto"/>
      </w:divBdr>
    </w:div>
    <w:div w:id="1975018421">
      <w:bodyDiv w:val="1"/>
      <w:marLeft w:val="0"/>
      <w:marRight w:val="0"/>
      <w:marTop w:val="0"/>
      <w:marBottom w:val="0"/>
      <w:divBdr>
        <w:top w:val="none" w:sz="0" w:space="0" w:color="auto"/>
        <w:left w:val="none" w:sz="0" w:space="0" w:color="auto"/>
        <w:bottom w:val="none" w:sz="0" w:space="0" w:color="auto"/>
        <w:right w:val="none" w:sz="0" w:space="0" w:color="auto"/>
      </w:divBdr>
    </w:div>
    <w:div w:id="1987969682">
      <w:bodyDiv w:val="1"/>
      <w:marLeft w:val="0"/>
      <w:marRight w:val="0"/>
      <w:marTop w:val="0"/>
      <w:marBottom w:val="0"/>
      <w:divBdr>
        <w:top w:val="none" w:sz="0" w:space="0" w:color="auto"/>
        <w:left w:val="none" w:sz="0" w:space="0" w:color="auto"/>
        <w:bottom w:val="none" w:sz="0" w:space="0" w:color="auto"/>
        <w:right w:val="none" w:sz="0" w:space="0" w:color="auto"/>
      </w:divBdr>
    </w:div>
    <w:div w:id="1991248514">
      <w:bodyDiv w:val="1"/>
      <w:marLeft w:val="0"/>
      <w:marRight w:val="0"/>
      <w:marTop w:val="0"/>
      <w:marBottom w:val="0"/>
      <w:divBdr>
        <w:top w:val="none" w:sz="0" w:space="0" w:color="auto"/>
        <w:left w:val="none" w:sz="0" w:space="0" w:color="auto"/>
        <w:bottom w:val="none" w:sz="0" w:space="0" w:color="auto"/>
        <w:right w:val="none" w:sz="0" w:space="0" w:color="auto"/>
      </w:divBdr>
    </w:div>
    <w:div w:id="1997294499">
      <w:bodyDiv w:val="1"/>
      <w:marLeft w:val="0"/>
      <w:marRight w:val="0"/>
      <w:marTop w:val="0"/>
      <w:marBottom w:val="0"/>
      <w:divBdr>
        <w:top w:val="none" w:sz="0" w:space="0" w:color="auto"/>
        <w:left w:val="none" w:sz="0" w:space="0" w:color="auto"/>
        <w:bottom w:val="none" w:sz="0" w:space="0" w:color="auto"/>
        <w:right w:val="none" w:sz="0" w:space="0" w:color="auto"/>
      </w:divBdr>
    </w:div>
    <w:div w:id="1997998297">
      <w:bodyDiv w:val="1"/>
      <w:marLeft w:val="0"/>
      <w:marRight w:val="0"/>
      <w:marTop w:val="0"/>
      <w:marBottom w:val="0"/>
      <w:divBdr>
        <w:top w:val="none" w:sz="0" w:space="0" w:color="auto"/>
        <w:left w:val="none" w:sz="0" w:space="0" w:color="auto"/>
        <w:bottom w:val="none" w:sz="0" w:space="0" w:color="auto"/>
        <w:right w:val="none" w:sz="0" w:space="0" w:color="auto"/>
      </w:divBdr>
    </w:div>
    <w:div w:id="2000887867">
      <w:bodyDiv w:val="1"/>
      <w:marLeft w:val="0"/>
      <w:marRight w:val="0"/>
      <w:marTop w:val="0"/>
      <w:marBottom w:val="0"/>
      <w:divBdr>
        <w:top w:val="none" w:sz="0" w:space="0" w:color="auto"/>
        <w:left w:val="none" w:sz="0" w:space="0" w:color="auto"/>
        <w:bottom w:val="none" w:sz="0" w:space="0" w:color="auto"/>
        <w:right w:val="none" w:sz="0" w:space="0" w:color="auto"/>
      </w:divBdr>
    </w:div>
    <w:div w:id="2003199727">
      <w:bodyDiv w:val="1"/>
      <w:marLeft w:val="0"/>
      <w:marRight w:val="0"/>
      <w:marTop w:val="0"/>
      <w:marBottom w:val="0"/>
      <w:divBdr>
        <w:top w:val="none" w:sz="0" w:space="0" w:color="auto"/>
        <w:left w:val="none" w:sz="0" w:space="0" w:color="auto"/>
        <w:bottom w:val="none" w:sz="0" w:space="0" w:color="auto"/>
        <w:right w:val="none" w:sz="0" w:space="0" w:color="auto"/>
      </w:divBdr>
    </w:div>
    <w:div w:id="2004047849">
      <w:bodyDiv w:val="1"/>
      <w:marLeft w:val="0"/>
      <w:marRight w:val="0"/>
      <w:marTop w:val="0"/>
      <w:marBottom w:val="0"/>
      <w:divBdr>
        <w:top w:val="none" w:sz="0" w:space="0" w:color="auto"/>
        <w:left w:val="none" w:sz="0" w:space="0" w:color="auto"/>
        <w:bottom w:val="none" w:sz="0" w:space="0" w:color="auto"/>
        <w:right w:val="none" w:sz="0" w:space="0" w:color="auto"/>
      </w:divBdr>
    </w:div>
    <w:div w:id="2010018211">
      <w:bodyDiv w:val="1"/>
      <w:marLeft w:val="0"/>
      <w:marRight w:val="0"/>
      <w:marTop w:val="0"/>
      <w:marBottom w:val="0"/>
      <w:divBdr>
        <w:top w:val="none" w:sz="0" w:space="0" w:color="auto"/>
        <w:left w:val="none" w:sz="0" w:space="0" w:color="auto"/>
        <w:bottom w:val="none" w:sz="0" w:space="0" w:color="auto"/>
        <w:right w:val="none" w:sz="0" w:space="0" w:color="auto"/>
      </w:divBdr>
    </w:div>
    <w:div w:id="2034719624">
      <w:bodyDiv w:val="1"/>
      <w:marLeft w:val="0"/>
      <w:marRight w:val="0"/>
      <w:marTop w:val="0"/>
      <w:marBottom w:val="0"/>
      <w:divBdr>
        <w:top w:val="none" w:sz="0" w:space="0" w:color="auto"/>
        <w:left w:val="none" w:sz="0" w:space="0" w:color="auto"/>
        <w:bottom w:val="none" w:sz="0" w:space="0" w:color="auto"/>
        <w:right w:val="none" w:sz="0" w:space="0" w:color="auto"/>
      </w:divBdr>
    </w:div>
    <w:div w:id="2037652695">
      <w:bodyDiv w:val="1"/>
      <w:marLeft w:val="0"/>
      <w:marRight w:val="0"/>
      <w:marTop w:val="0"/>
      <w:marBottom w:val="0"/>
      <w:divBdr>
        <w:top w:val="none" w:sz="0" w:space="0" w:color="auto"/>
        <w:left w:val="none" w:sz="0" w:space="0" w:color="auto"/>
        <w:bottom w:val="none" w:sz="0" w:space="0" w:color="auto"/>
        <w:right w:val="none" w:sz="0" w:space="0" w:color="auto"/>
      </w:divBdr>
    </w:div>
    <w:div w:id="2045666033">
      <w:bodyDiv w:val="1"/>
      <w:marLeft w:val="0"/>
      <w:marRight w:val="0"/>
      <w:marTop w:val="0"/>
      <w:marBottom w:val="0"/>
      <w:divBdr>
        <w:top w:val="none" w:sz="0" w:space="0" w:color="auto"/>
        <w:left w:val="none" w:sz="0" w:space="0" w:color="auto"/>
        <w:bottom w:val="none" w:sz="0" w:space="0" w:color="auto"/>
        <w:right w:val="none" w:sz="0" w:space="0" w:color="auto"/>
      </w:divBdr>
    </w:div>
    <w:div w:id="2048481446">
      <w:bodyDiv w:val="1"/>
      <w:marLeft w:val="0"/>
      <w:marRight w:val="0"/>
      <w:marTop w:val="0"/>
      <w:marBottom w:val="0"/>
      <w:divBdr>
        <w:top w:val="none" w:sz="0" w:space="0" w:color="auto"/>
        <w:left w:val="none" w:sz="0" w:space="0" w:color="auto"/>
        <w:bottom w:val="none" w:sz="0" w:space="0" w:color="auto"/>
        <w:right w:val="none" w:sz="0" w:space="0" w:color="auto"/>
      </w:divBdr>
    </w:div>
    <w:div w:id="2065372372">
      <w:bodyDiv w:val="1"/>
      <w:marLeft w:val="0"/>
      <w:marRight w:val="0"/>
      <w:marTop w:val="0"/>
      <w:marBottom w:val="0"/>
      <w:divBdr>
        <w:top w:val="none" w:sz="0" w:space="0" w:color="auto"/>
        <w:left w:val="none" w:sz="0" w:space="0" w:color="auto"/>
        <w:bottom w:val="none" w:sz="0" w:space="0" w:color="auto"/>
        <w:right w:val="none" w:sz="0" w:space="0" w:color="auto"/>
      </w:divBdr>
    </w:div>
    <w:div w:id="2066104326">
      <w:bodyDiv w:val="1"/>
      <w:marLeft w:val="0"/>
      <w:marRight w:val="0"/>
      <w:marTop w:val="0"/>
      <w:marBottom w:val="0"/>
      <w:divBdr>
        <w:top w:val="none" w:sz="0" w:space="0" w:color="auto"/>
        <w:left w:val="none" w:sz="0" w:space="0" w:color="auto"/>
        <w:bottom w:val="none" w:sz="0" w:space="0" w:color="auto"/>
        <w:right w:val="none" w:sz="0" w:space="0" w:color="auto"/>
      </w:divBdr>
    </w:div>
    <w:div w:id="2066222555">
      <w:bodyDiv w:val="1"/>
      <w:marLeft w:val="0"/>
      <w:marRight w:val="0"/>
      <w:marTop w:val="0"/>
      <w:marBottom w:val="0"/>
      <w:divBdr>
        <w:top w:val="none" w:sz="0" w:space="0" w:color="auto"/>
        <w:left w:val="none" w:sz="0" w:space="0" w:color="auto"/>
        <w:bottom w:val="none" w:sz="0" w:space="0" w:color="auto"/>
        <w:right w:val="none" w:sz="0" w:space="0" w:color="auto"/>
      </w:divBdr>
    </w:div>
    <w:div w:id="2075928238">
      <w:bodyDiv w:val="1"/>
      <w:marLeft w:val="0"/>
      <w:marRight w:val="0"/>
      <w:marTop w:val="0"/>
      <w:marBottom w:val="0"/>
      <w:divBdr>
        <w:top w:val="none" w:sz="0" w:space="0" w:color="auto"/>
        <w:left w:val="none" w:sz="0" w:space="0" w:color="auto"/>
        <w:bottom w:val="none" w:sz="0" w:space="0" w:color="auto"/>
        <w:right w:val="none" w:sz="0" w:space="0" w:color="auto"/>
      </w:divBdr>
    </w:div>
    <w:div w:id="2076853180">
      <w:bodyDiv w:val="1"/>
      <w:marLeft w:val="0"/>
      <w:marRight w:val="0"/>
      <w:marTop w:val="0"/>
      <w:marBottom w:val="0"/>
      <w:divBdr>
        <w:top w:val="none" w:sz="0" w:space="0" w:color="auto"/>
        <w:left w:val="none" w:sz="0" w:space="0" w:color="auto"/>
        <w:bottom w:val="none" w:sz="0" w:space="0" w:color="auto"/>
        <w:right w:val="none" w:sz="0" w:space="0" w:color="auto"/>
      </w:divBdr>
    </w:div>
    <w:div w:id="2083719634">
      <w:bodyDiv w:val="1"/>
      <w:marLeft w:val="0"/>
      <w:marRight w:val="0"/>
      <w:marTop w:val="0"/>
      <w:marBottom w:val="0"/>
      <w:divBdr>
        <w:top w:val="none" w:sz="0" w:space="0" w:color="auto"/>
        <w:left w:val="none" w:sz="0" w:space="0" w:color="auto"/>
        <w:bottom w:val="none" w:sz="0" w:space="0" w:color="auto"/>
        <w:right w:val="none" w:sz="0" w:space="0" w:color="auto"/>
      </w:divBdr>
    </w:div>
    <w:div w:id="2089879647">
      <w:bodyDiv w:val="1"/>
      <w:marLeft w:val="0"/>
      <w:marRight w:val="0"/>
      <w:marTop w:val="0"/>
      <w:marBottom w:val="0"/>
      <w:divBdr>
        <w:top w:val="none" w:sz="0" w:space="0" w:color="auto"/>
        <w:left w:val="none" w:sz="0" w:space="0" w:color="auto"/>
        <w:bottom w:val="none" w:sz="0" w:space="0" w:color="auto"/>
        <w:right w:val="none" w:sz="0" w:space="0" w:color="auto"/>
      </w:divBdr>
    </w:div>
    <w:div w:id="2090224747">
      <w:bodyDiv w:val="1"/>
      <w:marLeft w:val="0"/>
      <w:marRight w:val="0"/>
      <w:marTop w:val="0"/>
      <w:marBottom w:val="0"/>
      <w:divBdr>
        <w:top w:val="none" w:sz="0" w:space="0" w:color="auto"/>
        <w:left w:val="none" w:sz="0" w:space="0" w:color="auto"/>
        <w:bottom w:val="none" w:sz="0" w:space="0" w:color="auto"/>
        <w:right w:val="none" w:sz="0" w:space="0" w:color="auto"/>
      </w:divBdr>
    </w:div>
    <w:div w:id="2122873431">
      <w:bodyDiv w:val="1"/>
      <w:marLeft w:val="0"/>
      <w:marRight w:val="0"/>
      <w:marTop w:val="0"/>
      <w:marBottom w:val="0"/>
      <w:divBdr>
        <w:top w:val="none" w:sz="0" w:space="0" w:color="auto"/>
        <w:left w:val="none" w:sz="0" w:space="0" w:color="auto"/>
        <w:bottom w:val="none" w:sz="0" w:space="0" w:color="auto"/>
        <w:right w:val="none" w:sz="0" w:space="0" w:color="auto"/>
      </w:divBdr>
    </w:div>
    <w:div w:id="2123498301">
      <w:bodyDiv w:val="1"/>
      <w:marLeft w:val="0"/>
      <w:marRight w:val="0"/>
      <w:marTop w:val="0"/>
      <w:marBottom w:val="0"/>
      <w:divBdr>
        <w:top w:val="none" w:sz="0" w:space="0" w:color="auto"/>
        <w:left w:val="none" w:sz="0" w:space="0" w:color="auto"/>
        <w:bottom w:val="none" w:sz="0" w:space="0" w:color="auto"/>
        <w:right w:val="none" w:sz="0" w:space="0" w:color="auto"/>
      </w:divBdr>
    </w:div>
    <w:div w:id="2132239537">
      <w:bodyDiv w:val="1"/>
      <w:marLeft w:val="0"/>
      <w:marRight w:val="0"/>
      <w:marTop w:val="0"/>
      <w:marBottom w:val="0"/>
      <w:divBdr>
        <w:top w:val="none" w:sz="0" w:space="0" w:color="auto"/>
        <w:left w:val="none" w:sz="0" w:space="0" w:color="auto"/>
        <w:bottom w:val="none" w:sz="0" w:space="0" w:color="auto"/>
        <w:right w:val="none" w:sz="0" w:space="0" w:color="auto"/>
      </w:divBdr>
    </w:div>
    <w:div w:id="2140294575">
      <w:bodyDiv w:val="1"/>
      <w:marLeft w:val="0"/>
      <w:marRight w:val="0"/>
      <w:marTop w:val="0"/>
      <w:marBottom w:val="0"/>
      <w:divBdr>
        <w:top w:val="none" w:sz="0" w:space="0" w:color="auto"/>
        <w:left w:val="none" w:sz="0" w:space="0" w:color="auto"/>
        <w:bottom w:val="none" w:sz="0" w:space="0" w:color="auto"/>
        <w:right w:val="none" w:sz="0" w:space="0" w:color="auto"/>
      </w:divBdr>
    </w:div>
    <w:div w:id="214665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2C77F-4CC3-4ABE-8D5E-03658A723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1172</TotalTime>
  <Pages>38</Pages>
  <Words>10245</Words>
  <Characters>58400</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Male</dc:creator>
  <cp:keywords/>
  <dc:description/>
  <cp:lastModifiedBy>Пользователь Windows</cp:lastModifiedBy>
  <cp:revision>24</cp:revision>
  <cp:lastPrinted>2019-04-25T06:54:00Z</cp:lastPrinted>
  <dcterms:created xsi:type="dcterms:W3CDTF">2017-10-29T13:04:00Z</dcterms:created>
  <dcterms:modified xsi:type="dcterms:W3CDTF">2019-04-25T06:56:00Z</dcterms:modified>
</cp:coreProperties>
</file>